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68" w:rsidRDefault="00B53E68"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rPr>
          <w:rFonts w:ascii="Arial" w:eastAsia="Arial" w:hAnsi="Arial" w:cs="Arial"/>
          <w:b/>
          <w:color w:val="auto"/>
        </w:rPr>
      </w:pPr>
    </w:p>
    <w:p w:rsidR="00B53E68" w:rsidRDefault="00B53E68"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92943" w:rsidRDefault="00B50A86"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PROJEKT </w:t>
      </w:r>
      <w:r w:rsidR="00D47A13">
        <w:rPr>
          <w:rFonts w:ascii="Arial" w:eastAsia="Arial" w:hAnsi="Arial" w:cs="Arial"/>
          <w:b/>
          <w:color w:val="auto"/>
        </w:rPr>
        <w:t>PROGRAM</w:t>
      </w:r>
      <w:r>
        <w:rPr>
          <w:rFonts w:ascii="Arial" w:eastAsia="Arial" w:hAnsi="Arial" w:cs="Arial"/>
          <w:b/>
          <w:color w:val="auto"/>
        </w:rPr>
        <w:t>U</w:t>
      </w:r>
      <w:r w:rsidR="00692943" w:rsidRPr="00CF078E">
        <w:rPr>
          <w:rFonts w:ascii="Arial" w:eastAsia="Arial" w:hAnsi="Arial" w:cs="Arial"/>
          <w:b/>
          <w:color w:val="auto"/>
        </w:rPr>
        <w:t xml:space="preserve"> NAUCZANIA ZAWODU</w:t>
      </w: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053F08">
        <w:rPr>
          <w:rFonts w:ascii="Arial" w:eastAsia="Arial" w:hAnsi="Arial" w:cs="Arial"/>
          <w:b/>
          <w:sz w:val="28"/>
        </w:rPr>
        <w:t>BLACHARZ SAMOCHODOWY</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B50A86" w:rsidRDefault="00B50A86" w:rsidP="00B50A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w:t>
      </w:r>
      <w:r w:rsidR="00D13434">
        <w:rPr>
          <w:rFonts w:ascii="Arial" w:eastAsia="Arial" w:hAnsi="Arial" w:cs="Arial"/>
          <w:b/>
          <w:color w:val="auto"/>
        </w:rPr>
        <w:t>–</w:t>
      </w:r>
      <w:r>
        <w:rPr>
          <w:rFonts w:ascii="Arial" w:eastAsia="Arial" w:hAnsi="Arial" w:cs="Arial"/>
          <w:b/>
          <w:color w:val="auto"/>
        </w:rPr>
        <w:t>2019</w:t>
      </w:r>
    </w:p>
    <w:p w:rsidR="00B50A86" w:rsidRPr="00053F08" w:rsidRDefault="00B50A86"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p>
    <w:p w:rsidR="00B53E68" w:rsidRPr="00494FCA" w:rsidRDefault="00B53E68" w:rsidP="00B53E6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rPr>
          <w:rFonts w:ascii="Arial" w:eastAsia="Arial" w:hAnsi="Arial" w:cs="Arial"/>
          <w:b/>
          <w:color w:val="auto"/>
        </w:rPr>
      </w:pPr>
    </w:p>
    <w:p w:rsidR="00692943" w:rsidRPr="00494FCA" w:rsidRDefault="00692943" w:rsidP="00692943">
      <w:p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C6BF5">
        <w:rPr>
          <w:rFonts w:ascii="Arial" w:eastAsia="Arial" w:hAnsi="Arial" w:cs="Arial"/>
          <w:b/>
        </w:rPr>
        <w:t>SYMBOL CYFROWY ZAWODU 721306</w:t>
      </w:r>
    </w:p>
    <w:p w:rsidR="00692943"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B53E68" w:rsidRPr="00865884" w:rsidRDefault="00B53E68"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92943" w:rsidRPr="00BC6BF5" w:rsidRDefault="00692943" w:rsidP="0069294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865884">
        <w:rPr>
          <w:rFonts w:ascii="Arial" w:eastAsia="Arial" w:hAnsi="Arial" w:cs="Arial"/>
          <w:b/>
        </w:rPr>
        <w:t>KWALIFIKACJE WYODRĘBNIONE W ZAWODZIE:</w:t>
      </w:r>
    </w:p>
    <w:p w:rsidR="00967331" w:rsidRDefault="00692943" w:rsidP="00B50A86">
      <w:pPr>
        <w:spacing w:line="360" w:lineRule="auto"/>
        <w:jc w:val="center"/>
        <w:rPr>
          <w:rFonts w:ascii="Arial" w:eastAsia="Arial" w:hAnsi="Arial" w:cs="Arial"/>
          <w:b/>
        </w:rPr>
      </w:pPr>
      <w:r>
        <w:rPr>
          <w:rFonts w:ascii="Arial" w:hAnsi="Arial" w:cs="Arial"/>
        </w:rPr>
        <w:t>MOT.01</w:t>
      </w:r>
      <w:r w:rsidRPr="00DA084E">
        <w:rPr>
          <w:rFonts w:ascii="Arial" w:hAnsi="Arial" w:cs="Arial"/>
        </w:rPr>
        <w:t>.</w:t>
      </w:r>
      <w:bookmarkStart w:id="0" w:name="_Hlk525400510"/>
      <w:r w:rsidR="00F41C05">
        <w:rPr>
          <w:rFonts w:ascii="Arial" w:hAnsi="Arial" w:cs="Arial"/>
        </w:rPr>
        <w:t xml:space="preserve"> </w:t>
      </w:r>
      <w:r w:rsidRPr="00BC6BF5">
        <w:rPr>
          <w:rFonts w:ascii="Arial" w:hAnsi="Arial" w:cs="Arial"/>
        </w:rPr>
        <w:t>Diagnozowanie i naprawa nadwozi pojazdów samochodowych</w:t>
      </w:r>
      <w:bookmarkEnd w:id="0"/>
    </w:p>
    <w:p w:rsidR="00AD1CA5" w:rsidRDefault="00AD1CA5" w:rsidP="00967331">
      <w:pPr>
        <w:spacing w:line="360" w:lineRule="auto"/>
        <w:ind w:left="360"/>
        <w:jc w:val="center"/>
        <w:rPr>
          <w:rFonts w:ascii="Arial" w:eastAsia="Arial" w:hAnsi="Arial" w:cs="Arial"/>
          <w:b/>
        </w:rPr>
      </w:pPr>
    </w:p>
    <w:p w:rsidR="00AD1CA5" w:rsidRDefault="00AD1CA5" w:rsidP="00967331">
      <w:pPr>
        <w:spacing w:line="360" w:lineRule="auto"/>
        <w:ind w:left="360"/>
        <w:jc w:val="center"/>
        <w:rPr>
          <w:rFonts w:ascii="Arial" w:eastAsia="Arial" w:hAnsi="Arial" w:cs="Arial"/>
          <w:b/>
        </w:rPr>
      </w:pPr>
    </w:p>
    <w:p w:rsidR="00695D53" w:rsidRDefault="00695D53" w:rsidP="00967331">
      <w:pPr>
        <w:spacing w:line="360" w:lineRule="auto"/>
        <w:ind w:left="360"/>
        <w:jc w:val="center"/>
        <w:rPr>
          <w:rFonts w:ascii="Arial" w:eastAsia="Arial" w:hAnsi="Arial" w:cs="Arial"/>
          <w:b/>
        </w:rPr>
      </w:pPr>
    </w:p>
    <w:p w:rsidR="00695D53" w:rsidRDefault="00695D53" w:rsidP="00695D53">
      <w:pPr>
        <w:rPr>
          <w:rFonts w:ascii="Arial" w:eastAsia="Arial" w:hAnsi="Arial" w:cs="Arial"/>
        </w:rPr>
      </w:pPr>
    </w:p>
    <w:p w:rsidR="00695D53" w:rsidRPr="00695D53" w:rsidRDefault="00695D53" w:rsidP="00695D53">
      <w:pPr>
        <w:tabs>
          <w:tab w:val="left" w:pos="5280"/>
        </w:tabs>
        <w:rPr>
          <w:rFonts w:eastAsia="Arial"/>
          <w:sz w:val="28"/>
          <w:szCs w:val="28"/>
        </w:rPr>
      </w:pPr>
      <w:r>
        <w:rPr>
          <w:rFonts w:ascii="Arial" w:eastAsia="Arial" w:hAnsi="Arial" w:cs="Arial"/>
        </w:rPr>
        <w:tab/>
      </w:r>
      <w:r w:rsidRPr="00695D53">
        <w:rPr>
          <w:rFonts w:ascii="Arial" w:eastAsia="Arial" w:hAnsi="Arial" w:cs="Arial"/>
          <w:sz w:val="28"/>
          <w:szCs w:val="28"/>
        </w:rPr>
        <w:t>Warszawa 2019</w:t>
      </w:r>
    </w:p>
    <w:p w:rsidR="00497681" w:rsidRPr="00DD4BEB" w:rsidRDefault="00967331" w:rsidP="00497681">
      <w:pPr>
        <w:pStyle w:val="Nagwekspisutreci"/>
        <w:spacing w:before="0" w:after="192"/>
        <w:rPr>
          <w:rFonts w:ascii="Arial" w:hAnsi="Arial" w:cs="Arial"/>
          <w:b/>
          <w:bCs/>
          <w:color w:val="auto"/>
          <w:sz w:val="24"/>
          <w:szCs w:val="24"/>
        </w:rPr>
      </w:pPr>
      <w:r w:rsidRPr="00695D53">
        <w:rPr>
          <w:rFonts w:eastAsia="Arial"/>
        </w:rPr>
        <w:br w:type="page"/>
      </w:r>
      <w:r w:rsidR="00497681">
        <w:rPr>
          <w:rFonts w:ascii="Arial" w:hAnsi="Arial" w:cs="Arial"/>
          <w:b/>
          <w:bCs/>
          <w:color w:val="auto"/>
          <w:sz w:val="24"/>
          <w:szCs w:val="24"/>
        </w:rPr>
        <w:lastRenderedPageBreak/>
        <w:t>SPIS TREŚCI</w:t>
      </w:r>
    </w:p>
    <w:p w:rsidR="00D018B5" w:rsidRDefault="00497681">
      <w:pPr>
        <w:pStyle w:val="Spistreci1"/>
        <w:tabs>
          <w:tab w:val="right" w:leader="dot" w:pos="12994"/>
        </w:tabs>
        <w:rPr>
          <w:rFonts w:asciiTheme="minorHAnsi" w:eastAsiaTheme="minorEastAsia" w:hAnsiTheme="minorHAnsi" w:cstheme="minorBidi"/>
          <w:noProof/>
          <w:sz w:val="22"/>
          <w:lang w:eastAsia="pl-PL"/>
        </w:rPr>
      </w:pPr>
      <w:r w:rsidRPr="00063221">
        <w:rPr>
          <w:szCs w:val="20"/>
        </w:rPr>
        <w:fldChar w:fldCharType="begin"/>
      </w:r>
      <w:r w:rsidRPr="00063221">
        <w:rPr>
          <w:szCs w:val="20"/>
        </w:rPr>
        <w:instrText xml:space="preserve"> TOC \o "1-3" \h \z \u </w:instrText>
      </w:r>
      <w:r w:rsidRPr="00063221">
        <w:rPr>
          <w:szCs w:val="20"/>
        </w:rPr>
        <w:fldChar w:fldCharType="separate"/>
      </w:r>
      <w:hyperlink w:anchor="_Toc17918723" w:history="1">
        <w:r w:rsidR="00D018B5" w:rsidRPr="00994B23">
          <w:rPr>
            <w:rStyle w:val="Hipercze"/>
            <w:noProof/>
          </w:rPr>
          <w:t>PLAN NAUCZANIA ZAWODU</w:t>
        </w:r>
        <w:r w:rsidR="00D018B5">
          <w:rPr>
            <w:noProof/>
            <w:webHidden/>
          </w:rPr>
          <w:tab/>
        </w:r>
        <w:r w:rsidR="00D018B5">
          <w:rPr>
            <w:noProof/>
            <w:webHidden/>
          </w:rPr>
          <w:fldChar w:fldCharType="begin"/>
        </w:r>
        <w:r w:rsidR="00D018B5">
          <w:rPr>
            <w:noProof/>
            <w:webHidden/>
          </w:rPr>
          <w:instrText xml:space="preserve"> PAGEREF _Toc17918723 \h </w:instrText>
        </w:r>
        <w:r w:rsidR="00D018B5">
          <w:rPr>
            <w:noProof/>
            <w:webHidden/>
          </w:rPr>
        </w:r>
        <w:r w:rsidR="00D018B5">
          <w:rPr>
            <w:noProof/>
            <w:webHidden/>
          </w:rPr>
          <w:fldChar w:fldCharType="separate"/>
        </w:r>
        <w:r w:rsidR="00D018B5">
          <w:rPr>
            <w:noProof/>
            <w:webHidden/>
          </w:rPr>
          <w:t>2</w:t>
        </w:r>
        <w:r w:rsidR="00D018B5">
          <w:rPr>
            <w:noProof/>
            <w:webHidden/>
          </w:rPr>
          <w:fldChar w:fldCharType="end"/>
        </w:r>
      </w:hyperlink>
    </w:p>
    <w:p w:rsidR="00D018B5" w:rsidRDefault="0015050B">
      <w:pPr>
        <w:pStyle w:val="Spistreci1"/>
        <w:tabs>
          <w:tab w:val="right" w:leader="dot" w:pos="12994"/>
        </w:tabs>
        <w:rPr>
          <w:rFonts w:asciiTheme="minorHAnsi" w:eastAsiaTheme="minorEastAsia" w:hAnsiTheme="minorHAnsi" w:cstheme="minorBidi"/>
          <w:noProof/>
          <w:sz w:val="22"/>
          <w:lang w:eastAsia="pl-PL"/>
        </w:rPr>
      </w:pPr>
      <w:hyperlink w:anchor="_Toc17918724" w:history="1">
        <w:r w:rsidR="00D018B5" w:rsidRPr="00994B23">
          <w:rPr>
            <w:rStyle w:val="Hipercze"/>
            <w:noProof/>
          </w:rPr>
          <w:t>WSTĘP DO PROGRAMU</w:t>
        </w:r>
        <w:r w:rsidR="00D018B5">
          <w:rPr>
            <w:noProof/>
            <w:webHidden/>
          </w:rPr>
          <w:tab/>
        </w:r>
        <w:r w:rsidR="00D018B5">
          <w:rPr>
            <w:noProof/>
            <w:webHidden/>
          </w:rPr>
          <w:fldChar w:fldCharType="begin"/>
        </w:r>
        <w:r w:rsidR="00D018B5">
          <w:rPr>
            <w:noProof/>
            <w:webHidden/>
          </w:rPr>
          <w:instrText xml:space="preserve"> PAGEREF _Toc17918724 \h </w:instrText>
        </w:r>
        <w:r w:rsidR="00D018B5">
          <w:rPr>
            <w:noProof/>
            <w:webHidden/>
          </w:rPr>
        </w:r>
        <w:r w:rsidR="00D018B5">
          <w:rPr>
            <w:noProof/>
            <w:webHidden/>
          </w:rPr>
          <w:fldChar w:fldCharType="separate"/>
        </w:r>
        <w:r w:rsidR="00D018B5">
          <w:rPr>
            <w:noProof/>
            <w:webHidden/>
          </w:rPr>
          <w:t>4</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25" w:history="1">
        <w:r w:rsidR="00D018B5" w:rsidRPr="00994B23">
          <w:rPr>
            <w:rStyle w:val="Hipercze"/>
            <w:noProof/>
          </w:rPr>
          <w:t>Opis zawodu</w:t>
        </w:r>
        <w:r w:rsidR="00D018B5">
          <w:rPr>
            <w:noProof/>
            <w:webHidden/>
          </w:rPr>
          <w:tab/>
        </w:r>
        <w:r w:rsidR="00D018B5">
          <w:rPr>
            <w:noProof/>
            <w:webHidden/>
          </w:rPr>
          <w:fldChar w:fldCharType="begin"/>
        </w:r>
        <w:r w:rsidR="00D018B5">
          <w:rPr>
            <w:noProof/>
            <w:webHidden/>
          </w:rPr>
          <w:instrText xml:space="preserve"> PAGEREF _Toc17918725 \h </w:instrText>
        </w:r>
        <w:r w:rsidR="00D018B5">
          <w:rPr>
            <w:noProof/>
            <w:webHidden/>
          </w:rPr>
        </w:r>
        <w:r w:rsidR="00D018B5">
          <w:rPr>
            <w:noProof/>
            <w:webHidden/>
          </w:rPr>
          <w:fldChar w:fldCharType="separate"/>
        </w:r>
        <w:r w:rsidR="00D018B5">
          <w:rPr>
            <w:noProof/>
            <w:webHidden/>
          </w:rPr>
          <w:t>4</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26" w:history="1">
        <w:r w:rsidR="00D018B5" w:rsidRPr="00994B23">
          <w:rPr>
            <w:rStyle w:val="Hipercze"/>
            <w:noProof/>
          </w:rPr>
          <w:t>Charakterystyka programu</w:t>
        </w:r>
        <w:r w:rsidR="00D018B5">
          <w:rPr>
            <w:noProof/>
            <w:webHidden/>
          </w:rPr>
          <w:tab/>
        </w:r>
        <w:r w:rsidR="00D018B5">
          <w:rPr>
            <w:noProof/>
            <w:webHidden/>
          </w:rPr>
          <w:fldChar w:fldCharType="begin"/>
        </w:r>
        <w:r w:rsidR="00D018B5">
          <w:rPr>
            <w:noProof/>
            <w:webHidden/>
          </w:rPr>
          <w:instrText xml:space="preserve"> PAGEREF _Toc17918726 \h </w:instrText>
        </w:r>
        <w:r w:rsidR="00D018B5">
          <w:rPr>
            <w:noProof/>
            <w:webHidden/>
          </w:rPr>
        </w:r>
        <w:r w:rsidR="00D018B5">
          <w:rPr>
            <w:noProof/>
            <w:webHidden/>
          </w:rPr>
          <w:fldChar w:fldCharType="separate"/>
        </w:r>
        <w:r w:rsidR="00D018B5">
          <w:rPr>
            <w:noProof/>
            <w:webHidden/>
          </w:rPr>
          <w:t>5</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27" w:history="1">
        <w:r w:rsidR="00D018B5" w:rsidRPr="00994B23">
          <w:rPr>
            <w:rStyle w:val="Hipercze"/>
            <w:noProof/>
          </w:rPr>
          <w:t>Założenia programowe</w:t>
        </w:r>
        <w:r w:rsidR="00D018B5">
          <w:rPr>
            <w:noProof/>
            <w:webHidden/>
          </w:rPr>
          <w:tab/>
        </w:r>
        <w:r w:rsidR="00D018B5">
          <w:rPr>
            <w:noProof/>
            <w:webHidden/>
          </w:rPr>
          <w:fldChar w:fldCharType="begin"/>
        </w:r>
        <w:r w:rsidR="00D018B5">
          <w:rPr>
            <w:noProof/>
            <w:webHidden/>
          </w:rPr>
          <w:instrText xml:space="preserve"> PAGEREF _Toc17918727 \h </w:instrText>
        </w:r>
        <w:r w:rsidR="00D018B5">
          <w:rPr>
            <w:noProof/>
            <w:webHidden/>
          </w:rPr>
        </w:r>
        <w:r w:rsidR="00D018B5">
          <w:rPr>
            <w:noProof/>
            <w:webHidden/>
          </w:rPr>
          <w:fldChar w:fldCharType="separate"/>
        </w:r>
        <w:r w:rsidR="00D018B5">
          <w:rPr>
            <w:noProof/>
            <w:webHidden/>
          </w:rPr>
          <w:t>6</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28" w:history="1">
        <w:r w:rsidR="00D018B5" w:rsidRPr="00994B23">
          <w:rPr>
            <w:rStyle w:val="Hipercze"/>
            <w:noProof/>
          </w:rPr>
          <w:t xml:space="preserve">Wykaz przedmiotów w okresie kształcenia w zawodzie: </w:t>
        </w:r>
        <w:r w:rsidR="00D018B5" w:rsidRPr="00994B23">
          <w:rPr>
            <w:rStyle w:val="Hipercze"/>
            <w:rFonts w:eastAsia="MS Mincho"/>
            <w:noProof/>
          </w:rPr>
          <w:t xml:space="preserve">blacharz samochodowy </w:t>
        </w:r>
        <w:r w:rsidR="00D018B5" w:rsidRPr="00994B23">
          <w:rPr>
            <w:rStyle w:val="Hipercze"/>
            <w:noProof/>
          </w:rPr>
          <w:t>721306</w:t>
        </w:r>
        <w:r w:rsidR="00D018B5">
          <w:rPr>
            <w:noProof/>
            <w:webHidden/>
          </w:rPr>
          <w:tab/>
        </w:r>
        <w:r w:rsidR="00D018B5">
          <w:rPr>
            <w:noProof/>
            <w:webHidden/>
          </w:rPr>
          <w:fldChar w:fldCharType="begin"/>
        </w:r>
        <w:r w:rsidR="00D018B5">
          <w:rPr>
            <w:noProof/>
            <w:webHidden/>
          </w:rPr>
          <w:instrText xml:space="preserve"> PAGEREF _Toc17918728 \h </w:instrText>
        </w:r>
        <w:r w:rsidR="00D018B5">
          <w:rPr>
            <w:noProof/>
            <w:webHidden/>
          </w:rPr>
        </w:r>
        <w:r w:rsidR="00D018B5">
          <w:rPr>
            <w:noProof/>
            <w:webHidden/>
          </w:rPr>
          <w:fldChar w:fldCharType="separate"/>
        </w:r>
        <w:r w:rsidR="00D018B5">
          <w:rPr>
            <w:noProof/>
            <w:webHidden/>
          </w:rPr>
          <w:t>6</w:t>
        </w:r>
        <w:r w:rsidR="00D018B5">
          <w:rPr>
            <w:noProof/>
            <w:webHidden/>
          </w:rPr>
          <w:fldChar w:fldCharType="end"/>
        </w:r>
      </w:hyperlink>
    </w:p>
    <w:p w:rsidR="00D018B5" w:rsidRDefault="0015050B">
      <w:pPr>
        <w:pStyle w:val="Spistreci1"/>
        <w:tabs>
          <w:tab w:val="right" w:leader="dot" w:pos="12994"/>
        </w:tabs>
        <w:rPr>
          <w:rFonts w:asciiTheme="minorHAnsi" w:eastAsiaTheme="minorEastAsia" w:hAnsiTheme="minorHAnsi" w:cstheme="minorBidi"/>
          <w:noProof/>
          <w:sz w:val="22"/>
          <w:lang w:eastAsia="pl-PL"/>
        </w:rPr>
      </w:pPr>
      <w:hyperlink w:anchor="_Toc17918729" w:history="1">
        <w:r w:rsidR="00D018B5" w:rsidRPr="00994B23">
          <w:rPr>
            <w:rStyle w:val="Hipercze"/>
            <w:noProof/>
          </w:rPr>
          <w:t>PROGRAMY NAUCZANIA DO POSZCZEGÓLNYCH PRZEDMIOTÓW</w:t>
        </w:r>
        <w:r w:rsidR="00D018B5">
          <w:rPr>
            <w:noProof/>
            <w:webHidden/>
          </w:rPr>
          <w:tab/>
        </w:r>
        <w:r w:rsidR="00D018B5">
          <w:rPr>
            <w:noProof/>
            <w:webHidden/>
          </w:rPr>
          <w:fldChar w:fldCharType="begin"/>
        </w:r>
        <w:r w:rsidR="00D018B5">
          <w:rPr>
            <w:noProof/>
            <w:webHidden/>
          </w:rPr>
          <w:instrText xml:space="preserve"> PAGEREF _Toc17918729 \h </w:instrText>
        </w:r>
        <w:r w:rsidR="00D018B5">
          <w:rPr>
            <w:noProof/>
            <w:webHidden/>
          </w:rPr>
        </w:r>
        <w:r w:rsidR="00D018B5">
          <w:rPr>
            <w:noProof/>
            <w:webHidden/>
          </w:rPr>
          <w:fldChar w:fldCharType="separate"/>
        </w:r>
        <w:r w:rsidR="00D018B5">
          <w:rPr>
            <w:noProof/>
            <w:webHidden/>
          </w:rPr>
          <w:t>8</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0" w:history="1">
        <w:r w:rsidR="00D018B5" w:rsidRPr="00994B23">
          <w:rPr>
            <w:rStyle w:val="Hipercze"/>
            <w:noProof/>
          </w:rPr>
          <w:t>Bezpieczeństwo i higieny pracy w blacharstwie samochodowym</w:t>
        </w:r>
        <w:r w:rsidR="00D018B5">
          <w:rPr>
            <w:noProof/>
            <w:webHidden/>
          </w:rPr>
          <w:tab/>
        </w:r>
        <w:r w:rsidR="00D018B5">
          <w:rPr>
            <w:noProof/>
            <w:webHidden/>
          </w:rPr>
          <w:fldChar w:fldCharType="begin"/>
        </w:r>
        <w:r w:rsidR="00D018B5">
          <w:rPr>
            <w:noProof/>
            <w:webHidden/>
          </w:rPr>
          <w:instrText xml:space="preserve"> PAGEREF _Toc17918730 \h </w:instrText>
        </w:r>
        <w:r w:rsidR="00D018B5">
          <w:rPr>
            <w:noProof/>
            <w:webHidden/>
          </w:rPr>
        </w:r>
        <w:r w:rsidR="00D018B5">
          <w:rPr>
            <w:noProof/>
            <w:webHidden/>
          </w:rPr>
          <w:fldChar w:fldCharType="separate"/>
        </w:r>
        <w:r w:rsidR="00D018B5">
          <w:rPr>
            <w:noProof/>
            <w:webHidden/>
          </w:rPr>
          <w:t>8</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1" w:history="1">
        <w:r w:rsidR="00D018B5" w:rsidRPr="00994B23">
          <w:rPr>
            <w:rStyle w:val="Hipercze"/>
            <w:noProof/>
          </w:rPr>
          <w:t>Podstawy konstrukcji maszyn</w:t>
        </w:r>
        <w:r w:rsidR="00D018B5">
          <w:rPr>
            <w:noProof/>
            <w:webHidden/>
          </w:rPr>
          <w:tab/>
        </w:r>
        <w:r w:rsidR="00D018B5">
          <w:rPr>
            <w:noProof/>
            <w:webHidden/>
          </w:rPr>
          <w:fldChar w:fldCharType="begin"/>
        </w:r>
        <w:r w:rsidR="00D018B5">
          <w:rPr>
            <w:noProof/>
            <w:webHidden/>
          </w:rPr>
          <w:instrText xml:space="preserve"> PAGEREF _Toc17918731 \h </w:instrText>
        </w:r>
        <w:r w:rsidR="00D018B5">
          <w:rPr>
            <w:noProof/>
            <w:webHidden/>
          </w:rPr>
        </w:r>
        <w:r w:rsidR="00D018B5">
          <w:rPr>
            <w:noProof/>
            <w:webHidden/>
          </w:rPr>
          <w:fldChar w:fldCharType="separate"/>
        </w:r>
        <w:r w:rsidR="00D018B5">
          <w:rPr>
            <w:noProof/>
            <w:webHidden/>
          </w:rPr>
          <w:t>16</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2" w:history="1">
        <w:r w:rsidR="00D018B5" w:rsidRPr="00994B23">
          <w:rPr>
            <w:rStyle w:val="Hipercze"/>
            <w:noProof/>
          </w:rPr>
          <w:t>Techniki wytwarzania</w:t>
        </w:r>
        <w:r w:rsidR="00D018B5">
          <w:rPr>
            <w:noProof/>
            <w:webHidden/>
          </w:rPr>
          <w:tab/>
        </w:r>
        <w:r w:rsidR="00D018B5">
          <w:rPr>
            <w:noProof/>
            <w:webHidden/>
          </w:rPr>
          <w:fldChar w:fldCharType="begin"/>
        </w:r>
        <w:r w:rsidR="00D018B5">
          <w:rPr>
            <w:noProof/>
            <w:webHidden/>
          </w:rPr>
          <w:instrText xml:space="preserve"> PAGEREF _Toc17918732 \h </w:instrText>
        </w:r>
        <w:r w:rsidR="00D018B5">
          <w:rPr>
            <w:noProof/>
            <w:webHidden/>
          </w:rPr>
        </w:r>
        <w:r w:rsidR="00D018B5">
          <w:rPr>
            <w:noProof/>
            <w:webHidden/>
          </w:rPr>
          <w:fldChar w:fldCharType="separate"/>
        </w:r>
        <w:r w:rsidR="00D018B5">
          <w:rPr>
            <w:noProof/>
            <w:webHidden/>
          </w:rPr>
          <w:t>33</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3" w:history="1">
        <w:r w:rsidR="00D018B5" w:rsidRPr="00994B23">
          <w:rPr>
            <w:rStyle w:val="Hipercze"/>
            <w:noProof/>
          </w:rPr>
          <w:t>Elektrotechnika i elektronika</w:t>
        </w:r>
        <w:r w:rsidR="00D018B5">
          <w:rPr>
            <w:noProof/>
            <w:webHidden/>
          </w:rPr>
          <w:tab/>
        </w:r>
        <w:r w:rsidR="00D018B5">
          <w:rPr>
            <w:noProof/>
            <w:webHidden/>
          </w:rPr>
          <w:fldChar w:fldCharType="begin"/>
        </w:r>
        <w:r w:rsidR="00D018B5">
          <w:rPr>
            <w:noProof/>
            <w:webHidden/>
          </w:rPr>
          <w:instrText xml:space="preserve"> PAGEREF _Toc17918733 \h </w:instrText>
        </w:r>
        <w:r w:rsidR="00D018B5">
          <w:rPr>
            <w:noProof/>
            <w:webHidden/>
          </w:rPr>
        </w:r>
        <w:r w:rsidR="00D018B5">
          <w:rPr>
            <w:noProof/>
            <w:webHidden/>
          </w:rPr>
          <w:fldChar w:fldCharType="separate"/>
        </w:r>
        <w:r w:rsidR="00D018B5">
          <w:rPr>
            <w:noProof/>
            <w:webHidden/>
          </w:rPr>
          <w:t>41</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4" w:history="1">
        <w:r w:rsidR="00D018B5" w:rsidRPr="00994B23">
          <w:rPr>
            <w:rStyle w:val="Hipercze"/>
            <w:noProof/>
          </w:rPr>
          <w:t>Budowa pojazdów samochodowych</w:t>
        </w:r>
        <w:r w:rsidR="00D018B5">
          <w:rPr>
            <w:noProof/>
            <w:webHidden/>
          </w:rPr>
          <w:tab/>
        </w:r>
        <w:r w:rsidR="00D018B5">
          <w:rPr>
            <w:noProof/>
            <w:webHidden/>
          </w:rPr>
          <w:fldChar w:fldCharType="begin"/>
        </w:r>
        <w:r w:rsidR="00D018B5">
          <w:rPr>
            <w:noProof/>
            <w:webHidden/>
          </w:rPr>
          <w:instrText xml:space="preserve"> PAGEREF _Toc17918734 \h </w:instrText>
        </w:r>
        <w:r w:rsidR="00D018B5">
          <w:rPr>
            <w:noProof/>
            <w:webHidden/>
          </w:rPr>
        </w:r>
        <w:r w:rsidR="00D018B5">
          <w:rPr>
            <w:noProof/>
            <w:webHidden/>
          </w:rPr>
          <w:fldChar w:fldCharType="separate"/>
        </w:r>
        <w:r w:rsidR="00D018B5">
          <w:rPr>
            <w:noProof/>
            <w:webHidden/>
          </w:rPr>
          <w:t>49</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5" w:history="1">
        <w:r w:rsidR="00D018B5" w:rsidRPr="00994B23">
          <w:rPr>
            <w:rStyle w:val="Hipercze"/>
            <w:noProof/>
          </w:rPr>
          <w:t>Technologia napraw nadwozi</w:t>
        </w:r>
        <w:r w:rsidR="00D018B5">
          <w:rPr>
            <w:noProof/>
            <w:webHidden/>
          </w:rPr>
          <w:tab/>
        </w:r>
        <w:r w:rsidR="00D018B5">
          <w:rPr>
            <w:noProof/>
            <w:webHidden/>
          </w:rPr>
          <w:fldChar w:fldCharType="begin"/>
        </w:r>
        <w:r w:rsidR="00D018B5">
          <w:rPr>
            <w:noProof/>
            <w:webHidden/>
          </w:rPr>
          <w:instrText xml:space="preserve"> PAGEREF _Toc17918735 \h </w:instrText>
        </w:r>
        <w:r w:rsidR="00D018B5">
          <w:rPr>
            <w:noProof/>
            <w:webHidden/>
          </w:rPr>
        </w:r>
        <w:r w:rsidR="00D018B5">
          <w:rPr>
            <w:noProof/>
            <w:webHidden/>
          </w:rPr>
          <w:fldChar w:fldCharType="separate"/>
        </w:r>
        <w:r w:rsidR="00D018B5">
          <w:rPr>
            <w:noProof/>
            <w:webHidden/>
          </w:rPr>
          <w:t>61</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6" w:history="1">
        <w:r w:rsidR="00D018B5" w:rsidRPr="00994B23">
          <w:rPr>
            <w:rStyle w:val="Hipercze"/>
            <w:noProof/>
          </w:rPr>
          <w:t>Język obcy zawodowy</w:t>
        </w:r>
        <w:r w:rsidR="00D018B5">
          <w:rPr>
            <w:noProof/>
            <w:webHidden/>
          </w:rPr>
          <w:tab/>
        </w:r>
        <w:r w:rsidR="00D018B5">
          <w:rPr>
            <w:noProof/>
            <w:webHidden/>
          </w:rPr>
          <w:fldChar w:fldCharType="begin"/>
        </w:r>
        <w:r w:rsidR="00D018B5">
          <w:rPr>
            <w:noProof/>
            <w:webHidden/>
          </w:rPr>
          <w:instrText xml:space="preserve"> PAGEREF _Toc17918736 \h </w:instrText>
        </w:r>
        <w:r w:rsidR="00D018B5">
          <w:rPr>
            <w:noProof/>
            <w:webHidden/>
          </w:rPr>
        </w:r>
        <w:r w:rsidR="00D018B5">
          <w:rPr>
            <w:noProof/>
            <w:webHidden/>
          </w:rPr>
          <w:fldChar w:fldCharType="separate"/>
        </w:r>
        <w:r w:rsidR="00D018B5">
          <w:rPr>
            <w:noProof/>
            <w:webHidden/>
          </w:rPr>
          <w:t>76</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7" w:history="1">
        <w:r w:rsidR="00D018B5" w:rsidRPr="00994B23">
          <w:rPr>
            <w:rStyle w:val="Hipercze"/>
            <w:noProof/>
          </w:rPr>
          <w:t>Diagnozowanie stanu technicznego nadwozi</w:t>
        </w:r>
        <w:r w:rsidR="00D018B5">
          <w:rPr>
            <w:noProof/>
            <w:webHidden/>
          </w:rPr>
          <w:tab/>
        </w:r>
        <w:r w:rsidR="00D018B5">
          <w:rPr>
            <w:noProof/>
            <w:webHidden/>
          </w:rPr>
          <w:fldChar w:fldCharType="begin"/>
        </w:r>
        <w:r w:rsidR="00D018B5">
          <w:rPr>
            <w:noProof/>
            <w:webHidden/>
          </w:rPr>
          <w:instrText xml:space="preserve"> PAGEREF _Toc17918737 \h </w:instrText>
        </w:r>
        <w:r w:rsidR="00D018B5">
          <w:rPr>
            <w:noProof/>
            <w:webHidden/>
          </w:rPr>
        </w:r>
        <w:r w:rsidR="00D018B5">
          <w:rPr>
            <w:noProof/>
            <w:webHidden/>
          </w:rPr>
          <w:fldChar w:fldCharType="separate"/>
        </w:r>
        <w:r w:rsidR="00D018B5">
          <w:rPr>
            <w:noProof/>
            <w:webHidden/>
          </w:rPr>
          <w:t>82</w:t>
        </w:r>
        <w:r w:rsidR="00D018B5">
          <w:rPr>
            <w:noProof/>
            <w:webHidden/>
          </w:rPr>
          <w:fldChar w:fldCharType="end"/>
        </w:r>
      </w:hyperlink>
    </w:p>
    <w:p w:rsidR="00D018B5" w:rsidRDefault="0015050B">
      <w:pPr>
        <w:pStyle w:val="Spistreci2"/>
        <w:rPr>
          <w:rFonts w:asciiTheme="minorHAnsi" w:eastAsiaTheme="minorEastAsia" w:hAnsiTheme="minorHAnsi" w:cstheme="minorBidi"/>
          <w:noProof/>
          <w:sz w:val="22"/>
          <w:lang w:eastAsia="pl-PL"/>
        </w:rPr>
      </w:pPr>
      <w:hyperlink w:anchor="_Toc17918738" w:history="1">
        <w:r w:rsidR="00D018B5" w:rsidRPr="00994B23">
          <w:rPr>
            <w:rStyle w:val="Hipercze"/>
            <w:noProof/>
          </w:rPr>
          <w:t>Wykonywanie napraw nadwozi</w:t>
        </w:r>
        <w:r w:rsidR="00D018B5">
          <w:rPr>
            <w:noProof/>
            <w:webHidden/>
          </w:rPr>
          <w:tab/>
        </w:r>
        <w:r w:rsidR="00D018B5">
          <w:rPr>
            <w:noProof/>
            <w:webHidden/>
          </w:rPr>
          <w:fldChar w:fldCharType="begin"/>
        </w:r>
        <w:r w:rsidR="00D018B5">
          <w:rPr>
            <w:noProof/>
            <w:webHidden/>
          </w:rPr>
          <w:instrText xml:space="preserve"> PAGEREF _Toc17918738 \h </w:instrText>
        </w:r>
        <w:r w:rsidR="00D018B5">
          <w:rPr>
            <w:noProof/>
            <w:webHidden/>
          </w:rPr>
        </w:r>
        <w:r w:rsidR="00D018B5">
          <w:rPr>
            <w:noProof/>
            <w:webHidden/>
          </w:rPr>
          <w:fldChar w:fldCharType="separate"/>
        </w:r>
        <w:r w:rsidR="00D018B5">
          <w:rPr>
            <w:noProof/>
            <w:webHidden/>
          </w:rPr>
          <w:t>90</w:t>
        </w:r>
        <w:r w:rsidR="00D018B5">
          <w:rPr>
            <w:noProof/>
            <w:webHidden/>
          </w:rPr>
          <w:fldChar w:fldCharType="end"/>
        </w:r>
      </w:hyperlink>
    </w:p>
    <w:p w:rsidR="00D018B5" w:rsidRDefault="0015050B">
      <w:pPr>
        <w:pStyle w:val="Spistreci1"/>
        <w:tabs>
          <w:tab w:val="right" w:leader="dot" w:pos="12994"/>
        </w:tabs>
        <w:rPr>
          <w:rFonts w:asciiTheme="minorHAnsi" w:eastAsiaTheme="minorEastAsia" w:hAnsiTheme="minorHAnsi" w:cstheme="minorBidi"/>
          <w:noProof/>
          <w:sz w:val="22"/>
          <w:lang w:eastAsia="pl-PL"/>
        </w:rPr>
      </w:pPr>
      <w:hyperlink w:anchor="_Toc17918739" w:history="1">
        <w:r w:rsidR="00D018B5" w:rsidRPr="00994B23">
          <w:rPr>
            <w:rStyle w:val="Hipercze"/>
            <w:noProof/>
          </w:rPr>
          <w:t>Przepisy ruchu drogowego</w:t>
        </w:r>
        <w:r w:rsidR="00D018B5">
          <w:rPr>
            <w:noProof/>
            <w:webHidden/>
          </w:rPr>
          <w:tab/>
        </w:r>
        <w:r w:rsidR="00D018B5">
          <w:rPr>
            <w:noProof/>
            <w:webHidden/>
          </w:rPr>
          <w:fldChar w:fldCharType="begin"/>
        </w:r>
        <w:r w:rsidR="00D018B5">
          <w:rPr>
            <w:noProof/>
            <w:webHidden/>
          </w:rPr>
          <w:instrText xml:space="preserve"> PAGEREF _Toc17918739 \h </w:instrText>
        </w:r>
        <w:r w:rsidR="00D018B5">
          <w:rPr>
            <w:noProof/>
            <w:webHidden/>
          </w:rPr>
        </w:r>
        <w:r w:rsidR="00D018B5">
          <w:rPr>
            <w:noProof/>
            <w:webHidden/>
          </w:rPr>
          <w:fldChar w:fldCharType="separate"/>
        </w:r>
        <w:r w:rsidR="00D018B5">
          <w:rPr>
            <w:noProof/>
            <w:webHidden/>
          </w:rPr>
          <w:t>108</w:t>
        </w:r>
        <w:r w:rsidR="00D018B5">
          <w:rPr>
            <w:noProof/>
            <w:webHidden/>
          </w:rPr>
          <w:fldChar w:fldCharType="end"/>
        </w:r>
      </w:hyperlink>
    </w:p>
    <w:p w:rsidR="00D018B5" w:rsidRDefault="0015050B">
      <w:pPr>
        <w:pStyle w:val="Spistreci1"/>
        <w:tabs>
          <w:tab w:val="right" w:leader="dot" w:pos="12994"/>
        </w:tabs>
        <w:rPr>
          <w:rFonts w:asciiTheme="minorHAnsi" w:eastAsiaTheme="minorEastAsia" w:hAnsiTheme="minorHAnsi" w:cstheme="minorBidi"/>
          <w:noProof/>
          <w:sz w:val="22"/>
          <w:lang w:eastAsia="pl-PL"/>
        </w:rPr>
      </w:pPr>
      <w:hyperlink w:anchor="_Toc17918740" w:history="1">
        <w:r w:rsidR="00D018B5" w:rsidRPr="00994B23">
          <w:rPr>
            <w:rStyle w:val="Hipercze"/>
            <w:noProof/>
          </w:rPr>
          <w:t>PROJEKT EWALUACJI PROGRAMU NAUCZANIA DO ZAWODU</w:t>
        </w:r>
        <w:r w:rsidR="00D018B5">
          <w:rPr>
            <w:noProof/>
            <w:webHidden/>
          </w:rPr>
          <w:tab/>
        </w:r>
        <w:r w:rsidR="00D018B5">
          <w:rPr>
            <w:noProof/>
            <w:webHidden/>
          </w:rPr>
          <w:fldChar w:fldCharType="begin"/>
        </w:r>
        <w:r w:rsidR="00D018B5">
          <w:rPr>
            <w:noProof/>
            <w:webHidden/>
          </w:rPr>
          <w:instrText xml:space="preserve"> PAGEREF _Toc17918740 \h </w:instrText>
        </w:r>
        <w:r w:rsidR="00D018B5">
          <w:rPr>
            <w:noProof/>
            <w:webHidden/>
          </w:rPr>
        </w:r>
        <w:r w:rsidR="00D018B5">
          <w:rPr>
            <w:noProof/>
            <w:webHidden/>
          </w:rPr>
          <w:fldChar w:fldCharType="separate"/>
        </w:r>
        <w:r w:rsidR="00D018B5">
          <w:rPr>
            <w:noProof/>
            <w:webHidden/>
          </w:rPr>
          <w:t>113</w:t>
        </w:r>
        <w:r w:rsidR="00D018B5">
          <w:rPr>
            <w:noProof/>
            <w:webHidden/>
          </w:rPr>
          <w:fldChar w:fldCharType="end"/>
        </w:r>
      </w:hyperlink>
    </w:p>
    <w:p w:rsidR="00D018B5" w:rsidRDefault="0015050B">
      <w:pPr>
        <w:pStyle w:val="Spistreci1"/>
        <w:tabs>
          <w:tab w:val="right" w:leader="dot" w:pos="12994"/>
        </w:tabs>
        <w:rPr>
          <w:rFonts w:asciiTheme="minorHAnsi" w:eastAsiaTheme="minorEastAsia" w:hAnsiTheme="minorHAnsi" w:cstheme="minorBidi"/>
          <w:noProof/>
          <w:sz w:val="22"/>
          <w:lang w:eastAsia="pl-PL"/>
        </w:rPr>
      </w:pPr>
      <w:hyperlink w:anchor="_Toc17918741" w:history="1">
        <w:r w:rsidR="00D018B5" w:rsidRPr="00994B23">
          <w:rPr>
            <w:rStyle w:val="Hipercze"/>
            <w:noProof/>
          </w:rPr>
          <w:t>ZALECANA LITERATURA DO ZAWODU</w:t>
        </w:r>
        <w:r w:rsidR="00D018B5">
          <w:rPr>
            <w:noProof/>
            <w:webHidden/>
          </w:rPr>
          <w:tab/>
        </w:r>
        <w:r w:rsidR="00D018B5">
          <w:rPr>
            <w:noProof/>
            <w:webHidden/>
          </w:rPr>
          <w:fldChar w:fldCharType="begin"/>
        </w:r>
        <w:r w:rsidR="00D018B5">
          <w:rPr>
            <w:noProof/>
            <w:webHidden/>
          </w:rPr>
          <w:instrText xml:space="preserve"> PAGEREF _Toc17918741 \h </w:instrText>
        </w:r>
        <w:r w:rsidR="00D018B5">
          <w:rPr>
            <w:noProof/>
            <w:webHidden/>
          </w:rPr>
        </w:r>
        <w:r w:rsidR="00D018B5">
          <w:rPr>
            <w:noProof/>
            <w:webHidden/>
          </w:rPr>
          <w:fldChar w:fldCharType="separate"/>
        </w:r>
        <w:r w:rsidR="00D018B5">
          <w:rPr>
            <w:noProof/>
            <w:webHidden/>
          </w:rPr>
          <w:t>116</w:t>
        </w:r>
        <w:r w:rsidR="00D018B5">
          <w:rPr>
            <w:noProof/>
            <w:webHidden/>
          </w:rPr>
          <w:fldChar w:fldCharType="end"/>
        </w:r>
      </w:hyperlink>
    </w:p>
    <w:p w:rsidR="00B757FB" w:rsidRPr="00695D53" w:rsidRDefault="00497681" w:rsidP="00695D53">
      <w:pPr>
        <w:pStyle w:val="Nagwekspisutreci"/>
        <w:spacing w:before="0" w:after="192"/>
        <w:rPr>
          <w:rFonts w:ascii="Arial" w:eastAsia="Arial" w:hAnsi="Arial" w:cs="Arial"/>
          <w:b/>
          <w:color w:val="auto"/>
          <w:sz w:val="20"/>
          <w:szCs w:val="20"/>
        </w:rPr>
      </w:pPr>
      <w:r w:rsidRPr="00063221">
        <w:rPr>
          <w:szCs w:val="20"/>
        </w:rPr>
        <w:fldChar w:fldCharType="end"/>
      </w:r>
      <w:bookmarkStart w:id="1" w:name="_30j0zll"/>
      <w:bookmarkEnd w:id="1"/>
    </w:p>
    <w:p w:rsidR="00AD1CA5" w:rsidRPr="00695D53" w:rsidRDefault="00695D53" w:rsidP="00A976A2">
      <w:pPr>
        <w:pStyle w:val="Nagwek1"/>
      </w:pPr>
      <w:r>
        <w:br w:type="column"/>
      </w:r>
      <w:bookmarkStart w:id="2" w:name="_Toc17918723"/>
      <w:r w:rsidRPr="00695D53">
        <w:t xml:space="preserve">PLAN </w:t>
      </w:r>
      <w:r w:rsidR="006E0521" w:rsidRPr="00695D53">
        <w:t>NAUCZANIA</w:t>
      </w:r>
      <w:r w:rsidR="00F767EE">
        <w:t xml:space="preserve"> ZAWODU</w:t>
      </w:r>
      <w:bookmarkEnd w:id="2"/>
    </w:p>
    <w:p w:rsidR="00D018B5" w:rsidRPr="00F93E77" w:rsidRDefault="00D018B5" w:rsidP="00D018B5">
      <w:pPr>
        <w:jc w:val="both"/>
        <w:rPr>
          <w:rFonts w:ascii="Arial" w:hAnsi="Arial" w:cs="Arial"/>
          <w:b/>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732"/>
        <w:gridCol w:w="1105"/>
        <w:gridCol w:w="1185"/>
        <w:gridCol w:w="1351"/>
        <w:gridCol w:w="1943"/>
        <w:gridCol w:w="1388"/>
      </w:tblGrid>
      <w:tr w:rsidR="00D018B5" w:rsidRPr="00DB6BAF" w:rsidTr="001C2922">
        <w:trPr>
          <w:cantSplit/>
          <w:trHeight w:val="240"/>
        </w:trPr>
        <w:tc>
          <w:tcPr>
            <w:tcW w:w="5000" w:type="pct"/>
            <w:gridSpan w:val="7"/>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Nazwa i symbol cyfrowy zawodu: </w:t>
            </w:r>
            <w:r w:rsidRPr="00695D53">
              <w:rPr>
                <w:rStyle w:val="Pogrubienie"/>
                <w:rFonts w:ascii="Arial" w:eastAsia="Cambria" w:hAnsi="Arial" w:cs="Arial"/>
                <w:sz w:val="20"/>
                <w:szCs w:val="20"/>
              </w:rPr>
              <w:t>Blacharz samochodowy 721306</w:t>
            </w:r>
          </w:p>
        </w:tc>
      </w:tr>
      <w:tr w:rsidR="00D018B5" w:rsidRPr="00DB6BAF" w:rsidTr="001C2922">
        <w:trPr>
          <w:cantSplit/>
          <w:trHeight w:val="290"/>
        </w:trPr>
        <w:tc>
          <w:tcPr>
            <w:tcW w:w="5000" w:type="pct"/>
            <w:gridSpan w:val="7"/>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 xml:space="preserve">Nazwa i symbol kwalifikacji: </w:t>
            </w:r>
            <w:r w:rsidRPr="00C738EE">
              <w:rPr>
                <w:rStyle w:val="Pogrubienie"/>
                <w:rFonts w:ascii="Arial" w:eastAsia="Cambria" w:hAnsi="Arial" w:cs="Arial"/>
                <w:sz w:val="20"/>
                <w:szCs w:val="20"/>
              </w:rPr>
              <w:t>MOT.01.</w:t>
            </w:r>
            <w:r w:rsidRPr="00AC152F">
              <w:rPr>
                <w:rStyle w:val="Pogrubienie"/>
                <w:rFonts w:ascii="Arial" w:eastAsia="Cambria" w:hAnsi="Arial" w:cs="Arial"/>
                <w:b w:val="0"/>
                <w:sz w:val="20"/>
                <w:szCs w:val="20"/>
              </w:rPr>
              <w:t xml:space="preserve"> </w:t>
            </w:r>
            <w:r w:rsidRPr="00695D53">
              <w:rPr>
                <w:rStyle w:val="Pogrubienie"/>
                <w:rFonts w:ascii="Arial" w:eastAsia="Cambria" w:hAnsi="Arial" w:cs="Arial"/>
                <w:sz w:val="20"/>
                <w:szCs w:val="20"/>
              </w:rPr>
              <w:t>Diagnozowanie i naprawa nadwozi pojazdów samochodowych</w:t>
            </w:r>
          </w:p>
        </w:tc>
      </w:tr>
      <w:tr w:rsidR="00D018B5" w:rsidRPr="00DB6BAF" w:rsidTr="00D018B5">
        <w:trPr>
          <w:cantSplit/>
          <w:trHeight w:val="385"/>
        </w:trPr>
        <w:tc>
          <w:tcPr>
            <w:tcW w:w="195" w:type="pct"/>
            <w:vMerge w:val="restart"/>
          </w:tcPr>
          <w:p w:rsidR="00D018B5" w:rsidRPr="00DB6BAF" w:rsidRDefault="00D018B5"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D018B5" w:rsidRPr="00DB6BAF" w:rsidRDefault="00D018B5"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377" w:type="pct"/>
            <w:gridSpan w:val="3"/>
          </w:tcPr>
          <w:p w:rsidR="00D018B5" w:rsidRPr="00DB6BAF" w:rsidRDefault="00D018B5" w:rsidP="002550C8">
            <w:pPr>
              <w:spacing w:line="276" w:lineRule="auto"/>
              <w:jc w:val="both"/>
              <w:rPr>
                <w:rStyle w:val="Pogrubienie"/>
                <w:rFonts w:ascii="Arial" w:hAnsi="Arial" w:cs="Arial"/>
                <w:b w:val="0"/>
                <w:color w:val="auto"/>
                <w:sz w:val="20"/>
                <w:szCs w:val="20"/>
              </w:rPr>
            </w:pPr>
            <w:r w:rsidRPr="00DB6BAF">
              <w:rPr>
                <w:rFonts w:ascii="Arial" w:hAnsi="Arial" w:cs="Arial"/>
                <w:b/>
                <w:sz w:val="20"/>
                <w:szCs w:val="20"/>
              </w:rPr>
              <w:t>Tygodniowy wymiar godzin w klasie</w:t>
            </w:r>
          </w:p>
        </w:tc>
        <w:tc>
          <w:tcPr>
            <w:tcW w:w="735" w:type="pct"/>
            <w:vMerge w:val="restart"/>
            <w:vAlign w:val="center"/>
          </w:tcPr>
          <w:p w:rsidR="00D018B5" w:rsidRPr="00DB6BAF" w:rsidRDefault="00D018B5"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5" w:type="pct"/>
            <w:vMerge w:val="restart"/>
            <w:vAlign w:val="center"/>
          </w:tcPr>
          <w:p w:rsidR="00D018B5" w:rsidRPr="00DB6BAF" w:rsidRDefault="00D018B5"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D018B5" w:rsidRPr="00DB6BAF" w:rsidTr="00D018B5">
        <w:trPr>
          <w:cantSplit/>
          <w:trHeight w:val="110"/>
        </w:trPr>
        <w:tc>
          <w:tcPr>
            <w:tcW w:w="195" w:type="pct"/>
            <w:vMerge/>
          </w:tcPr>
          <w:p w:rsidR="00D018B5" w:rsidRPr="00DB6BAF" w:rsidRDefault="00D018B5" w:rsidP="002550C8">
            <w:pPr>
              <w:spacing w:line="276" w:lineRule="auto"/>
              <w:jc w:val="both"/>
              <w:rPr>
                <w:rStyle w:val="Pogrubienie"/>
                <w:rFonts w:ascii="Arial" w:hAnsi="Arial" w:cs="Arial"/>
                <w:b w:val="0"/>
                <w:color w:val="auto"/>
                <w:sz w:val="20"/>
                <w:szCs w:val="20"/>
              </w:rPr>
            </w:pPr>
          </w:p>
        </w:tc>
        <w:tc>
          <w:tcPr>
            <w:tcW w:w="2168" w:type="pct"/>
            <w:vMerge/>
          </w:tcPr>
          <w:p w:rsidR="00D018B5" w:rsidRPr="00DB6BAF" w:rsidRDefault="00D018B5" w:rsidP="002550C8">
            <w:pPr>
              <w:spacing w:line="276" w:lineRule="auto"/>
              <w:jc w:val="both"/>
              <w:rPr>
                <w:rStyle w:val="Pogrubienie"/>
                <w:rFonts w:ascii="Arial" w:hAnsi="Arial" w:cs="Arial"/>
                <w:b w:val="0"/>
                <w:color w:val="auto"/>
                <w:sz w:val="20"/>
                <w:szCs w:val="20"/>
              </w:rPr>
            </w:pPr>
          </w:p>
        </w:tc>
        <w:tc>
          <w:tcPr>
            <w:tcW w:w="418" w:type="pct"/>
          </w:tcPr>
          <w:p w:rsidR="00D018B5" w:rsidRPr="00DB6BAF" w:rsidRDefault="00D018B5"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48" w:type="pct"/>
          </w:tcPr>
          <w:p w:rsidR="00D018B5" w:rsidRPr="00DB6BAF" w:rsidRDefault="00D018B5"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11" w:type="pct"/>
          </w:tcPr>
          <w:p w:rsidR="00D018B5" w:rsidRPr="00DB6BAF" w:rsidRDefault="00D018B5"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735" w:type="pct"/>
            <w:vMerge/>
          </w:tcPr>
          <w:p w:rsidR="00D018B5" w:rsidRPr="00DB6BAF" w:rsidRDefault="00D018B5" w:rsidP="002550C8">
            <w:pPr>
              <w:spacing w:line="276" w:lineRule="auto"/>
              <w:jc w:val="both"/>
              <w:rPr>
                <w:rStyle w:val="Pogrubienie"/>
                <w:rFonts w:ascii="Arial" w:hAnsi="Arial" w:cs="Arial"/>
                <w:b w:val="0"/>
                <w:color w:val="auto"/>
                <w:sz w:val="20"/>
                <w:szCs w:val="20"/>
              </w:rPr>
            </w:pPr>
          </w:p>
        </w:tc>
        <w:tc>
          <w:tcPr>
            <w:tcW w:w="525" w:type="pct"/>
            <w:vMerge/>
          </w:tcPr>
          <w:p w:rsidR="00D018B5" w:rsidRPr="00DB6BAF" w:rsidRDefault="00D018B5" w:rsidP="002550C8">
            <w:pPr>
              <w:spacing w:line="276" w:lineRule="auto"/>
              <w:jc w:val="both"/>
              <w:rPr>
                <w:rStyle w:val="Pogrubienie"/>
                <w:rFonts w:ascii="Arial" w:hAnsi="Arial" w:cs="Arial"/>
                <w:b w:val="0"/>
                <w:color w:val="auto"/>
                <w:sz w:val="20"/>
                <w:szCs w:val="20"/>
              </w:rPr>
            </w:pPr>
          </w:p>
        </w:tc>
      </w:tr>
      <w:tr w:rsidR="00D018B5" w:rsidRPr="00DB6BAF" w:rsidTr="002550C8">
        <w:trPr>
          <w:trHeight w:val="244"/>
        </w:trPr>
        <w:tc>
          <w:tcPr>
            <w:tcW w:w="5000" w:type="pct"/>
            <w:gridSpan w:val="7"/>
          </w:tcPr>
          <w:p w:rsidR="00D018B5" w:rsidRPr="00DB6BAF" w:rsidRDefault="00D018B5"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sidRPr="00DB6BAF">
              <w:rPr>
                <w:rStyle w:val="Pogrubienie"/>
                <w:rFonts w:ascii="Arial" w:hAnsi="Arial" w:cs="Arial"/>
                <w:b w:val="0"/>
                <w:color w:val="auto"/>
                <w:sz w:val="20"/>
                <w:szCs w:val="20"/>
              </w:rPr>
              <w:t>1.</w:t>
            </w:r>
          </w:p>
        </w:tc>
        <w:tc>
          <w:tcPr>
            <w:tcW w:w="2168" w:type="pct"/>
            <w:vAlign w:val="center"/>
          </w:tcPr>
          <w:p w:rsidR="00D018B5" w:rsidRPr="00AC152F" w:rsidRDefault="00D018B5" w:rsidP="00D018B5">
            <w:pPr>
              <w:tabs>
                <w:tab w:val="left" w:pos="1110"/>
              </w:tabs>
              <w:rPr>
                <w:rStyle w:val="Pogrubienie"/>
                <w:rFonts w:ascii="Arial" w:eastAsia="Cambria" w:hAnsi="Arial" w:cs="Arial"/>
                <w:b w:val="0"/>
                <w:sz w:val="20"/>
                <w:szCs w:val="20"/>
              </w:rPr>
            </w:pPr>
            <w:r w:rsidRPr="00AC152F">
              <w:rPr>
                <w:rStyle w:val="Pogrubienie"/>
                <w:rFonts w:ascii="Arial" w:eastAsia="Cambria" w:hAnsi="Arial" w:cs="Arial"/>
                <w:b w:val="0"/>
                <w:sz w:val="20"/>
                <w:szCs w:val="20"/>
              </w:rPr>
              <w:t>BHP w blacharstwie samochodowym</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Podstawy konstrukcji maszyn</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Techniki wytwarzania</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Przepisy ruchu drogowego</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Pr>
                <w:rStyle w:val="Pogrubienie"/>
                <w:rFonts w:ascii="Arial" w:hAnsi="Arial" w:cs="Arial"/>
                <w:b w:val="0"/>
                <w:color w:val="auto"/>
                <w:sz w:val="20"/>
                <w:szCs w:val="20"/>
              </w:rPr>
              <w:t>5.</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Elektrotechnika i elektronika</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Pr>
                <w:rStyle w:val="Pogrubienie"/>
                <w:rFonts w:ascii="Arial" w:hAnsi="Arial" w:cs="Arial"/>
                <w:b w:val="0"/>
                <w:color w:val="auto"/>
                <w:sz w:val="20"/>
                <w:szCs w:val="20"/>
              </w:rPr>
              <w:t>6.</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Budowa pojazdów samochodowych</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Pr>
                <w:rStyle w:val="Pogrubienie"/>
                <w:rFonts w:ascii="Arial" w:hAnsi="Arial" w:cs="Arial"/>
                <w:b w:val="0"/>
                <w:color w:val="auto"/>
                <w:sz w:val="20"/>
                <w:szCs w:val="20"/>
              </w:rPr>
              <w:t>7.</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Język obcy zawodowy</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195" w:type="pct"/>
          </w:tcPr>
          <w:p w:rsidR="00D018B5" w:rsidRPr="00DB6BAF" w:rsidRDefault="00D018B5" w:rsidP="00D018B5">
            <w:pPr>
              <w:spacing w:line="276" w:lineRule="auto"/>
              <w:jc w:val="both"/>
              <w:rPr>
                <w:rStyle w:val="Pogrubienie"/>
                <w:rFonts w:ascii="Arial" w:hAnsi="Arial" w:cs="Arial"/>
                <w:b w:val="0"/>
                <w:color w:val="auto"/>
                <w:sz w:val="20"/>
                <w:szCs w:val="20"/>
              </w:rPr>
            </w:pPr>
            <w:r>
              <w:rPr>
                <w:rStyle w:val="Pogrubienie"/>
                <w:rFonts w:ascii="Arial" w:hAnsi="Arial" w:cs="Arial"/>
                <w:b w:val="0"/>
                <w:color w:val="auto"/>
                <w:sz w:val="20"/>
                <w:szCs w:val="20"/>
              </w:rPr>
              <w:t>8.</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Technologia napraw nadwozi</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r w:rsidRPr="00D018B5">
              <w:rPr>
                <w:rStyle w:val="Pogrubienie"/>
                <w:rFonts w:ascii="Arial" w:hAnsi="Arial" w:cs="Arial"/>
                <w:color w:val="auto"/>
                <w:sz w:val="22"/>
                <w:szCs w:val="22"/>
              </w:rPr>
              <w:t>T</w:t>
            </w:r>
          </w:p>
        </w:tc>
      </w:tr>
      <w:tr w:rsidR="00D018B5" w:rsidRPr="00DB6BAF" w:rsidTr="00D018B5">
        <w:trPr>
          <w:trHeight w:val="397"/>
        </w:trPr>
        <w:tc>
          <w:tcPr>
            <w:tcW w:w="2363" w:type="pct"/>
            <w:gridSpan w:val="2"/>
          </w:tcPr>
          <w:p w:rsidR="00D018B5" w:rsidRPr="00AC152F" w:rsidRDefault="00D018B5" w:rsidP="00D018B5">
            <w:pPr>
              <w:rPr>
                <w:rStyle w:val="Pogrubienie"/>
                <w:rFonts w:ascii="Arial" w:eastAsia="Cambria" w:hAnsi="Arial" w:cs="Arial"/>
                <w:b w:val="0"/>
                <w:sz w:val="20"/>
                <w:szCs w:val="20"/>
              </w:rPr>
            </w:pPr>
            <w:r w:rsidRPr="00DB6BAF">
              <w:rPr>
                <w:rFonts w:ascii="Arial" w:hAnsi="Arial" w:cs="Arial"/>
                <w:sz w:val="20"/>
                <w:szCs w:val="20"/>
              </w:rPr>
              <w:t>Liczba godzin w kształceniu zawodowym teoretycznym</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p>
        </w:tc>
      </w:tr>
      <w:tr w:rsidR="00D018B5" w:rsidRPr="00DB6BAF" w:rsidTr="00D018B5">
        <w:trPr>
          <w:trHeight w:val="208"/>
        </w:trPr>
        <w:tc>
          <w:tcPr>
            <w:tcW w:w="4475" w:type="pct"/>
            <w:gridSpan w:val="6"/>
          </w:tcPr>
          <w:p w:rsidR="00D018B5" w:rsidRPr="00DB6BAF" w:rsidRDefault="00D018B5" w:rsidP="00D018B5">
            <w:pPr>
              <w:spacing w:line="276" w:lineRule="auto"/>
              <w:rPr>
                <w:rStyle w:val="Pogrubienie"/>
                <w:rFonts w:ascii="Arial" w:hAnsi="Arial" w:cs="Arial"/>
                <w:color w:val="auto"/>
                <w:sz w:val="20"/>
                <w:szCs w:val="20"/>
              </w:rPr>
            </w:pPr>
            <w:r w:rsidRPr="00DB6BAF">
              <w:rPr>
                <w:rFonts w:ascii="Arial" w:hAnsi="Arial" w:cs="Arial"/>
                <w:b/>
                <w:bCs/>
                <w:color w:val="auto"/>
                <w:sz w:val="20"/>
                <w:szCs w:val="20"/>
              </w:rPr>
              <w:t xml:space="preserve"> Przedmioty w kształceniu zawodowym organizowane w formie zajęć praktycznych</w:t>
            </w: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p>
        </w:tc>
      </w:tr>
      <w:tr w:rsidR="00D018B5" w:rsidRPr="00DB6BAF" w:rsidTr="00D018B5">
        <w:trPr>
          <w:trHeight w:val="397"/>
        </w:trPr>
        <w:tc>
          <w:tcPr>
            <w:tcW w:w="195" w:type="pct"/>
          </w:tcPr>
          <w:p w:rsidR="00D018B5" w:rsidRDefault="00D018B5" w:rsidP="00D018B5">
            <w:pPr>
              <w:spacing w:line="276" w:lineRule="auto"/>
              <w:jc w:val="both"/>
              <w:rPr>
                <w:rStyle w:val="Pogrubienie"/>
                <w:rFonts w:ascii="Arial" w:hAnsi="Arial" w:cs="Arial"/>
                <w:b w:val="0"/>
                <w:color w:val="auto"/>
              </w:rPr>
            </w:pPr>
            <w:r>
              <w:rPr>
                <w:rStyle w:val="Pogrubienie"/>
                <w:rFonts w:ascii="Arial" w:hAnsi="Arial" w:cs="Arial"/>
                <w:b w:val="0"/>
                <w:color w:val="auto"/>
              </w:rPr>
              <w:t>1.</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Diagnozowanie stanu technicznego nadwozi</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vAlign w:val="center"/>
          </w:tcPr>
          <w:p w:rsidR="00D018B5" w:rsidRPr="00D018B5" w:rsidRDefault="00D018B5" w:rsidP="00D018B5">
            <w:pPr>
              <w:jc w:val="center"/>
              <w:rPr>
                <w:rStyle w:val="Pogrubienie"/>
                <w:rFonts w:ascii="Arial" w:eastAsia="Cambria" w:hAnsi="Arial" w:cs="Arial"/>
                <w:sz w:val="22"/>
                <w:szCs w:val="22"/>
              </w:rPr>
            </w:pPr>
            <w:r w:rsidRPr="00D018B5">
              <w:rPr>
                <w:rStyle w:val="Pogrubienie"/>
                <w:rFonts w:ascii="Arial" w:eastAsia="Cambria" w:hAnsi="Arial" w:cs="Arial"/>
                <w:sz w:val="22"/>
                <w:szCs w:val="22"/>
              </w:rPr>
              <w:t>P</w:t>
            </w:r>
          </w:p>
        </w:tc>
      </w:tr>
      <w:tr w:rsidR="00D018B5" w:rsidRPr="00DB6BAF" w:rsidTr="00D018B5">
        <w:trPr>
          <w:trHeight w:val="397"/>
        </w:trPr>
        <w:tc>
          <w:tcPr>
            <w:tcW w:w="195" w:type="pct"/>
          </w:tcPr>
          <w:p w:rsidR="00D018B5" w:rsidRDefault="00D018B5" w:rsidP="00D018B5">
            <w:pPr>
              <w:spacing w:line="276" w:lineRule="auto"/>
              <w:jc w:val="both"/>
              <w:rPr>
                <w:rStyle w:val="Pogrubienie"/>
                <w:rFonts w:ascii="Arial" w:hAnsi="Arial" w:cs="Arial"/>
                <w:b w:val="0"/>
                <w:color w:val="auto"/>
              </w:rPr>
            </w:pPr>
            <w:r>
              <w:rPr>
                <w:rStyle w:val="Pogrubienie"/>
                <w:rFonts w:ascii="Arial" w:hAnsi="Arial" w:cs="Arial"/>
                <w:b w:val="0"/>
                <w:color w:val="auto"/>
              </w:rPr>
              <w:t>2.</w:t>
            </w:r>
          </w:p>
        </w:tc>
        <w:tc>
          <w:tcPr>
            <w:tcW w:w="2168" w:type="pct"/>
            <w:vAlign w:val="center"/>
          </w:tcPr>
          <w:p w:rsidR="00D018B5" w:rsidRPr="00AC152F" w:rsidRDefault="00D018B5" w:rsidP="00D018B5">
            <w:pPr>
              <w:rPr>
                <w:rStyle w:val="Pogrubienie"/>
                <w:rFonts w:ascii="Arial" w:eastAsia="Cambria" w:hAnsi="Arial" w:cs="Arial"/>
                <w:b w:val="0"/>
                <w:sz w:val="20"/>
                <w:szCs w:val="20"/>
              </w:rPr>
            </w:pPr>
            <w:r w:rsidRPr="00AC152F">
              <w:rPr>
                <w:rStyle w:val="Pogrubienie"/>
                <w:rFonts w:ascii="Arial" w:eastAsia="Cambria" w:hAnsi="Arial" w:cs="Arial"/>
                <w:b w:val="0"/>
                <w:sz w:val="20"/>
                <w:szCs w:val="20"/>
              </w:rPr>
              <w:t>Wykonywanie napraw nadwozi</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25" w:type="pct"/>
            <w:vAlign w:val="center"/>
          </w:tcPr>
          <w:p w:rsidR="00D018B5" w:rsidRPr="00D018B5" w:rsidRDefault="00D018B5" w:rsidP="00D018B5">
            <w:pPr>
              <w:jc w:val="center"/>
              <w:rPr>
                <w:rStyle w:val="Pogrubienie"/>
                <w:rFonts w:ascii="Arial" w:eastAsia="Cambria" w:hAnsi="Arial" w:cs="Arial"/>
                <w:sz w:val="22"/>
                <w:szCs w:val="22"/>
              </w:rPr>
            </w:pPr>
            <w:r w:rsidRPr="00D018B5">
              <w:rPr>
                <w:rStyle w:val="Pogrubienie"/>
                <w:rFonts w:ascii="Arial" w:eastAsia="Cambria" w:hAnsi="Arial" w:cs="Arial"/>
                <w:sz w:val="22"/>
                <w:szCs w:val="22"/>
              </w:rPr>
              <w:t>P</w:t>
            </w:r>
          </w:p>
        </w:tc>
      </w:tr>
      <w:tr w:rsidR="00D018B5" w:rsidRPr="00DB6BAF" w:rsidTr="00D018B5">
        <w:trPr>
          <w:trHeight w:val="443"/>
        </w:trPr>
        <w:tc>
          <w:tcPr>
            <w:tcW w:w="2363" w:type="pct"/>
            <w:gridSpan w:val="2"/>
          </w:tcPr>
          <w:p w:rsidR="00D018B5" w:rsidRPr="00DB6BAF" w:rsidRDefault="00D018B5" w:rsidP="00D018B5">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p>
        </w:tc>
      </w:tr>
      <w:tr w:rsidR="00D018B5" w:rsidRPr="00DB6BAF" w:rsidTr="00D018B5">
        <w:trPr>
          <w:trHeight w:val="443"/>
        </w:trPr>
        <w:tc>
          <w:tcPr>
            <w:tcW w:w="2363" w:type="pct"/>
            <w:gridSpan w:val="2"/>
          </w:tcPr>
          <w:p w:rsidR="00D018B5" w:rsidRPr="00DB6BAF" w:rsidRDefault="00D018B5" w:rsidP="00D018B5">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448"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511" w:type="pct"/>
          </w:tcPr>
          <w:p w:rsidR="00D018B5" w:rsidRPr="00DB6BAF" w:rsidRDefault="00D018B5" w:rsidP="00D018B5">
            <w:pPr>
              <w:spacing w:line="276" w:lineRule="auto"/>
              <w:jc w:val="center"/>
              <w:rPr>
                <w:rStyle w:val="Pogrubienie"/>
                <w:rFonts w:ascii="Arial" w:hAnsi="Arial" w:cs="Arial"/>
                <w:b w:val="0"/>
                <w:color w:val="auto"/>
                <w:sz w:val="20"/>
                <w:szCs w:val="20"/>
              </w:rPr>
            </w:pPr>
          </w:p>
        </w:tc>
        <w:tc>
          <w:tcPr>
            <w:tcW w:w="735" w:type="pct"/>
          </w:tcPr>
          <w:p w:rsidR="00D018B5" w:rsidRPr="00DB6BAF" w:rsidRDefault="00D018B5" w:rsidP="00D018B5">
            <w:pPr>
              <w:spacing w:line="276" w:lineRule="auto"/>
              <w:jc w:val="center"/>
              <w:rPr>
                <w:rStyle w:val="Pogrubienie"/>
                <w:rFonts w:ascii="Arial" w:hAnsi="Arial" w:cs="Arial"/>
                <w:color w:val="auto"/>
                <w:sz w:val="20"/>
                <w:szCs w:val="20"/>
              </w:rPr>
            </w:pPr>
          </w:p>
        </w:tc>
        <w:tc>
          <w:tcPr>
            <w:tcW w:w="525" w:type="pct"/>
          </w:tcPr>
          <w:p w:rsidR="00D018B5" w:rsidRPr="00D018B5" w:rsidRDefault="00D018B5" w:rsidP="00D018B5">
            <w:pPr>
              <w:spacing w:line="276" w:lineRule="auto"/>
              <w:jc w:val="center"/>
              <w:rPr>
                <w:rStyle w:val="Pogrubienie"/>
                <w:rFonts w:ascii="Arial" w:hAnsi="Arial" w:cs="Arial"/>
                <w:color w:val="auto"/>
                <w:sz w:val="22"/>
                <w:szCs w:val="22"/>
              </w:rPr>
            </w:pPr>
          </w:p>
        </w:tc>
      </w:tr>
    </w:tbl>
    <w:p w:rsidR="00D018B5" w:rsidRDefault="00D018B5" w:rsidP="00D018B5">
      <w:pPr>
        <w:pStyle w:val="Akapitzlist"/>
        <w:spacing w:line="360" w:lineRule="auto"/>
        <w:ind w:left="0"/>
        <w:jc w:val="both"/>
        <w:rPr>
          <w:rFonts w:ascii="Arial" w:hAnsi="Arial" w:cs="Arial"/>
          <w:color w:val="auto"/>
          <w:sz w:val="20"/>
          <w:szCs w:val="20"/>
        </w:rPr>
      </w:pPr>
    </w:p>
    <w:p w:rsidR="00D018B5" w:rsidRPr="00F15FA7" w:rsidRDefault="00D018B5" w:rsidP="00D018B5">
      <w:pPr>
        <w:spacing w:line="276" w:lineRule="auto"/>
        <w:rPr>
          <w:rFonts w:ascii="Arial" w:hAnsi="Arial" w:cs="Arial"/>
          <w:b/>
          <w:color w:val="auto"/>
          <w:sz w:val="20"/>
          <w:szCs w:val="20"/>
          <w:u w:val="single"/>
        </w:rPr>
      </w:pPr>
      <w:r w:rsidRPr="00F15FA7">
        <w:rPr>
          <w:rFonts w:ascii="Arial" w:hAnsi="Arial" w:cs="Arial"/>
          <w:b/>
          <w:color w:val="auto"/>
          <w:sz w:val="20"/>
          <w:szCs w:val="20"/>
          <w:u w:val="single"/>
        </w:rPr>
        <w:t>Uwagi do realizacji:</w:t>
      </w:r>
    </w:p>
    <w:p w:rsidR="00D018B5" w:rsidRPr="00882CC0" w:rsidRDefault="00D018B5" w:rsidP="00D018B5">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D018B5" w:rsidRPr="00882CC0" w:rsidRDefault="00D018B5" w:rsidP="00D018B5">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0F2483" w:rsidRPr="001A0635" w:rsidRDefault="000F2483" w:rsidP="000F2483">
      <w:pPr>
        <w:jc w:val="both"/>
        <w:rPr>
          <w:rFonts w:ascii="Arial" w:hAnsi="Arial" w:cs="Arial"/>
          <w:i/>
          <w:color w:val="auto"/>
          <w:sz w:val="20"/>
          <w:szCs w:val="20"/>
        </w:rPr>
      </w:pPr>
      <w:bookmarkStart w:id="3" w:name="_Hlk517989788"/>
      <w:bookmarkStart w:id="4" w:name="_GoBack"/>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563"/>
      </w:tblGrid>
      <w:tr w:rsidR="000F2483" w:rsidRPr="007464F1" w:rsidTr="007464F1">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F2483" w:rsidRPr="007464F1" w:rsidRDefault="000F2483" w:rsidP="007464F1">
            <w:pPr>
              <w:jc w:val="both"/>
              <w:rPr>
                <w:rFonts w:ascii="Arial" w:eastAsia="Arial" w:hAnsi="Arial" w:cs="Arial"/>
                <w:i/>
                <w:sz w:val="20"/>
                <w:szCs w:val="20"/>
                <w:lang w:eastAsia="en-US"/>
              </w:rPr>
            </w:pPr>
            <w:r w:rsidRPr="007464F1">
              <w:rPr>
                <w:rStyle w:val="Pogrubienie"/>
                <w:rFonts w:ascii="Arial" w:hAnsi="Arial" w:cs="Arial"/>
                <w:i/>
                <w:sz w:val="20"/>
                <w:szCs w:val="20"/>
                <w:lang w:eastAsia="en-US"/>
              </w:rPr>
              <w:t>W</w:t>
            </w:r>
            <w:r w:rsidRPr="007464F1">
              <w:rPr>
                <w:rFonts w:ascii="Arial" w:hAnsi="Arial" w:cs="Arial"/>
                <w:i/>
                <w:color w:val="auto"/>
                <w:sz w:val="20"/>
                <w:szCs w:val="20"/>
                <w:lang w:eastAsia="en-US"/>
              </w:rPr>
              <w:t xml:space="preserve"> ramach godzin stanowiących różnicę między sumą godzin obo</w:t>
            </w:r>
            <w:r w:rsidRPr="007464F1">
              <w:rPr>
                <w:rFonts w:ascii="Arial" w:hAnsi="Arial" w:cs="Arial"/>
                <w:i/>
                <w:sz w:val="20"/>
                <w:szCs w:val="20"/>
                <w:lang w:eastAsia="en-US"/>
              </w:rPr>
              <w:t>wiązkowych zajęć edukacyjnych z </w:t>
            </w:r>
            <w:r w:rsidRPr="007464F1">
              <w:rPr>
                <w:rFonts w:ascii="Arial" w:hAnsi="Arial" w:cs="Arial"/>
                <w:i/>
                <w:color w:val="auto"/>
                <w:sz w:val="20"/>
                <w:szCs w:val="20"/>
                <w:lang w:eastAsia="en-US"/>
              </w:rPr>
              <w:t>zakresu kształcenia zawodowego określoną w ramowym planie nauc</w:t>
            </w:r>
            <w:r w:rsidRPr="007464F1">
              <w:rPr>
                <w:rFonts w:ascii="Arial" w:hAnsi="Arial" w:cs="Arial"/>
                <w:i/>
                <w:sz w:val="20"/>
                <w:szCs w:val="20"/>
                <w:lang w:eastAsia="en-US"/>
              </w:rPr>
              <w:t>zania dla danego typu szkoły, a </w:t>
            </w:r>
            <w:r w:rsidRPr="007464F1">
              <w:rPr>
                <w:rFonts w:ascii="Arial" w:hAnsi="Arial" w:cs="Arial"/>
                <w:i/>
                <w:color w:val="auto"/>
                <w:sz w:val="20"/>
                <w:szCs w:val="20"/>
                <w:lang w:eastAsia="en-US"/>
              </w:rPr>
              <w:t>minimalną liczbą godzin kształcenia zawodowego dla kwalifikacji wyodrębnionych w zawodzie określoną w podstawie programowej kształcenia w zawodzie szkolnictwa branżowego, istnieje możliwość organizowania dodatk</w:t>
            </w:r>
            <w:r w:rsidRPr="007464F1">
              <w:rPr>
                <w:rFonts w:ascii="Arial" w:hAnsi="Arial" w:cs="Arial"/>
                <w:i/>
                <w:sz w:val="20"/>
                <w:szCs w:val="20"/>
                <w:lang w:eastAsia="en-US"/>
              </w:rPr>
              <w:t>owych umiejętności zawodowych w </w:t>
            </w:r>
            <w:r w:rsidRPr="007464F1">
              <w:rPr>
                <w:rFonts w:ascii="Arial" w:hAnsi="Arial" w:cs="Arial"/>
                <w:i/>
                <w:color w:val="auto"/>
                <w:sz w:val="20"/>
                <w:szCs w:val="20"/>
                <w:lang w:eastAsia="en-US"/>
              </w:rPr>
              <w:t>danym zawodzie lub kwalifikacji rynkowych powiązanych z zawodem, lub przygotowanie do nabycia uprawnień zaw</w:t>
            </w:r>
            <w:r w:rsidRPr="007464F1">
              <w:rPr>
                <w:rFonts w:ascii="Arial" w:hAnsi="Arial" w:cs="Arial"/>
                <w:i/>
                <w:sz w:val="20"/>
                <w:szCs w:val="20"/>
                <w:lang w:eastAsia="en-US"/>
              </w:rPr>
              <w:t>odowych lub innych związanych z </w:t>
            </w:r>
            <w:r w:rsidRPr="007464F1">
              <w:rPr>
                <w:rFonts w:ascii="Arial" w:hAnsi="Arial" w:cs="Arial"/>
                <w:i/>
                <w:color w:val="auto"/>
                <w:sz w:val="20"/>
                <w:szCs w:val="20"/>
                <w:lang w:eastAsia="en-US"/>
              </w:rPr>
              <w:t>nauczanym zawodem – uzgodnionych z pracodawcą, a które podnoszą atrakcyjność tego zawodu na rynku pracy.</w:t>
            </w:r>
          </w:p>
        </w:tc>
      </w:tr>
      <w:tr w:rsidR="000F2483" w:rsidRPr="007464F1" w:rsidTr="007464F1">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0F2483" w:rsidRPr="007464F1" w:rsidRDefault="000F2483" w:rsidP="000F2483">
            <w:pPr>
              <w:rPr>
                <w:rFonts w:ascii="Arial" w:hAnsi="Arial" w:cs="Arial"/>
                <w:i/>
                <w:sz w:val="20"/>
                <w:szCs w:val="20"/>
                <w:lang w:eastAsia="en-US"/>
              </w:rPr>
            </w:pPr>
            <w:r w:rsidRPr="007464F1">
              <w:rPr>
                <w:rFonts w:ascii="Arial" w:eastAsia="Arial" w:hAnsi="Arial" w:cs="Arial"/>
                <w:i/>
                <w:sz w:val="20"/>
                <w:szCs w:val="20"/>
                <w:lang w:eastAsia="en-US"/>
              </w:rPr>
              <w:t>Kompetencje personalne i społeczne</w:t>
            </w:r>
          </w:p>
        </w:tc>
        <w:tc>
          <w:tcPr>
            <w:tcW w:w="3617" w:type="pct"/>
            <w:tcBorders>
              <w:top w:val="single" w:sz="4" w:space="0" w:color="auto"/>
              <w:left w:val="single" w:sz="4" w:space="0" w:color="auto"/>
              <w:right w:val="single" w:sz="4" w:space="0" w:color="auto"/>
            </w:tcBorders>
            <w:shd w:val="clear" w:color="auto" w:fill="E7E6E6"/>
          </w:tcPr>
          <w:p w:rsidR="000F2483" w:rsidRPr="007464F1" w:rsidRDefault="000F2483" w:rsidP="000F2483">
            <w:pPr>
              <w:rPr>
                <w:rFonts w:ascii="Arial" w:eastAsia="Arial" w:hAnsi="Arial" w:cs="Arial"/>
                <w:i/>
                <w:sz w:val="20"/>
                <w:szCs w:val="20"/>
                <w:lang w:eastAsia="en-US"/>
              </w:rPr>
            </w:pPr>
            <w:r w:rsidRPr="007464F1">
              <w:rPr>
                <w:rFonts w:ascii="Arial" w:eastAsia="Arial" w:hAnsi="Arial" w:cs="Arial"/>
                <w:i/>
                <w:sz w:val="20"/>
                <w:szCs w:val="20"/>
                <w:lang w:eastAsia="en-US"/>
              </w:rPr>
              <w:t>Nauczyciele wszystkich obowiązkowych zajęć edukacyjnych z zakresu kształcenia zawodowego powinni stwarzać uczniom warunki do nabywania kompetencji personalnych i społecznych.</w:t>
            </w:r>
          </w:p>
          <w:p w:rsidR="000F2483" w:rsidRPr="007464F1" w:rsidRDefault="000F2483" w:rsidP="000F2483">
            <w:pPr>
              <w:rPr>
                <w:rStyle w:val="Pogrubienie"/>
                <w:rFonts w:ascii="Arial" w:eastAsia="Arial" w:hAnsi="Arial" w:cs="Arial"/>
                <w:b w:val="0"/>
                <w:i/>
                <w:sz w:val="20"/>
                <w:szCs w:val="20"/>
                <w:lang w:eastAsia="en-US"/>
              </w:rPr>
            </w:pPr>
            <w:r w:rsidRPr="007464F1">
              <w:rPr>
                <w:rFonts w:ascii="Arial" w:hAnsi="Arial" w:cs="Arial"/>
                <w:i/>
                <w:sz w:val="20"/>
                <w:szCs w:val="20"/>
                <w:lang w:eastAsia="en-US"/>
              </w:rPr>
              <w:t xml:space="preserve">W programie nauczania zawodu muszą być uwzględnione wszystkie efekty kształcenia z zakresu </w:t>
            </w:r>
            <w:r w:rsidRPr="007464F1">
              <w:rPr>
                <w:rFonts w:ascii="Arial" w:eastAsia="Arial" w:hAnsi="Arial" w:cs="Arial"/>
                <w:i/>
                <w:sz w:val="20"/>
                <w:szCs w:val="20"/>
                <w:lang w:eastAsia="en-US"/>
              </w:rPr>
              <w:t xml:space="preserve">Kompetencji personalnych i społecznych </w:t>
            </w:r>
          </w:p>
        </w:tc>
      </w:tr>
    </w:tbl>
    <w:p w:rsidR="000F2483" w:rsidRDefault="000F2483" w:rsidP="00C158CC">
      <w:pPr>
        <w:spacing w:line="360" w:lineRule="auto"/>
        <w:rPr>
          <w:rFonts w:ascii="Arial" w:hAnsi="Arial" w:cs="Arial"/>
          <w:b/>
          <w:sz w:val="20"/>
          <w:szCs w:val="20"/>
        </w:rPr>
      </w:pPr>
    </w:p>
    <w:p w:rsidR="00692943" w:rsidRDefault="000F2483" w:rsidP="006A44BA">
      <w:pPr>
        <w:pStyle w:val="Nagwek1"/>
      </w:pPr>
      <w:r>
        <w:br w:type="page"/>
      </w:r>
      <w:r w:rsidR="00C158CC">
        <w:t xml:space="preserve"> </w:t>
      </w:r>
      <w:bookmarkStart w:id="5" w:name="_Toc17918724"/>
      <w:r w:rsidR="00692943" w:rsidRPr="006175BA">
        <w:t xml:space="preserve">WSTĘP DO </w:t>
      </w:r>
      <w:r w:rsidR="00692943" w:rsidRPr="00FD3E41">
        <w:t>PROGRAMU</w:t>
      </w:r>
      <w:bookmarkEnd w:id="5"/>
    </w:p>
    <w:p w:rsidR="00B338EE" w:rsidRPr="006A44BA" w:rsidRDefault="00B338EE" w:rsidP="00B338EE">
      <w:pPr>
        <w:spacing w:line="360" w:lineRule="auto"/>
        <w:rPr>
          <w:rFonts w:ascii="Arial" w:eastAsia="Calibri" w:hAnsi="Arial" w:cs="Arial"/>
          <w:bCs/>
          <w:color w:val="auto"/>
          <w:sz w:val="20"/>
          <w:szCs w:val="20"/>
          <w:lang w:eastAsia="en-US"/>
        </w:rPr>
      </w:pPr>
      <w:r w:rsidRPr="006A44BA">
        <w:rPr>
          <w:rFonts w:ascii="Arial" w:eastAsia="Calibri" w:hAnsi="Arial" w:cs="Arial"/>
          <w:bCs/>
          <w:color w:val="auto"/>
          <w:sz w:val="20"/>
          <w:szCs w:val="20"/>
          <w:lang w:eastAsia="en-US"/>
        </w:rPr>
        <w:t>Typ szkoły: Branżowa szkoła I stopnia</w:t>
      </w:r>
    </w:p>
    <w:p w:rsidR="00B338EE" w:rsidRPr="006A44BA" w:rsidRDefault="00B338EE" w:rsidP="00B338EE">
      <w:pPr>
        <w:spacing w:line="360" w:lineRule="auto"/>
        <w:rPr>
          <w:rFonts w:ascii="Arial" w:eastAsia="Calibri" w:hAnsi="Arial" w:cs="Arial"/>
          <w:bCs/>
          <w:color w:val="auto"/>
          <w:sz w:val="20"/>
          <w:szCs w:val="20"/>
          <w:lang w:eastAsia="en-US"/>
        </w:rPr>
      </w:pPr>
      <w:r w:rsidRPr="006A44BA">
        <w:rPr>
          <w:rFonts w:ascii="Arial" w:eastAsia="Calibri" w:hAnsi="Arial" w:cs="Arial"/>
          <w:bCs/>
          <w:color w:val="auto"/>
          <w:sz w:val="20"/>
          <w:szCs w:val="20"/>
          <w:lang w:eastAsia="en-US"/>
        </w:rPr>
        <w:t>Podbudowa programowa: ośmioletnia szkoła podstawowa</w:t>
      </w:r>
    </w:p>
    <w:p w:rsidR="00B338EE" w:rsidRPr="006A44BA" w:rsidRDefault="00B338EE" w:rsidP="006A44BA">
      <w:pPr>
        <w:rPr>
          <w:rFonts w:ascii="Arial" w:eastAsia="Calibri" w:hAnsi="Arial" w:cs="Arial"/>
          <w:bCs/>
          <w:color w:val="auto"/>
          <w:sz w:val="20"/>
          <w:szCs w:val="20"/>
          <w:lang w:eastAsia="en-US"/>
        </w:rPr>
      </w:pPr>
      <w:r w:rsidRPr="006A44BA">
        <w:rPr>
          <w:rFonts w:ascii="Arial" w:eastAsia="Calibri" w:hAnsi="Arial" w:cs="Arial"/>
          <w:bCs/>
          <w:color w:val="auto"/>
          <w:sz w:val="20"/>
          <w:szCs w:val="20"/>
          <w:lang w:eastAsia="en-US"/>
        </w:rPr>
        <w:t xml:space="preserve">Nazwa zawodu: BLACHARZ SAMOCHODOWY, symbol cyfrowy zawodu </w:t>
      </w:r>
      <w:r w:rsidRPr="006A44BA">
        <w:rPr>
          <w:rFonts w:eastAsia="Calibri"/>
          <w:b/>
          <w:bCs/>
          <w:color w:val="auto"/>
          <w:lang w:eastAsia="en-US"/>
        </w:rPr>
        <w:t>721306</w:t>
      </w:r>
    </w:p>
    <w:p w:rsidR="00F41C05" w:rsidRPr="006A44BA" w:rsidRDefault="00B338EE" w:rsidP="00B338EE">
      <w:pPr>
        <w:spacing w:line="360" w:lineRule="auto"/>
        <w:rPr>
          <w:rFonts w:ascii="Arial" w:eastAsia="Calibri" w:hAnsi="Arial" w:cs="Arial"/>
          <w:bCs/>
          <w:color w:val="auto"/>
          <w:sz w:val="20"/>
          <w:szCs w:val="20"/>
          <w:lang w:eastAsia="en-US"/>
        </w:rPr>
      </w:pPr>
      <w:r w:rsidRPr="006A44BA">
        <w:rPr>
          <w:rFonts w:ascii="Arial" w:eastAsia="Calibri" w:hAnsi="Arial" w:cs="Arial"/>
          <w:bCs/>
          <w:color w:val="auto"/>
          <w:sz w:val="20"/>
          <w:szCs w:val="20"/>
          <w:lang w:eastAsia="en-US"/>
        </w:rPr>
        <w:t>Oznaczenie i nazwa kwalifikacji: MOT.01. Diagnozowanie i naprawa nadwozi pojazdów samochodowych</w:t>
      </w:r>
    </w:p>
    <w:p w:rsidR="00692943" w:rsidRPr="006A44BA" w:rsidRDefault="00692943" w:rsidP="00B338EE">
      <w:pPr>
        <w:spacing w:line="360" w:lineRule="auto"/>
        <w:rPr>
          <w:rFonts w:ascii="Arial" w:eastAsia="Calibri" w:hAnsi="Arial" w:cs="Arial"/>
          <w:bCs/>
          <w:color w:val="auto"/>
          <w:sz w:val="20"/>
          <w:szCs w:val="20"/>
          <w:lang w:eastAsia="en-US"/>
        </w:rPr>
      </w:pPr>
      <w:r w:rsidRPr="006A44BA">
        <w:rPr>
          <w:rFonts w:ascii="Arial" w:eastAsia="Calibri" w:hAnsi="Arial" w:cs="Arial"/>
          <w:bCs/>
          <w:color w:val="auto"/>
          <w:sz w:val="20"/>
          <w:szCs w:val="20"/>
          <w:lang w:eastAsia="en-US"/>
        </w:rPr>
        <w:t>Typ szkoły: Branżowa szkoła I stopnia</w:t>
      </w:r>
    </w:p>
    <w:p w:rsidR="00692943" w:rsidRPr="00BC6BF5" w:rsidRDefault="00692943" w:rsidP="00AC152F">
      <w:pPr>
        <w:spacing w:line="276" w:lineRule="auto"/>
        <w:jc w:val="both"/>
        <w:rPr>
          <w:rFonts w:ascii="Arial" w:hAnsi="Arial" w:cs="Arial"/>
          <w:b/>
          <w:sz w:val="20"/>
          <w:szCs w:val="20"/>
        </w:rPr>
      </w:pPr>
    </w:p>
    <w:p w:rsidR="00692943" w:rsidRPr="0083287B" w:rsidRDefault="006A44BA" w:rsidP="006A44BA">
      <w:pPr>
        <w:pStyle w:val="Nagwek2"/>
        <w:rPr>
          <w:rFonts w:eastAsia="Arial"/>
        </w:rPr>
      </w:pPr>
      <w:bookmarkStart w:id="6" w:name="_Toc17918725"/>
      <w:r w:rsidRPr="0083287B">
        <w:t>Opis zawodu</w:t>
      </w:r>
      <w:bookmarkEnd w:id="6"/>
    </w:p>
    <w:p w:rsidR="00692943" w:rsidRPr="0083287B" w:rsidRDefault="00692943" w:rsidP="00AC15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
          <w:bCs/>
          <w:i/>
          <w:color w:val="auto"/>
          <w:sz w:val="20"/>
          <w:szCs w:val="20"/>
        </w:rPr>
      </w:pPr>
      <w:r w:rsidRPr="0083287B">
        <w:rPr>
          <w:rFonts w:ascii="Arial" w:eastAsia="Calibri" w:hAnsi="Arial" w:cs="Arial"/>
          <w:b/>
          <w:bCs/>
          <w:color w:val="auto"/>
          <w:sz w:val="20"/>
          <w:szCs w:val="20"/>
        </w:rPr>
        <w:t>Blacharz samochodowy</w:t>
      </w:r>
    </w:p>
    <w:p w:rsidR="00692943" w:rsidRPr="0083287B" w:rsidRDefault="00692943" w:rsidP="00AC15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bCs/>
          <w:i/>
          <w:color w:val="auto"/>
          <w:sz w:val="20"/>
          <w:szCs w:val="20"/>
        </w:rPr>
      </w:pPr>
      <w:r>
        <w:rPr>
          <w:rFonts w:ascii="Arial" w:eastAsia="Calibri" w:hAnsi="Arial" w:cs="Arial"/>
          <w:bCs/>
          <w:color w:val="auto"/>
          <w:sz w:val="20"/>
          <w:szCs w:val="20"/>
        </w:rPr>
        <w:t xml:space="preserve">SYMBOL CYFROWY ZAWODU </w:t>
      </w:r>
      <w:r w:rsidRPr="0083287B">
        <w:rPr>
          <w:rFonts w:ascii="Arial" w:eastAsia="Calibri" w:hAnsi="Arial" w:cs="Arial"/>
          <w:bCs/>
          <w:color w:val="auto"/>
          <w:sz w:val="20"/>
          <w:szCs w:val="20"/>
        </w:rPr>
        <w:t>721306</w:t>
      </w:r>
    </w:p>
    <w:p w:rsidR="00692943" w:rsidRPr="0083287B" w:rsidRDefault="00692943" w:rsidP="00AC152F">
      <w:pPr>
        <w:spacing w:line="276" w:lineRule="auto"/>
        <w:contextualSpacing/>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 xml:space="preserve">Branża </w:t>
      </w:r>
      <w:r>
        <w:rPr>
          <w:rFonts w:ascii="Arial" w:eastAsia="Calibri" w:hAnsi="Arial" w:cs="Arial"/>
          <w:bCs/>
          <w:color w:val="auto"/>
          <w:sz w:val="20"/>
          <w:szCs w:val="20"/>
          <w:lang w:eastAsia="en-US"/>
        </w:rPr>
        <w:t>m</w:t>
      </w:r>
      <w:r w:rsidRPr="0083287B">
        <w:rPr>
          <w:rFonts w:ascii="Arial" w:eastAsia="Calibri" w:hAnsi="Arial" w:cs="Arial"/>
          <w:bCs/>
          <w:color w:val="auto"/>
          <w:sz w:val="20"/>
          <w:szCs w:val="20"/>
          <w:lang w:eastAsia="en-US"/>
        </w:rPr>
        <w:t>otoryzacyjna</w:t>
      </w:r>
      <w:r>
        <w:rPr>
          <w:rFonts w:ascii="Arial" w:eastAsia="Calibri" w:hAnsi="Arial" w:cs="Arial"/>
          <w:bCs/>
          <w:color w:val="auto"/>
          <w:sz w:val="20"/>
          <w:szCs w:val="20"/>
          <w:lang w:eastAsia="en-US"/>
        </w:rPr>
        <w:t xml:space="preserve"> (MOT)</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sidRPr="0083287B">
        <w:rPr>
          <w:rFonts w:ascii="Arial" w:eastAsia="Calibri" w:hAnsi="Arial" w:cs="Arial"/>
          <w:b/>
          <w:bCs/>
          <w:color w:val="auto"/>
          <w:sz w:val="20"/>
          <w:szCs w:val="20"/>
          <w:lang w:eastAsia="en-US"/>
        </w:rPr>
        <w:t xml:space="preserve">Poziom </w:t>
      </w:r>
      <w:r w:rsidRPr="0083287B">
        <w:rPr>
          <w:rFonts w:ascii="Arial" w:eastAsia="Calibri" w:hAnsi="Arial" w:cs="Arial"/>
          <w:b/>
          <w:color w:val="auto"/>
          <w:sz w:val="20"/>
          <w:szCs w:val="20"/>
          <w:lang w:eastAsia="en-US"/>
        </w:rPr>
        <w:t xml:space="preserve">III </w:t>
      </w:r>
      <w:r w:rsidRPr="0083287B">
        <w:rPr>
          <w:rFonts w:ascii="Arial" w:eastAsia="Calibri" w:hAnsi="Arial" w:cs="Arial"/>
          <w:b/>
          <w:bCs/>
          <w:color w:val="auto"/>
          <w:sz w:val="20"/>
          <w:szCs w:val="20"/>
          <w:lang w:eastAsia="en-US"/>
        </w:rPr>
        <w:t xml:space="preserve">Polskiej Ramy </w:t>
      </w:r>
      <w:r w:rsidRPr="0083287B">
        <w:rPr>
          <w:rFonts w:ascii="Arial" w:eastAsia="Calibri" w:hAnsi="Arial" w:cs="Arial"/>
          <w:b/>
          <w:color w:val="auto"/>
          <w:sz w:val="20"/>
          <w:szCs w:val="20"/>
          <w:lang w:eastAsia="en-US"/>
        </w:rPr>
        <w:t>Kwalifikacji,</w:t>
      </w:r>
      <w:r w:rsidRPr="0083287B">
        <w:rPr>
          <w:rFonts w:ascii="Arial" w:eastAsia="Calibri" w:hAnsi="Arial" w:cs="Arial"/>
          <w:b/>
          <w:bCs/>
          <w:color w:val="auto"/>
          <w:sz w:val="20"/>
          <w:szCs w:val="20"/>
          <w:lang w:eastAsia="en-US"/>
        </w:rPr>
        <w:t xml:space="preserve"> określony dla zawodu jako kwalifikacji pełnej</w:t>
      </w:r>
    </w:p>
    <w:p w:rsidR="00692943" w:rsidRPr="0083287B" w:rsidRDefault="00692943" w:rsidP="00AC152F">
      <w:pPr>
        <w:spacing w:line="276" w:lineRule="auto"/>
        <w:contextualSpacing/>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Kwalifikacja wyodrębniona w zawodzie:</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Pr>
          <w:rFonts w:ascii="Arial" w:eastAsia="Calibri" w:hAnsi="Arial" w:cs="Arial"/>
          <w:b/>
          <w:color w:val="auto"/>
          <w:sz w:val="20"/>
          <w:szCs w:val="20"/>
          <w:lang w:eastAsia="en-US"/>
        </w:rPr>
        <w:t>MOT.01</w:t>
      </w:r>
      <w:r w:rsidRPr="0083287B">
        <w:rPr>
          <w:rFonts w:ascii="Arial" w:eastAsia="Calibri" w:hAnsi="Arial" w:cs="Arial"/>
          <w:b/>
          <w:color w:val="auto"/>
          <w:sz w:val="20"/>
          <w:szCs w:val="20"/>
          <w:lang w:eastAsia="en-US"/>
        </w:rPr>
        <w:t>. Diagnozowanie i naprawa nadwozi pojazdów samochodowych</w:t>
      </w:r>
    </w:p>
    <w:p w:rsidR="00692943" w:rsidRPr="0083287B" w:rsidRDefault="00692943" w:rsidP="00AC152F">
      <w:pPr>
        <w:spacing w:line="276" w:lineRule="auto"/>
        <w:contextualSpacing/>
        <w:rPr>
          <w:rFonts w:ascii="Arial" w:eastAsia="Calibri" w:hAnsi="Arial" w:cs="Arial"/>
          <w:b/>
          <w:bCs/>
          <w:color w:val="auto"/>
          <w:sz w:val="20"/>
          <w:szCs w:val="20"/>
          <w:lang w:eastAsia="en-US"/>
        </w:rPr>
      </w:pPr>
      <w:r w:rsidRPr="0083287B">
        <w:rPr>
          <w:rFonts w:ascii="Arial" w:eastAsia="Calibri" w:hAnsi="Arial" w:cs="Arial"/>
          <w:b/>
          <w:bCs/>
          <w:color w:val="auto"/>
          <w:sz w:val="20"/>
          <w:szCs w:val="20"/>
          <w:lang w:eastAsia="en-US"/>
        </w:rPr>
        <w:t>Poziom 3</w:t>
      </w:r>
      <w:r w:rsidR="0076255C">
        <w:rPr>
          <w:rFonts w:ascii="Arial" w:eastAsia="Calibri" w:hAnsi="Arial" w:cs="Arial"/>
          <w:b/>
          <w:bCs/>
          <w:color w:val="auto"/>
          <w:sz w:val="20"/>
          <w:szCs w:val="20"/>
          <w:lang w:eastAsia="en-US"/>
        </w:rPr>
        <w:t xml:space="preserve"> </w:t>
      </w:r>
      <w:r w:rsidRPr="0083287B">
        <w:rPr>
          <w:rFonts w:ascii="Arial" w:eastAsia="Calibri" w:hAnsi="Arial" w:cs="Arial"/>
          <w:b/>
          <w:bCs/>
          <w:color w:val="auto"/>
          <w:sz w:val="20"/>
          <w:szCs w:val="20"/>
          <w:lang w:eastAsia="en-US"/>
        </w:rPr>
        <w:t xml:space="preserve">Polskiej </w:t>
      </w:r>
      <w:r w:rsidRPr="0083287B">
        <w:rPr>
          <w:rFonts w:ascii="Arial" w:eastAsia="Calibri" w:hAnsi="Arial" w:cs="Arial"/>
          <w:b/>
          <w:color w:val="auto"/>
          <w:sz w:val="20"/>
          <w:szCs w:val="20"/>
          <w:lang w:eastAsia="en-US"/>
        </w:rPr>
        <w:t>Ramy Kwalifikacji,</w:t>
      </w:r>
      <w:r w:rsidRPr="0083287B">
        <w:rPr>
          <w:rFonts w:ascii="Arial" w:eastAsia="Calibri" w:hAnsi="Arial" w:cs="Arial"/>
          <w:b/>
          <w:bCs/>
          <w:color w:val="auto"/>
          <w:sz w:val="20"/>
          <w:szCs w:val="20"/>
          <w:lang w:eastAsia="en-US"/>
        </w:rPr>
        <w:t xml:space="preserve"> określony dla kwalifikacji</w:t>
      </w:r>
    </w:p>
    <w:p w:rsidR="00692943" w:rsidRPr="0083287B" w:rsidRDefault="00692943" w:rsidP="00AC152F">
      <w:pPr>
        <w:spacing w:line="276" w:lineRule="auto"/>
        <w:contextualSpacing/>
        <w:jc w:val="both"/>
        <w:rPr>
          <w:rFonts w:ascii="Arial" w:hAnsi="Arial" w:cs="Arial"/>
          <w:sz w:val="20"/>
          <w:szCs w:val="20"/>
        </w:rPr>
      </w:pPr>
      <w:r w:rsidRPr="0083287B">
        <w:rPr>
          <w:rFonts w:ascii="Arial" w:eastAsia="Calibri" w:hAnsi="Arial" w:cs="Arial"/>
          <w:bCs/>
          <w:color w:val="auto"/>
          <w:sz w:val="20"/>
          <w:szCs w:val="20"/>
          <w:lang w:eastAsia="en-US"/>
        </w:rPr>
        <w:t>Blacharz samochodowy 721306 to zawód przypisany do branż</w:t>
      </w:r>
      <w:r w:rsidR="006E0521">
        <w:rPr>
          <w:rFonts w:ascii="Arial" w:eastAsia="Calibri" w:hAnsi="Arial" w:cs="Arial"/>
          <w:bCs/>
          <w:color w:val="auto"/>
          <w:sz w:val="20"/>
          <w:szCs w:val="20"/>
          <w:lang w:eastAsia="en-US"/>
        </w:rPr>
        <w:t>y</w:t>
      </w:r>
      <w:r w:rsidRPr="0083287B">
        <w:rPr>
          <w:rFonts w:ascii="Arial" w:eastAsia="Calibri" w:hAnsi="Arial" w:cs="Arial"/>
          <w:bCs/>
          <w:color w:val="auto"/>
          <w:sz w:val="20"/>
          <w:szCs w:val="20"/>
          <w:lang w:eastAsia="en-US"/>
        </w:rPr>
        <w:t xml:space="preserve"> motoryzacyjn</w:t>
      </w:r>
      <w:r w:rsidR="006E0521">
        <w:rPr>
          <w:rFonts w:ascii="Arial" w:eastAsia="Calibri" w:hAnsi="Arial" w:cs="Arial"/>
          <w:bCs/>
          <w:color w:val="auto"/>
          <w:sz w:val="20"/>
          <w:szCs w:val="20"/>
          <w:lang w:eastAsia="en-US"/>
        </w:rPr>
        <w:t>ej</w:t>
      </w:r>
      <w:r>
        <w:rPr>
          <w:rFonts w:ascii="Arial" w:eastAsia="Calibri" w:hAnsi="Arial" w:cs="Arial"/>
          <w:bCs/>
          <w:color w:val="auto"/>
          <w:sz w:val="20"/>
          <w:szCs w:val="20"/>
          <w:lang w:eastAsia="en-US"/>
        </w:rPr>
        <w:t>,</w:t>
      </w:r>
      <w:r w:rsidRPr="0083287B">
        <w:rPr>
          <w:rFonts w:ascii="Arial" w:eastAsia="Calibri" w:hAnsi="Arial" w:cs="Arial"/>
          <w:bCs/>
          <w:color w:val="auto"/>
          <w:sz w:val="20"/>
          <w:szCs w:val="20"/>
          <w:lang w:eastAsia="en-US"/>
        </w:rPr>
        <w:t xml:space="preserve"> III poziom Polskiej Ramy Kwalifikacji.</w:t>
      </w:r>
      <w:r w:rsidR="005D0EA7">
        <w:rPr>
          <w:rFonts w:ascii="Arial" w:eastAsia="Calibri" w:hAnsi="Arial" w:cs="Arial"/>
          <w:bCs/>
          <w:color w:val="auto"/>
          <w:sz w:val="20"/>
          <w:szCs w:val="20"/>
          <w:lang w:eastAsia="en-US"/>
        </w:rPr>
        <w:t xml:space="preserve"> </w:t>
      </w:r>
      <w:r w:rsidRPr="0083287B">
        <w:rPr>
          <w:rFonts w:ascii="Arial" w:hAnsi="Arial" w:cs="Arial"/>
          <w:sz w:val="20"/>
          <w:szCs w:val="20"/>
        </w:rPr>
        <w:t xml:space="preserve">Diagnozowanie i naprawa nadwozi pojazdów samochodowych </w:t>
      </w:r>
      <w:r>
        <w:rPr>
          <w:rFonts w:ascii="Arial" w:hAnsi="Arial" w:cs="Arial"/>
          <w:sz w:val="20"/>
          <w:szCs w:val="20"/>
        </w:rPr>
        <w:t>MOT.01</w:t>
      </w:r>
      <w:r w:rsidRPr="0083287B">
        <w:rPr>
          <w:rFonts w:ascii="Arial" w:hAnsi="Arial" w:cs="Arial"/>
          <w:sz w:val="20"/>
          <w:szCs w:val="20"/>
        </w:rPr>
        <w:t>.</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 xml:space="preserve">Kształcenie w zawodzie blacharz samochodowy może odbywać się w branżowej szkole </w:t>
      </w:r>
      <w:r>
        <w:rPr>
          <w:rFonts w:ascii="Arial" w:eastAsia="Calibri" w:hAnsi="Arial" w:cs="Arial"/>
          <w:bCs/>
          <w:color w:val="auto"/>
          <w:sz w:val="20"/>
          <w:szCs w:val="20"/>
          <w:lang w:eastAsia="en-US"/>
        </w:rPr>
        <w:t>I</w:t>
      </w:r>
      <w:r w:rsidRPr="0083287B">
        <w:rPr>
          <w:rFonts w:ascii="Arial" w:eastAsia="Calibri" w:hAnsi="Arial" w:cs="Arial"/>
          <w:bCs/>
          <w:color w:val="auto"/>
          <w:sz w:val="20"/>
          <w:szCs w:val="20"/>
          <w:lang w:eastAsia="en-US"/>
        </w:rPr>
        <w:t xml:space="preserve"> stopnia BS1 i na kwalifikacyjnych kursach zawodowych.</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eastAsia="Calibri" w:hAnsi="Arial" w:cs="Arial"/>
          <w:bCs/>
          <w:color w:val="auto"/>
          <w:sz w:val="20"/>
          <w:szCs w:val="20"/>
          <w:lang w:eastAsia="en-US"/>
        </w:rPr>
        <w:t>Na obecnym etapie rozwoju techniki w dobie P</w:t>
      </w:r>
      <w:r w:rsidR="006E0521">
        <w:rPr>
          <w:rFonts w:ascii="Arial" w:eastAsia="Calibri" w:hAnsi="Arial" w:cs="Arial"/>
          <w:bCs/>
          <w:color w:val="auto"/>
          <w:sz w:val="20"/>
          <w:szCs w:val="20"/>
          <w:lang w:eastAsia="en-US"/>
        </w:rPr>
        <w:t>R</w:t>
      </w:r>
      <w:r w:rsidRPr="0083287B">
        <w:rPr>
          <w:rFonts w:ascii="Arial" w:eastAsia="Calibri" w:hAnsi="Arial" w:cs="Arial"/>
          <w:bCs/>
          <w:color w:val="auto"/>
          <w:sz w:val="20"/>
          <w:szCs w:val="20"/>
          <w:lang w:eastAsia="en-US"/>
        </w:rPr>
        <w:t>ZE</w:t>
      </w:r>
      <w:r w:rsidR="006E0521" w:rsidRPr="0083287B">
        <w:rPr>
          <w:rFonts w:ascii="Arial" w:eastAsia="Calibri" w:hAnsi="Arial" w:cs="Arial"/>
          <w:bCs/>
          <w:color w:val="auto"/>
          <w:sz w:val="20"/>
          <w:szCs w:val="20"/>
          <w:lang w:eastAsia="en-US"/>
        </w:rPr>
        <w:t>R</w:t>
      </w:r>
      <w:r w:rsidRPr="0083287B">
        <w:rPr>
          <w:rFonts w:ascii="Arial" w:eastAsia="Calibri" w:hAnsi="Arial" w:cs="Arial"/>
          <w:bCs/>
          <w:color w:val="auto"/>
          <w:sz w:val="20"/>
          <w:szCs w:val="20"/>
          <w:lang w:eastAsia="en-US"/>
        </w:rPr>
        <w:t xml:space="preserve">MYSŁU 4.0. wykonywanie tego zawodu wymaga wiadomości teoretycznych i umiejętności praktycznych z różnych dziedzin w tym organizacji i technologii produkcji pojazdów samochodowych. W obecnych czasach zawód </w:t>
      </w:r>
      <w:r w:rsidR="00C112EE">
        <w:rPr>
          <w:rFonts w:ascii="Arial" w:eastAsia="Calibri" w:hAnsi="Arial" w:cs="Arial"/>
          <w:bCs/>
          <w:color w:val="auto"/>
          <w:sz w:val="20"/>
          <w:szCs w:val="20"/>
          <w:lang w:eastAsia="en-US"/>
        </w:rPr>
        <w:t>obejmuje</w:t>
      </w:r>
      <w:r w:rsidRPr="0083287B">
        <w:rPr>
          <w:rFonts w:ascii="Arial" w:eastAsia="Calibri" w:hAnsi="Arial" w:cs="Arial"/>
          <w:bCs/>
          <w:color w:val="auto"/>
          <w:sz w:val="20"/>
          <w:szCs w:val="20"/>
          <w:lang w:eastAsia="en-US"/>
        </w:rPr>
        <w:t xml:space="preserve"> </w:t>
      </w:r>
      <w:r w:rsidR="00C112EE">
        <w:rPr>
          <w:rFonts w:ascii="Arial" w:eastAsia="Calibri" w:hAnsi="Arial" w:cs="Arial"/>
          <w:bCs/>
          <w:color w:val="auto"/>
          <w:sz w:val="20"/>
          <w:szCs w:val="20"/>
          <w:lang w:eastAsia="en-US"/>
        </w:rPr>
        <w:t>zakres</w:t>
      </w:r>
      <w:r w:rsidRPr="0083287B">
        <w:rPr>
          <w:rFonts w:ascii="Arial" w:eastAsia="Calibri" w:hAnsi="Arial" w:cs="Arial"/>
          <w:bCs/>
          <w:color w:val="auto"/>
          <w:sz w:val="20"/>
          <w:szCs w:val="20"/>
          <w:lang w:eastAsia="en-US"/>
        </w:rPr>
        <w:t xml:space="preserve"> mechanik</w:t>
      </w:r>
      <w:r w:rsidR="00C112EE">
        <w:rPr>
          <w:rFonts w:ascii="Arial" w:eastAsia="Calibri" w:hAnsi="Arial" w:cs="Arial"/>
          <w:bCs/>
          <w:color w:val="auto"/>
          <w:sz w:val="20"/>
          <w:szCs w:val="20"/>
          <w:lang w:eastAsia="en-US"/>
        </w:rPr>
        <w:t>i</w:t>
      </w:r>
      <w:r w:rsidRPr="0083287B">
        <w:rPr>
          <w:rFonts w:ascii="Arial" w:eastAsia="Calibri" w:hAnsi="Arial" w:cs="Arial"/>
          <w:bCs/>
          <w:color w:val="auto"/>
          <w:sz w:val="20"/>
          <w:szCs w:val="20"/>
          <w:lang w:eastAsia="en-US"/>
        </w:rPr>
        <w:t xml:space="preserve"> nadwozia, ponieważ w aktualnie budowanych pojazdach udział elementów metalowych zaczyna maleć na rzecz elementów z</w:t>
      </w:r>
      <w:r w:rsidR="00C112EE">
        <w:rPr>
          <w:rFonts w:ascii="Arial" w:eastAsia="Calibri" w:hAnsi="Arial" w:cs="Arial"/>
          <w:bCs/>
          <w:color w:val="auto"/>
          <w:sz w:val="20"/>
          <w:szCs w:val="20"/>
          <w:lang w:eastAsia="en-US"/>
        </w:rPr>
        <w:t> </w:t>
      </w:r>
      <w:r w:rsidRPr="0083287B">
        <w:rPr>
          <w:rFonts w:ascii="Arial" w:eastAsia="Calibri" w:hAnsi="Arial" w:cs="Arial"/>
          <w:bCs/>
          <w:color w:val="auto"/>
          <w:sz w:val="20"/>
          <w:szCs w:val="20"/>
          <w:lang w:eastAsia="en-US"/>
        </w:rPr>
        <w:t>tworzyw sztucznych oraz struktur kompozytowych. Najciekawsze dzisiejsze produkcje nadwozi to struktury kevlaru, włókien węglowych, włókna szklanego lub innych materiałów wytwarzanych w ramach kosmicznych technologii. Dlatego w części programu zostało to uwzględnione jako element innowac</w:t>
      </w:r>
      <w:r w:rsidR="00C112EE">
        <w:rPr>
          <w:rFonts w:ascii="Arial" w:eastAsia="Calibri" w:hAnsi="Arial" w:cs="Arial"/>
          <w:bCs/>
          <w:color w:val="auto"/>
          <w:sz w:val="20"/>
          <w:szCs w:val="20"/>
          <w:lang w:eastAsia="en-US"/>
        </w:rPr>
        <w:t>yjny</w:t>
      </w:r>
      <w:r w:rsidRPr="0083287B">
        <w:rPr>
          <w:rFonts w:ascii="Arial" w:eastAsia="Calibri" w:hAnsi="Arial" w:cs="Arial"/>
          <w:bCs/>
          <w:color w:val="auto"/>
          <w:sz w:val="20"/>
          <w:szCs w:val="20"/>
          <w:lang w:eastAsia="en-US"/>
        </w:rPr>
        <w:t>.</w:t>
      </w:r>
    </w:p>
    <w:p w:rsidR="00692943" w:rsidRPr="0083287B" w:rsidRDefault="00692943" w:rsidP="00AC152F">
      <w:pPr>
        <w:spacing w:line="276" w:lineRule="auto"/>
        <w:contextualSpacing/>
        <w:jc w:val="both"/>
        <w:rPr>
          <w:rFonts w:ascii="Arial" w:hAnsi="Arial" w:cs="Arial"/>
          <w:color w:val="auto"/>
          <w:sz w:val="20"/>
          <w:szCs w:val="20"/>
        </w:rPr>
      </w:pPr>
      <w:r w:rsidRPr="0083287B">
        <w:rPr>
          <w:rFonts w:ascii="Arial" w:eastAsia="Calibri" w:hAnsi="Arial" w:cs="Arial"/>
          <w:bCs/>
          <w:color w:val="auto"/>
          <w:sz w:val="20"/>
          <w:szCs w:val="20"/>
          <w:lang w:eastAsia="en-US"/>
        </w:rPr>
        <w:t>Do głównych zadań zawodowych blacharza samochodowego należy</w:t>
      </w:r>
      <w:r w:rsidRPr="0083287B">
        <w:rPr>
          <w:rFonts w:ascii="Arial" w:hAnsi="Arial" w:cs="Arial"/>
          <w:sz w:val="20"/>
          <w:szCs w:val="20"/>
        </w:rPr>
        <w:t xml:space="preserve"> ręczna lub ręczno-maszynowa obróbka metali, budowa, </w:t>
      </w:r>
      <w:r w:rsidRPr="0083287B">
        <w:rPr>
          <w:rFonts w:ascii="Arial" w:hAnsi="Arial" w:cs="Arial"/>
          <w:color w:val="auto"/>
          <w:sz w:val="20"/>
          <w:szCs w:val="20"/>
        </w:rPr>
        <w:t xml:space="preserve">diagnostyka, naprawa i konserwacja </w:t>
      </w:r>
      <w:r>
        <w:rPr>
          <w:rFonts w:ascii="Arial" w:hAnsi="Arial" w:cs="Arial"/>
          <w:color w:val="auto"/>
          <w:sz w:val="20"/>
          <w:szCs w:val="20"/>
        </w:rPr>
        <w:t>nadwozi pojazdów samochodowych.</w:t>
      </w:r>
    </w:p>
    <w:p w:rsidR="00692943" w:rsidRPr="0083287B" w:rsidRDefault="00692943" w:rsidP="00AC152F">
      <w:pPr>
        <w:spacing w:line="276" w:lineRule="auto"/>
        <w:contextualSpacing/>
        <w:jc w:val="both"/>
        <w:rPr>
          <w:rFonts w:ascii="Arial" w:eastAsia="Calibri" w:hAnsi="Arial" w:cs="Arial"/>
          <w:bCs/>
          <w:color w:val="auto"/>
          <w:sz w:val="20"/>
          <w:szCs w:val="20"/>
          <w:lang w:eastAsia="en-US"/>
        </w:rPr>
      </w:pPr>
      <w:r w:rsidRPr="0083287B">
        <w:rPr>
          <w:rFonts w:ascii="Arial" w:hAnsi="Arial" w:cs="Arial"/>
          <w:sz w:val="20"/>
          <w:szCs w:val="20"/>
        </w:rPr>
        <w:t xml:space="preserve">Typowymi pracami wykonywanymi przez </w:t>
      </w:r>
      <w:r w:rsidRPr="0083287B">
        <w:rPr>
          <w:rFonts w:ascii="Arial" w:hAnsi="Arial" w:cs="Arial"/>
          <w:b/>
          <w:sz w:val="20"/>
          <w:szCs w:val="20"/>
        </w:rPr>
        <w:t>blacharza samochodowego</w:t>
      </w:r>
      <w:r w:rsidRPr="0083287B">
        <w:rPr>
          <w:rFonts w:ascii="Arial" w:hAnsi="Arial" w:cs="Arial"/>
          <w:sz w:val="20"/>
          <w:szCs w:val="20"/>
        </w:rPr>
        <w:t xml:space="preserve"> są:</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ocena, określenie stopnia zużycia i określenie stanu technicznego elementów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planowanie, przygotowanie, dobór materiałów, półfabrykatów i narzędzi do naprawy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dobór metod, materiałów, przygotowanie elementów i wykonywanie zabezpieczeń antykorozyjnych nadwozi pojazdów samochodowych,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montaż nadwozi na liniach produkcyjnych,</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kontrola jakości stanu nadwozia po naprawie,</w:t>
      </w:r>
    </w:p>
    <w:p w:rsidR="00692943" w:rsidRPr="0083287B" w:rsidRDefault="00692943" w:rsidP="00AF1DC6">
      <w:pPr>
        <w:numPr>
          <w:ilvl w:val="0"/>
          <w:numId w:val="137"/>
        </w:numPr>
        <w:spacing w:line="276" w:lineRule="auto"/>
        <w:ind w:left="357" w:hanging="357"/>
        <w:jc w:val="both"/>
        <w:rPr>
          <w:rFonts w:ascii="Arial" w:hAnsi="Arial" w:cs="Arial"/>
          <w:sz w:val="20"/>
          <w:szCs w:val="20"/>
        </w:rPr>
      </w:pPr>
      <w:r w:rsidRPr="0083287B">
        <w:rPr>
          <w:rFonts w:ascii="Arial" w:hAnsi="Arial" w:cs="Arial"/>
          <w:sz w:val="20"/>
          <w:szCs w:val="20"/>
        </w:rPr>
        <w:t>wykonywanie prototypowych części nadwozia ręcznie lub na maszynach do obróbki plastycznej,</w:t>
      </w:r>
    </w:p>
    <w:p w:rsidR="00692943" w:rsidRPr="0083287B" w:rsidRDefault="00692943" w:rsidP="00AF1DC6">
      <w:pPr>
        <w:pStyle w:val="Akapitzlist"/>
        <w:numPr>
          <w:ilvl w:val="0"/>
          <w:numId w:val="150"/>
        </w:numPr>
        <w:spacing w:line="276" w:lineRule="auto"/>
        <w:ind w:left="357" w:hanging="357"/>
        <w:jc w:val="both"/>
        <w:rPr>
          <w:rFonts w:ascii="Arial" w:hAnsi="Arial" w:cs="Arial"/>
          <w:sz w:val="20"/>
          <w:szCs w:val="20"/>
          <w:lang w:val="pl-PL"/>
        </w:rPr>
      </w:pPr>
      <w:r w:rsidRPr="0083287B">
        <w:rPr>
          <w:rFonts w:ascii="Arial" w:hAnsi="Arial" w:cs="Arial"/>
          <w:sz w:val="20"/>
          <w:szCs w:val="20"/>
          <w:lang w:val="pl-PL"/>
        </w:rPr>
        <w:t>montaż i naprawa elementów nadwozia z zastoso</w:t>
      </w:r>
      <w:r w:rsidR="0012359C">
        <w:rPr>
          <w:rFonts w:ascii="Arial" w:hAnsi="Arial" w:cs="Arial"/>
          <w:sz w:val="20"/>
          <w:szCs w:val="20"/>
          <w:lang w:val="pl-PL"/>
        </w:rPr>
        <w:t>waniem takich urządzeń</w:t>
      </w:r>
      <w:r w:rsidR="00C112EE">
        <w:rPr>
          <w:rFonts w:ascii="Arial" w:hAnsi="Arial" w:cs="Arial"/>
          <w:sz w:val="20"/>
          <w:szCs w:val="20"/>
          <w:lang w:val="pl-PL"/>
        </w:rPr>
        <w:t>,</w:t>
      </w:r>
      <w:r w:rsidR="0012359C">
        <w:rPr>
          <w:rFonts w:ascii="Arial" w:hAnsi="Arial" w:cs="Arial"/>
          <w:sz w:val="20"/>
          <w:szCs w:val="20"/>
          <w:lang w:val="pl-PL"/>
        </w:rPr>
        <w:t xml:space="preserve"> jak</w:t>
      </w:r>
      <w:r w:rsidR="00C112EE">
        <w:rPr>
          <w:rFonts w:ascii="Arial" w:hAnsi="Arial" w:cs="Arial"/>
          <w:sz w:val="20"/>
          <w:szCs w:val="20"/>
          <w:lang w:val="pl-PL"/>
        </w:rPr>
        <w:t>:</w:t>
      </w:r>
      <w:r w:rsidR="0012359C">
        <w:rPr>
          <w:rFonts w:ascii="Arial" w:hAnsi="Arial" w:cs="Arial"/>
          <w:sz w:val="20"/>
          <w:szCs w:val="20"/>
          <w:lang w:val="pl-PL"/>
        </w:rPr>
        <w:t xml:space="preserve"> spott</w:t>
      </w:r>
      <w:r w:rsidRPr="0083287B">
        <w:rPr>
          <w:rFonts w:ascii="Arial" w:hAnsi="Arial" w:cs="Arial"/>
          <w:sz w:val="20"/>
          <w:szCs w:val="20"/>
          <w:lang w:val="pl-PL"/>
        </w:rPr>
        <w:t>er blacharski, spawarka MIG/MAG, lutospawarka, zgrzewarka, urządzenie do cięcia plazmą itp.</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Dynamiczne zmiany w technice, technologii, organizacji produkcji i usługach powodują, iż kształcenie zawod</w:t>
      </w:r>
      <w:r w:rsidR="00C112EE">
        <w:rPr>
          <w:rFonts w:ascii="Arial" w:hAnsi="Arial" w:cs="Arial"/>
          <w:sz w:val="20"/>
          <w:szCs w:val="20"/>
        </w:rPr>
        <w:t>ow</w:t>
      </w:r>
      <w:r w:rsidRPr="0083287B">
        <w:rPr>
          <w:rFonts w:ascii="Arial" w:hAnsi="Arial" w:cs="Arial"/>
          <w:sz w:val="20"/>
          <w:szCs w:val="20"/>
        </w:rPr>
        <w:t>e ma charakter szerokoprofilowy</w:t>
      </w:r>
      <w:r w:rsidR="00C112EE">
        <w:rPr>
          <w:rFonts w:ascii="Arial" w:hAnsi="Arial" w:cs="Arial"/>
          <w:sz w:val="20"/>
          <w:szCs w:val="20"/>
        </w:rPr>
        <w:t>,</w:t>
      </w:r>
      <w:r w:rsidRPr="0083287B">
        <w:rPr>
          <w:rFonts w:ascii="Arial" w:hAnsi="Arial" w:cs="Arial"/>
          <w:sz w:val="20"/>
          <w:szCs w:val="20"/>
        </w:rPr>
        <w:t xml:space="preserve"> umożliwiający opanowanie umiejętności ogólno</w:t>
      </w:r>
      <w:r w:rsidR="005D0EA7">
        <w:rPr>
          <w:rFonts w:ascii="Arial" w:hAnsi="Arial" w:cs="Arial"/>
          <w:sz w:val="20"/>
          <w:szCs w:val="20"/>
        </w:rPr>
        <w:t>-</w:t>
      </w:r>
      <w:r w:rsidRPr="0083287B">
        <w:rPr>
          <w:rFonts w:ascii="Arial" w:hAnsi="Arial" w:cs="Arial"/>
          <w:sz w:val="20"/>
          <w:szCs w:val="20"/>
        </w:rPr>
        <w:t>zawodowych oraz specjalistycznych, a także umiejętności intelektualnych i postaw stanowiących dobre przygotowanie do specjalizacji. Dlatego blacharz samochodowy powinien wykazywać umiejętność uczenia się przez całe życie.</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Blacharz samochodowy wykonuje swoją pracę z reguły w pomieszczeniach zamkniętych. Pewne naprawy stwarzają zagrożenia dla życia i zdrowia pracownika. Wykonując pracę, blacharz samochodowy odpowiada za pojazd, narzędzia, urządzenia, maszyny i materiały do jego naprawy, które zostały mu powierzone.</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shd w:val="clear" w:color="auto" w:fill="FFFFFF"/>
        </w:rPr>
        <w:t xml:space="preserve">Kandydat do zawodu </w:t>
      </w:r>
      <w:r w:rsidRPr="0083287B">
        <w:rPr>
          <w:rFonts w:ascii="Arial" w:hAnsi="Arial" w:cs="Arial"/>
          <w:sz w:val="20"/>
          <w:szCs w:val="20"/>
        </w:rPr>
        <w:t>blacharz samochodowy</w:t>
      </w:r>
      <w:r w:rsidRPr="0083287B">
        <w:rPr>
          <w:rFonts w:ascii="Arial" w:hAnsi="Arial" w:cs="Arial"/>
          <w:sz w:val="20"/>
          <w:szCs w:val="20"/>
          <w:shd w:val="clear" w:color="auto" w:fill="FFFFFF"/>
        </w:rPr>
        <w:t xml:space="preserve"> powinien charakteryzować się: zainteresowaniami i zdolnościami technicznymi, zdolnościami manualnymi oraz starannością i dokładnością w wykonywaniu pracy, </w:t>
      </w:r>
      <w:r w:rsidRPr="0083287B">
        <w:rPr>
          <w:rFonts w:ascii="Arial" w:hAnsi="Arial" w:cs="Arial"/>
          <w:sz w:val="20"/>
          <w:szCs w:val="20"/>
        </w:rPr>
        <w:t xml:space="preserve">wyobraźnią przestrzenną, zdolnością koncentracji uwagi, odpowiedzialnością, niezależnością i samodzielnością w działaniu, wytrwałością i cierpliwością w realizacji powierzonych zadań, </w:t>
      </w:r>
      <w:r w:rsidRPr="0083287B">
        <w:rPr>
          <w:rFonts w:ascii="Arial" w:hAnsi="Arial" w:cs="Arial"/>
          <w:sz w:val="20"/>
          <w:szCs w:val="20"/>
          <w:shd w:val="clear" w:color="auto" w:fill="FFFFFF"/>
        </w:rPr>
        <w:t>dobrą koordynacją wzrokowo-ruchową, a także zainteresowaniami motoryzacyjnymi.</w:t>
      </w:r>
    </w:p>
    <w:p w:rsidR="00692943" w:rsidRPr="0083287B" w:rsidRDefault="00692943" w:rsidP="00AC152F">
      <w:pPr>
        <w:spacing w:line="276" w:lineRule="auto"/>
        <w:jc w:val="both"/>
        <w:rPr>
          <w:rFonts w:ascii="Arial" w:hAnsi="Arial" w:cs="Arial"/>
          <w:sz w:val="20"/>
          <w:szCs w:val="20"/>
        </w:rPr>
      </w:pPr>
      <w:r w:rsidRPr="0083287B">
        <w:rPr>
          <w:rFonts w:ascii="Arial" w:hAnsi="Arial" w:cs="Arial"/>
          <w:sz w:val="20"/>
          <w:szCs w:val="20"/>
        </w:rPr>
        <w:t>Praca blacharza samochodowego z reguły nie wymaga znacznego wysiłku fizycznego, jednak wymaga dobrej ogólnej sprawności fizycznej.</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Przeciwwskazania zdrowotne to: zaburzenia równowagi i świadomości, zaburzenia psychiczne, wady wzroku niepoddające się korekcji, brak widzenia obuocznego, uszkodzenia narządu słuchu uniemożliwiające kontrolę słuchową pracy maszyny, ograniczenie sprawności rąk i palców, skóra rąk skłonna do uczuleń.</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Osiągnięte w procesie kształcenia kwalifikacje zawodowe umożliwiają absolwentowi prowadzenie działalności gospodarczej oraz podjęcie pracy między innymi w:</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salonach samochodowych i stacjach obsługi,</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zakładach produkcyjnych i naprawczych,</w:t>
      </w:r>
    </w:p>
    <w:p w:rsidR="00692943" w:rsidRPr="0083287B" w:rsidRDefault="00692943" w:rsidP="00AC152F">
      <w:pPr>
        <w:shd w:val="clear" w:color="auto" w:fill="FFFFFF"/>
        <w:spacing w:line="276" w:lineRule="auto"/>
        <w:jc w:val="both"/>
        <w:rPr>
          <w:rFonts w:ascii="Arial" w:hAnsi="Arial" w:cs="Arial"/>
          <w:sz w:val="20"/>
          <w:szCs w:val="20"/>
        </w:rPr>
      </w:pPr>
      <w:r w:rsidRPr="0083287B">
        <w:rPr>
          <w:rFonts w:ascii="Arial" w:hAnsi="Arial" w:cs="Arial"/>
          <w:sz w:val="20"/>
          <w:szCs w:val="20"/>
        </w:rPr>
        <w:t>- przedsiębiorstwach transportu samochodowego,</w:t>
      </w:r>
    </w:p>
    <w:p w:rsidR="00692943" w:rsidRDefault="00692943" w:rsidP="00AC152F">
      <w:pPr>
        <w:spacing w:line="276" w:lineRule="auto"/>
        <w:jc w:val="both"/>
        <w:rPr>
          <w:rFonts w:ascii="Arial" w:hAnsi="Arial" w:cs="Arial"/>
          <w:sz w:val="20"/>
          <w:szCs w:val="20"/>
        </w:rPr>
      </w:pPr>
      <w:r w:rsidRPr="0083287B">
        <w:rPr>
          <w:rFonts w:ascii="Arial" w:hAnsi="Arial" w:cs="Arial"/>
          <w:sz w:val="20"/>
          <w:szCs w:val="20"/>
        </w:rPr>
        <w:t>- hurtowniach i sklepach części zamiennych.</w:t>
      </w:r>
    </w:p>
    <w:p w:rsidR="00B338EE" w:rsidRPr="0083287B" w:rsidRDefault="00B338EE" w:rsidP="00AC152F">
      <w:pPr>
        <w:spacing w:line="276" w:lineRule="auto"/>
        <w:jc w:val="both"/>
        <w:rPr>
          <w:rFonts w:ascii="Arial" w:hAnsi="Arial" w:cs="Arial"/>
          <w:b/>
          <w:sz w:val="20"/>
          <w:szCs w:val="20"/>
        </w:rPr>
      </w:pPr>
    </w:p>
    <w:p w:rsidR="00692943" w:rsidRPr="0083287B" w:rsidRDefault="006A44BA" w:rsidP="006A44BA">
      <w:pPr>
        <w:pStyle w:val="Nagwek2"/>
      </w:pPr>
      <w:bookmarkStart w:id="7" w:name="_Toc17918726"/>
      <w:r>
        <w:t>Charakterystyka programu</w:t>
      </w:r>
      <w:bookmarkEnd w:id="7"/>
    </w:p>
    <w:p w:rsidR="00692943" w:rsidRDefault="00692943" w:rsidP="00AC152F">
      <w:pPr>
        <w:pStyle w:val="Tekstkomentarza"/>
        <w:spacing w:line="276" w:lineRule="auto"/>
        <w:jc w:val="both"/>
        <w:rPr>
          <w:rFonts w:ascii="Arial" w:hAnsi="Arial" w:cs="Arial"/>
        </w:rPr>
      </w:pPr>
      <w:r w:rsidRPr="0083287B">
        <w:rPr>
          <w:rFonts w:ascii="Arial" w:hAnsi="Arial" w:cs="Arial"/>
        </w:rPr>
        <w:t xml:space="preserve">Program nauczania dla zawodu blacharz samochodowy </w:t>
      </w:r>
      <w:r w:rsidRPr="00E57E7C">
        <w:rPr>
          <w:rStyle w:val="Pogrubienie"/>
          <w:rFonts w:ascii="Arial" w:hAnsi="Arial" w:cs="Arial"/>
          <w:b w:val="0"/>
        </w:rPr>
        <w:t>721306</w:t>
      </w:r>
      <w:r w:rsidRPr="0083287B">
        <w:rPr>
          <w:rFonts w:ascii="Arial" w:hAnsi="Arial" w:cs="Arial"/>
        </w:rPr>
        <w:t xml:space="preserve"> dla szkoły branżowej I stopnia przeznaczony</w:t>
      </w:r>
      <w:r w:rsidR="00FC0F5D">
        <w:rPr>
          <w:rFonts w:ascii="Arial" w:hAnsi="Arial" w:cs="Arial"/>
        </w:rPr>
        <w:t xml:space="preserve"> </w:t>
      </w:r>
      <w:r w:rsidRPr="0083287B">
        <w:rPr>
          <w:rFonts w:ascii="Arial" w:hAnsi="Arial" w:cs="Arial"/>
        </w:rPr>
        <w:t>jest</w:t>
      </w:r>
      <w:r w:rsidR="00FC0F5D">
        <w:rPr>
          <w:rFonts w:ascii="Arial" w:hAnsi="Arial" w:cs="Arial"/>
        </w:rPr>
        <w:t xml:space="preserve"> </w:t>
      </w:r>
      <w:r w:rsidRPr="0083287B">
        <w:rPr>
          <w:rFonts w:ascii="Arial" w:hAnsi="Arial" w:cs="Arial"/>
        </w:rPr>
        <w:t>dla osób posiadających wykształcenie podstawowe. Umożliwia kształcenie uczniów w sposób zorganizowany, spójny, pomocny w doprowadzeniu uczniów do uzyskania certyfikatu kwalifikacji zawodowej i dyplomu zawodowe</w:t>
      </w:r>
      <w:r w:rsidR="00E7400D">
        <w:rPr>
          <w:rFonts w:ascii="Arial" w:hAnsi="Arial" w:cs="Arial"/>
        </w:rPr>
        <w:t>go</w:t>
      </w:r>
      <w:r w:rsidRPr="0083287B">
        <w:rPr>
          <w:rFonts w:ascii="Arial" w:hAnsi="Arial" w:cs="Arial"/>
        </w:rPr>
        <w:t xml:space="preserve"> po zdaniu egzaminu zawod</w:t>
      </w:r>
      <w:r w:rsidR="00810A43">
        <w:rPr>
          <w:rFonts w:ascii="Arial" w:hAnsi="Arial" w:cs="Arial"/>
        </w:rPr>
        <w:t>ow</w:t>
      </w:r>
      <w:r w:rsidRPr="0083287B">
        <w:rPr>
          <w:rFonts w:ascii="Arial" w:hAnsi="Arial" w:cs="Arial"/>
        </w:rPr>
        <w:t>e</w:t>
      </w:r>
      <w:r w:rsidR="00810A43">
        <w:rPr>
          <w:rFonts w:ascii="Arial" w:hAnsi="Arial" w:cs="Arial"/>
        </w:rPr>
        <w:t>go</w:t>
      </w:r>
      <w:r w:rsidRPr="0083287B">
        <w:rPr>
          <w:rFonts w:ascii="Arial" w:hAnsi="Arial" w:cs="Arial"/>
        </w:rPr>
        <w:t>. Program nauczania oparty jest o strukturę przedmiotową i spiralny układ treści, gdzie materiał nauczania ułożony został od treści podstawowych po bardziej zaawansowane. Umożliwia to wykorzystanie umiejętności osiągniętych na początku edukacji w zawodzie w jej dalszej części, a także je poszerzyć w kolejnych</w:t>
      </w:r>
      <w:r w:rsidR="005D0EA7">
        <w:rPr>
          <w:rFonts w:ascii="Arial" w:hAnsi="Arial" w:cs="Arial"/>
        </w:rPr>
        <w:t xml:space="preserve"> </w:t>
      </w:r>
      <w:r w:rsidRPr="0083287B">
        <w:rPr>
          <w:rFonts w:ascii="Arial" w:hAnsi="Arial" w:cs="Arial"/>
        </w:rPr>
        <w:t xml:space="preserve">latach nauki: od poznania zagadnień, przez rozpoznawanie, dobieranie, planowanie na poziomie zajęć teoretycznych po ponowne planowanie, wykonywanie i kontrolę oraz ocenę wykonanej pracy. Pozwala to na utrwalanie poznanych wcześniej treści i ułatwia zdanie egzaminu zawodowego. Wobec tego treści korelują ze sobą w ramach </w:t>
      </w:r>
      <w:r w:rsidR="00E57E7C" w:rsidRPr="0083287B">
        <w:rPr>
          <w:rFonts w:ascii="Arial" w:hAnsi="Arial" w:cs="Arial"/>
        </w:rPr>
        <w:t xml:space="preserve">teoretycznych </w:t>
      </w:r>
      <w:r w:rsidRPr="0083287B">
        <w:rPr>
          <w:rFonts w:ascii="Arial" w:hAnsi="Arial" w:cs="Arial"/>
        </w:rPr>
        <w:t xml:space="preserve">przedmiotów </w:t>
      </w:r>
      <w:r w:rsidR="00E57E7C">
        <w:rPr>
          <w:rFonts w:ascii="Arial" w:hAnsi="Arial" w:cs="Arial"/>
        </w:rPr>
        <w:t xml:space="preserve">zawodowych </w:t>
      </w:r>
      <w:r w:rsidRPr="0083287B">
        <w:rPr>
          <w:rFonts w:ascii="Arial" w:hAnsi="Arial" w:cs="Arial"/>
        </w:rPr>
        <w:t xml:space="preserve">i </w:t>
      </w:r>
      <w:r w:rsidR="00E57E7C">
        <w:rPr>
          <w:rFonts w:ascii="Arial" w:hAnsi="Arial" w:cs="Arial"/>
        </w:rPr>
        <w:t xml:space="preserve">zajęć realizowanych w formie zajęć </w:t>
      </w:r>
      <w:r w:rsidRPr="0083287B">
        <w:rPr>
          <w:rFonts w:ascii="Arial" w:hAnsi="Arial" w:cs="Arial"/>
        </w:rPr>
        <w:t>praktycznych. Okres realizacji – 3</w:t>
      </w:r>
      <w:r>
        <w:rPr>
          <w:rFonts w:ascii="Arial" w:hAnsi="Arial" w:cs="Arial"/>
        </w:rPr>
        <w:t xml:space="preserve"> lata.</w:t>
      </w:r>
    </w:p>
    <w:p w:rsidR="00B338EE" w:rsidRPr="0083287B" w:rsidRDefault="00B338EE" w:rsidP="00AC152F">
      <w:pPr>
        <w:pStyle w:val="Tekstkomentarza"/>
        <w:spacing w:line="276" w:lineRule="auto"/>
        <w:jc w:val="both"/>
        <w:rPr>
          <w:rFonts w:ascii="Arial" w:hAnsi="Arial" w:cs="Arial"/>
        </w:rPr>
      </w:pPr>
    </w:p>
    <w:p w:rsidR="00692943" w:rsidRPr="0083287B" w:rsidRDefault="006A44BA" w:rsidP="006A44BA">
      <w:pPr>
        <w:pStyle w:val="Nagwek2"/>
      </w:pPr>
      <w:bookmarkStart w:id="8" w:name="_Toc17918727"/>
      <w:r w:rsidRPr="0083287B">
        <w:t>Zało</w:t>
      </w:r>
      <w:r>
        <w:t>ż</w:t>
      </w:r>
      <w:r w:rsidRPr="0083287B">
        <w:t>enia programowe</w:t>
      </w:r>
      <w:bookmarkEnd w:id="8"/>
    </w:p>
    <w:p w:rsidR="00692943" w:rsidRDefault="00692943" w:rsidP="00AC152F">
      <w:pPr>
        <w:spacing w:line="276" w:lineRule="auto"/>
        <w:jc w:val="both"/>
        <w:rPr>
          <w:rFonts w:ascii="Arial" w:hAnsi="Arial" w:cs="Arial"/>
          <w:color w:val="auto"/>
          <w:sz w:val="20"/>
          <w:szCs w:val="20"/>
          <w:lang w:eastAsia="en-US"/>
        </w:rPr>
      </w:pPr>
      <w:r w:rsidRPr="0083287B">
        <w:rPr>
          <w:rFonts w:ascii="Arial" w:eastAsia="Calibri" w:hAnsi="Arial" w:cs="Arial"/>
          <w:bCs/>
          <w:color w:val="auto"/>
          <w:sz w:val="20"/>
          <w:szCs w:val="20"/>
          <w:lang w:eastAsia="en-US"/>
        </w:rPr>
        <w:t>Na obecnym etapie rozwoju techniki w dobie PRZEMYSŁU 4.0. i ciągłych zmianach rozwoju społecznego wzrost potrzeb dotyczących komunikacji będzie permanentny. Już nastąpił przyrost sprzedaży pojazdów samochodowych w roku 2018 do roku 2017 o ok. 10%. Rosnąca populacja pojazdów samochodowych nakręca cały rynek. Ponieważ są to naczynia połączone, zapotrzebowanie na usługi blacharskie dla opisywanego zawodu będzie rosło, w tym zapotrzebowanie na usługi w przemyśle motoryzacyjnym i nie tylko. Aktualnie gospodarka w Polsce rozwija się dynamicznie również w firmach tłoczących blachy karoseryjne lub elementy z nimi związane. Na rynku lubuskim posiadamy duże zapotrzebowanie na blacharzy samochodowych, gdzie miejscem ich pracy jest również fabryka elementów karoserii, której produkcja skierowana jest na rynki światowe. Barometr zawodów województwa lubuskiego 2018 pozycjonuje zawód blacharza samochodowego na pozycji deficytowej. Wielu uczniów podejmuje pracę na własny rachunek.</w:t>
      </w:r>
      <w:r w:rsidRPr="0083287B">
        <w:rPr>
          <w:rFonts w:ascii="Arial" w:hAnsi="Arial" w:cs="Arial"/>
          <w:color w:val="auto"/>
          <w:sz w:val="20"/>
          <w:szCs w:val="20"/>
          <w:lang w:eastAsia="en-US"/>
        </w:rPr>
        <w:t xml:space="preserve"> Uniwersalność kwalifikacji zawodowych </w:t>
      </w:r>
      <w:r w:rsidRPr="0083287B">
        <w:rPr>
          <w:rFonts w:ascii="Arial" w:hAnsi="Arial" w:cs="Arial"/>
          <w:b/>
          <w:color w:val="auto"/>
          <w:sz w:val="20"/>
          <w:szCs w:val="20"/>
          <w:lang w:eastAsia="en-US"/>
        </w:rPr>
        <w:t>blacharza samochodowego</w:t>
      </w:r>
      <w:r w:rsidRPr="0083287B">
        <w:rPr>
          <w:rFonts w:ascii="Arial" w:hAnsi="Arial" w:cs="Arial"/>
          <w:color w:val="auto"/>
          <w:sz w:val="20"/>
          <w:szCs w:val="20"/>
          <w:lang w:eastAsia="en-US"/>
        </w:rPr>
        <w:t xml:space="preserve"> daje podstawy do wykonywania wielu zadań w zawodach pokrewnych. Dodatkowo uzyskując uprawnienia, np. spawacza i poszerzając w ten sposób swoje umiejętności zawodowe, zwiększa możliwości zdobycia atrakcyjnej pracy. Pomimo iż przewidywany jest rozwój dziedzin związanych z nowoczesnymi technologiami, to jednak zapotrzebowanie na specjalistów wykonujących czynności proste będzie również rosło. Niektóre aspekty pracy wymagają wirtuozerii i dlatego blacharz samochodowy będzie nadal liczącym się i ważnym zawodem w naszej i nie tylko naszej gospodarce</w:t>
      </w:r>
    </w:p>
    <w:p w:rsidR="00692943" w:rsidRDefault="00692943" w:rsidP="00692943">
      <w:pPr>
        <w:spacing w:line="276" w:lineRule="auto"/>
        <w:jc w:val="both"/>
        <w:rPr>
          <w:rFonts w:ascii="Arial" w:hAnsi="Arial" w:cs="Arial"/>
          <w:color w:val="auto"/>
          <w:sz w:val="20"/>
          <w:szCs w:val="20"/>
          <w:lang w:eastAsia="en-US"/>
        </w:rPr>
      </w:pPr>
    </w:p>
    <w:p w:rsidR="00692943" w:rsidRPr="0083287B" w:rsidRDefault="00A976A2" w:rsidP="006A44BA">
      <w:pPr>
        <w:pStyle w:val="Nagwek2"/>
      </w:pPr>
      <w:bookmarkStart w:id="9" w:name="_Toc17918728"/>
      <w:r w:rsidRPr="0083287B">
        <w:t xml:space="preserve">Wykaz przedmiotów w </w:t>
      </w:r>
      <w:r>
        <w:t>okresie</w:t>
      </w:r>
      <w:r w:rsidR="00C158CC">
        <w:t xml:space="preserve"> </w:t>
      </w:r>
      <w:r w:rsidRPr="0083287B">
        <w:t>kształceni</w:t>
      </w:r>
      <w:r>
        <w:t>a w</w:t>
      </w:r>
      <w:r w:rsidR="007B1761">
        <w:t xml:space="preserve"> </w:t>
      </w:r>
      <w:r>
        <w:t xml:space="preserve">zawodzie: </w:t>
      </w:r>
      <w:r w:rsidRPr="00AC152F">
        <w:rPr>
          <w:rFonts w:eastAsia="MS Mincho"/>
        </w:rPr>
        <w:t>blacharz samochodowy</w:t>
      </w:r>
      <w:r w:rsidR="00C158CC" w:rsidRPr="00AC152F">
        <w:rPr>
          <w:rFonts w:eastAsia="MS Mincho"/>
        </w:rPr>
        <w:t xml:space="preserve"> </w:t>
      </w:r>
      <w:r w:rsidR="00C158CC" w:rsidRPr="00AC152F">
        <w:rPr>
          <w:rStyle w:val="Pogrubienie"/>
          <w:rFonts w:cs="Arial"/>
          <w:sz w:val="20"/>
          <w:szCs w:val="20"/>
        </w:rPr>
        <w:t>721306</w:t>
      </w:r>
      <w:bookmarkEnd w:id="9"/>
    </w:p>
    <w:p w:rsidR="00692943" w:rsidRPr="0083287B" w:rsidRDefault="00692943" w:rsidP="00AC152F">
      <w:pPr>
        <w:pStyle w:val="Akapitzlist"/>
        <w:spacing w:line="276" w:lineRule="auto"/>
        <w:ind w:left="0"/>
        <w:rPr>
          <w:rStyle w:val="Pogrubienie"/>
          <w:rFonts w:ascii="Arial" w:hAnsi="Arial" w:cs="Arial"/>
          <w:b w:val="0"/>
          <w:sz w:val="20"/>
          <w:szCs w:val="20"/>
          <w:lang w:val="pl-PL"/>
        </w:rPr>
      </w:pPr>
      <w:r w:rsidRPr="0083287B">
        <w:rPr>
          <w:rFonts w:ascii="Arial" w:hAnsi="Arial" w:cs="Arial"/>
          <w:b/>
          <w:sz w:val="20"/>
          <w:szCs w:val="20"/>
          <w:lang w:val="pl-PL"/>
        </w:rPr>
        <w:t>Diagnozowanie i naprawa nadwozi pojazdów samochodowych</w:t>
      </w:r>
      <w:r>
        <w:rPr>
          <w:rFonts w:ascii="Arial" w:hAnsi="Arial" w:cs="Arial"/>
          <w:b/>
          <w:sz w:val="20"/>
          <w:szCs w:val="20"/>
          <w:lang w:val="pl-PL"/>
        </w:rPr>
        <w:t xml:space="preserve"> MOT.01</w:t>
      </w:r>
      <w:r w:rsidRPr="0083287B">
        <w:rPr>
          <w:rFonts w:ascii="Arial" w:hAnsi="Arial" w:cs="Arial"/>
          <w:b/>
          <w:sz w:val="20"/>
          <w:szCs w:val="20"/>
          <w:lang w:val="pl-PL"/>
        </w:rPr>
        <w:t>.</w:t>
      </w:r>
    </w:p>
    <w:p w:rsidR="00692943" w:rsidRPr="0083287B" w:rsidRDefault="00B338EE" w:rsidP="00AC152F">
      <w:pPr>
        <w:pStyle w:val="Akapitzlist"/>
        <w:spacing w:line="276" w:lineRule="auto"/>
        <w:ind w:left="0"/>
        <w:rPr>
          <w:rFonts w:ascii="Arial" w:hAnsi="Arial" w:cs="Arial"/>
          <w:sz w:val="20"/>
          <w:szCs w:val="20"/>
          <w:lang w:val="pl-PL"/>
        </w:rPr>
      </w:pPr>
      <w:r>
        <w:rPr>
          <w:rStyle w:val="Pogrubienie"/>
          <w:rFonts w:ascii="Arial" w:hAnsi="Arial" w:cs="Arial"/>
          <w:b w:val="0"/>
          <w:sz w:val="20"/>
          <w:szCs w:val="20"/>
          <w:lang w:val="pl-PL"/>
        </w:rPr>
        <w:t>Teoretyczne przedmioty zawodowe</w:t>
      </w:r>
      <w:r w:rsidR="00692943" w:rsidRPr="0083287B">
        <w:rPr>
          <w:rStyle w:val="Pogrubienie"/>
          <w:rFonts w:ascii="Arial" w:hAnsi="Arial" w:cs="Arial"/>
          <w:b w:val="0"/>
          <w:sz w:val="20"/>
          <w:szCs w:val="20"/>
          <w:lang w:val="pl-PL"/>
        </w:rPr>
        <w:t>:</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Bezpieczeństwo i higiena pracy w blacharstwie samochodowym</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Podstawy konstrukcji maszyn</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Techniki wytwarzania</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Przepisy ruchu drogowego</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Elektrotechnika i elektronika</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Budowa pojazdów samochodowych</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Technologia napraw nadwozi</w:t>
      </w:r>
    </w:p>
    <w:p w:rsidR="00692943" w:rsidRPr="0083287B" w:rsidRDefault="00692943" w:rsidP="00AF1DC6">
      <w:pPr>
        <w:pStyle w:val="Akapitzlist"/>
        <w:numPr>
          <w:ilvl w:val="0"/>
          <w:numId w:val="102"/>
        </w:numPr>
        <w:spacing w:line="276" w:lineRule="auto"/>
        <w:rPr>
          <w:rFonts w:ascii="Arial" w:hAnsi="Arial" w:cs="Arial"/>
          <w:color w:val="auto"/>
          <w:sz w:val="20"/>
          <w:szCs w:val="20"/>
          <w:lang w:val="pl-PL"/>
        </w:rPr>
      </w:pPr>
      <w:r w:rsidRPr="0083287B">
        <w:rPr>
          <w:rFonts w:ascii="Arial" w:hAnsi="Arial" w:cs="Arial"/>
          <w:color w:val="auto"/>
          <w:sz w:val="20"/>
          <w:szCs w:val="20"/>
          <w:lang w:val="pl-PL"/>
        </w:rPr>
        <w:t>Język obcy zawodowy</w:t>
      </w:r>
    </w:p>
    <w:p w:rsidR="00692943" w:rsidRPr="0083287B" w:rsidRDefault="00692943" w:rsidP="00AC152F">
      <w:pPr>
        <w:pStyle w:val="Akapitzlist"/>
        <w:spacing w:line="276" w:lineRule="auto"/>
        <w:ind w:left="0"/>
        <w:rPr>
          <w:rFonts w:ascii="Arial" w:hAnsi="Arial" w:cs="Arial"/>
          <w:color w:val="auto"/>
          <w:sz w:val="20"/>
          <w:szCs w:val="20"/>
          <w:lang w:val="pl-PL"/>
        </w:rPr>
      </w:pPr>
    </w:p>
    <w:p w:rsidR="00692943" w:rsidRPr="0083287B" w:rsidRDefault="00692943" w:rsidP="00AC152F">
      <w:pPr>
        <w:pStyle w:val="Akapitzlist"/>
        <w:spacing w:line="276" w:lineRule="auto"/>
        <w:ind w:left="0"/>
        <w:rPr>
          <w:rFonts w:ascii="Arial" w:hAnsi="Arial" w:cs="Arial"/>
          <w:sz w:val="20"/>
          <w:szCs w:val="20"/>
          <w:lang w:val="pl-PL"/>
        </w:rPr>
      </w:pPr>
      <w:r w:rsidRPr="0083287B">
        <w:rPr>
          <w:rStyle w:val="Pogrubienie"/>
          <w:rFonts w:ascii="Arial" w:hAnsi="Arial" w:cs="Arial"/>
          <w:b w:val="0"/>
          <w:sz w:val="20"/>
          <w:szCs w:val="20"/>
          <w:lang w:val="pl-PL"/>
        </w:rPr>
        <w:t xml:space="preserve">Przedmioty </w:t>
      </w:r>
      <w:r w:rsidR="00C158CC">
        <w:rPr>
          <w:rStyle w:val="Pogrubienie"/>
          <w:rFonts w:ascii="Arial" w:hAnsi="Arial" w:cs="Arial"/>
          <w:b w:val="0"/>
          <w:sz w:val="20"/>
          <w:szCs w:val="20"/>
          <w:lang w:val="pl-PL"/>
        </w:rPr>
        <w:t>o</w:t>
      </w:r>
      <w:r w:rsidR="00B338EE">
        <w:rPr>
          <w:rStyle w:val="Pogrubienie"/>
          <w:rFonts w:ascii="Arial" w:hAnsi="Arial" w:cs="Arial"/>
          <w:b w:val="0"/>
          <w:sz w:val="20"/>
          <w:szCs w:val="20"/>
          <w:lang w:val="pl-PL"/>
        </w:rPr>
        <w:t>r</w:t>
      </w:r>
      <w:r w:rsidR="00C158CC">
        <w:rPr>
          <w:rStyle w:val="Pogrubienie"/>
          <w:rFonts w:ascii="Arial" w:hAnsi="Arial" w:cs="Arial"/>
          <w:b w:val="0"/>
          <w:sz w:val="20"/>
          <w:szCs w:val="20"/>
          <w:lang w:val="pl-PL"/>
        </w:rPr>
        <w:t>g</w:t>
      </w:r>
      <w:r w:rsidR="00B338EE">
        <w:rPr>
          <w:rStyle w:val="Pogrubienie"/>
          <w:rFonts w:ascii="Arial" w:hAnsi="Arial" w:cs="Arial"/>
          <w:b w:val="0"/>
          <w:sz w:val="20"/>
          <w:szCs w:val="20"/>
          <w:lang w:val="pl-PL"/>
        </w:rPr>
        <w:t>a</w:t>
      </w:r>
      <w:r w:rsidR="00C158CC">
        <w:rPr>
          <w:rStyle w:val="Pogrubienie"/>
          <w:rFonts w:ascii="Arial" w:hAnsi="Arial" w:cs="Arial"/>
          <w:b w:val="0"/>
          <w:sz w:val="20"/>
          <w:szCs w:val="20"/>
          <w:lang w:val="pl-PL"/>
        </w:rPr>
        <w:t>n</w:t>
      </w:r>
      <w:r w:rsidR="00B338EE">
        <w:rPr>
          <w:rStyle w:val="Pogrubienie"/>
          <w:rFonts w:ascii="Arial" w:hAnsi="Arial" w:cs="Arial"/>
          <w:b w:val="0"/>
          <w:sz w:val="20"/>
          <w:szCs w:val="20"/>
          <w:lang w:val="pl-PL"/>
        </w:rPr>
        <w:t xml:space="preserve">izowane w formie zajęć </w:t>
      </w:r>
      <w:r w:rsidRPr="0083287B">
        <w:rPr>
          <w:rStyle w:val="Pogrubienie"/>
          <w:rFonts w:ascii="Arial" w:hAnsi="Arial" w:cs="Arial"/>
          <w:b w:val="0"/>
          <w:sz w:val="20"/>
          <w:szCs w:val="20"/>
          <w:lang w:val="pl-PL"/>
        </w:rPr>
        <w:t>praktyczny</w:t>
      </w:r>
      <w:r w:rsidR="00B338EE">
        <w:rPr>
          <w:rStyle w:val="Pogrubienie"/>
          <w:rFonts w:ascii="Arial" w:hAnsi="Arial" w:cs="Arial"/>
          <w:b w:val="0"/>
          <w:sz w:val="20"/>
          <w:szCs w:val="20"/>
          <w:lang w:val="pl-PL"/>
        </w:rPr>
        <w:t>ch</w:t>
      </w:r>
      <w:r w:rsidRPr="0083287B">
        <w:rPr>
          <w:rStyle w:val="Pogrubienie"/>
          <w:rFonts w:ascii="Arial" w:hAnsi="Arial" w:cs="Arial"/>
          <w:b w:val="0"/>
          <w:sz w:val="20"/>
          <w:szCs w:val="20"/>
          <w:lang w:val="pl-PL"/>
        </w:rPr>
        <w:t>:</w:t>
      </w:r>
    </w:p>
    <w:p w:rsidR="00692943" w:rsidRPr="0083287B" w:rsidRDefault="00692943" w:rsidP="00AF1DC6">
      <w:pPr>
        <w:pStyle w:val="Akapitzlist"/>
        <w:numPr>
          <w:ilvl w:val="0"/>
          <w:numId w:val="103"/>
        </w:numPr>
        <w:spacing w:line="276" w:lineRule="auto"/>
        <w:rPr>
          <w:rFonts w:ascii="Arial" w:hAnsi="Arial" w:cs="Arial"/>
          <w:color w:val="auto"/>
          <w:sz w:val="20"/>
          <w:szCs w:val="20"/>
          <w:lang w:val="pl-PL"/>
        </w:rPr>
      </w:pPr>
      <w:r w:rsidRPr="0083287B">
        <w:rPr>
          <w:rFonts w:ascii="Arial" w:hAnsi="Arial" w:cs="Arial"/>
          <w:bCs/>
          <w:color w:val="auto"/>
          <w:sz w:val="20"/>
          <w:szCs w:val="20"/>
          <w:lang w:val="pl-PL"/>
        </w:rPr>
        <w:t>Diagnozowanie stanu technicznego nadwozi</w:t>
      </w:r>
    </w:p>
    <w:p w:rsidR="00692943" w:rsidRDefault="00692943" w:rsidP="00AF1DC6">
      <w:pPr>
        <w:pStyle w:val="Akapitzlist"/>
        <w:numPr>
          <w:ilvl w:val="0"/>
          <w:numId w:val="103"/>
        </w:numPr>
        <w:spacing w:line="276" w:lineRule="auto"/>
        <w:rPr>
          <w:rFonts w:ascii="Arial" w:hAnsi="Arial" w:cs="Arial"/>
          <w:color w:val="auto"/>
          <w:sz w:val="20"/>
          <w:szCs w:val="20"/>
          <w:lang w:val="pl-PL"/>
        </w:rPr>
      </w:pPr>
      <w:r w:rsidRPr="0083287B">
        <w:rPr>
          <w:rFonts w:ascii="Arial" w:hAnsi="Arial" w:cs="Arial"/>
          <w:color w:val="auto"/>
          <w:sz w:val="20"/>
          <w:szCs w:val="20"/>
          <w:lang w:val="pl-PL"/>
        </w:rPr>
        <w:t>Wykonywanie napraw nadwozi</w:t>
      </w:r>
    </w:p>
    <w:p w:rsidR="00692943" w:rsidRPr="00525F07" w:rsidRDefault="00692943" w:rsidP="00AC152F">
      <w:pPr>
        <w:spacing w:line="276" w:lineRule="auto"/>
        <w:rPr>
          <w:rFonts w:ascii="Arial" w:hAnsi="Arial" w:cs="Arial"/>
          <w:b/>
          <w:sz w:val="20"/>
          <w:szCs w:val="20"/>
        </w:rPr>
      </w:pPr>
    </w:p>
    <w:p w:rsidR="00692943" w:rsidRPr="00525F07" w:rsidRDefault="00B338EE" w:rsidP="00C158CC">
      <w:pPr>
        <w:pStyle w:val="Akapitzlist"/>
        <w:spacing w:line="276" w:lineRule="auto"/>
        <w:ind w:left="0"/>
        <w:jc w:val="both"/>
        <w:rPr>
          <w:rFonts w:ascii="Arial" w:hAnsi="Arial" w:cs="Arial"/>
          <w:b/>
          <w:sz w:val="20"/>
          <w:szCs w:val="20"/>
        </w:rPr>
      </w:pPr>
      <w:r>
        <w:rPr>
          <w:rFonts w:ascii="Arial" w:hAnsi="Arial" w:cs="Arial"/>
          <w:b/>
          <w:sz w:val="20"/>
          <w:szCs w:val="20"/>
        </w:rPr>
        <w:br w:type="column"/>
      </w:r>
      <w:r w:rsidR="00C158CC">
        <w:rPr>
          <w:rFonts w:ascii="Arial" w:hAnsi="Arial" w:cs="Arial"/>
          <w:b/>
          <w:sz w:val="20"/>
          <w:szCs w:val="20"/>
          <w:lang w:val="pl-PL"/>
        </w:rPr>
        <w:t xml:space="preserve">III. </w:t>
      </w:r>
      <w:r w:rsidR="00692943" w:rsidRPr="00525F07">
        <w:rPr>
          <w:rFonts w:ascii="Arial" w:hAnsi="Arial" w:cs="Arial"/>
          <w:b/>
          <w:sz w:val="20"/>
          <w:szCs w:val="20"/>
        </w:rPr>
        <w:t>CELE KIERUNKOWE ZAWODU</w:t>
      </w:r>
    </w:p>
    <w:p w:rsidR="00692943" w:rsidRPr="0083287B"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Ocenianie stanu technicznego nadwozi pojazdów samochodowych.</w:t>
      </w:r>
    </w:p>
    <w:p w:rsidR="00692943" w:rsidRPr="0083287B"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Naprawianie nadwozi pojazdów samochodowych.</w:t>
      </w:r>
    </w:p>
    <w:p w:rsidR="00692943" w:rsidRDefault="00692943" w:rsidP="00AF1DC6">
      <w:pPr>
        <w:numPr>
          <w:ilvl w:val="0"/>
          <w:numId w:val="104"/>
        </w:numPr>
        <w:tabs>
          <w:tab w:val="clear" w:pos="757"/>
        </w:tabs>
        <w:spacing w:line="276" w:lineRule="auto"/>
        <w:ind w:left="426"/>
        <w:jc w:val="both"/>
        <w:rPr>
          <w:rFonts w:ascii="Arial" w:hAnsi="Arial" w:cs="Arial"/>
          <w:sz w:val="20"/>
          <w:szCs w:val="20"/>
        </w:rPr>
      </w:pPr>
      <w:r w:rsidRPr="0083287B">
        <w:rPr>
          <w:rFonts w:ascii="Arial" w:hAnsi="Arial" w:cs="Arial"/>
          <w:sz w:val="20"/>
          <w:szCs w:val="20"/>
        </w:rPr>
        <w:t>Zabezpieczanie antykorozyjne nadwozi pojazdów samochodowych.</w:t>
      </w:r>
    </w:p>
    <w:p w:rsidR="00CC6A5C" w:rsidRPr="00497681" w:rsidRDefault="002447BB" w:rsidP="006A44BA">
      <w:pPr>
        <w:pStyle w:val="Nagwek1"/>
      </w:pPr>
      <w:r>
        <w:br w:type="column"/>
      </w:r>
      <w:bookmarkStart w:id="10" w:name="_Toc17918729"/>
      <w:r w:rsidR="00692943" w:rsidRPr="00497681">
        <w:t>PROGRAMY NAUCZANIA DO POSZCZEGÓLNYCH PRZEDMIOTÓW</w:t>
      </w:r>
      <w:bookmarkEnd w:id="10"/>
    </w:p>
    <w:p w:rsidR="00CC6A5C" w:rsidRPr="00287AAA" w:rsidRDefault="00AC152F" w:rsidP="006A44BA">
      <w:pPr>
        <w:pStyle w:val="Nagwek2"/>
      </w:pPr>
      <w:bookmarkStart w:id="11" w:name="_Toc17918730"/>
      <w:r w:rsidRPr="00287AAA">
        <w:t>Bezpieczeństwo i higieny pracy w blacharstwie samochodowym</w:t>
      </w:r>
      <w:bookmarkEnd w:id="11"/>
    </w:p>
    <w:p w:rsidR="00CC6A5C" w:rsidRPr="004B669E" w:rsidRDefault="00CC6A5C" w:rsidP="00AC152F">
      <w:pPr>
        <w:spacing w:line="276" w:lineRule="auto"/>
        <w:jc w:val="both"/>
        <w:rPr>
          <w:rFonts w:ascii="Arial" w:hAnsi="Arial" w:cs="Arial"/>
          <w:sz w:val="20"/>
          <w:szCs w:val="20"/>
        </w:rPr>
      </w:pPr>
    </w:p>
    <w:p w:rsidR="00CC6A5C" w:rsidRPr="004B669E" w:rsidRDefault="00CC6A5C" w:rsidP="00287AAA">
      <w:pPr>
        <w:jc w:val="both"/>
        <w:rPr>
          <w:rFonts w:ascii="Arial" w:hAnsi="Arial" w:cs="Arial"/>
          <w:b/>
          <w:sz w:val="20"/>
          <w:szCs w:val="20"/>
        </w:rPr>
      </w:pPr>
      <w:r w:rsidRPr="004B669E">
        <w:rPr>
          <w:rFonts w:ascii="Arial" w:hAnsi="Arial" w:cs="Arial"/>
          <w:b/>
          <w:sz w:val="20"/>
          <w:szCs w:val="20"/>
        </w:rPr>
        <w:t>Cele ogólne przedmiotu</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Poznanie przepisów dotyczących bezpieczeństwa i higieny pracy, ochrony przeciwpożarowej i ochrony środowiska </w:t>
      </w:r>
    </w:p>
    <w:p w:rsidR="00CC6A5C" w:rsidRPr="004B669E" w:rsidRDefault="00401D5B"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5C463F" w:rsidRPr="004B669E">
        <w:rPr>
          <w:rFonts w:ascii="Arial" w:hAnsi="Arial" w:cs="Arial"/>
          <w:color w:val="auto"/>
          <w:sz w:val="20"/>
          <w:szCs w:val="20"/>
          <w:lang w:val="pl-PL"/>
        </w:rPr>
        <w:t>zadań i</w:t>
      </w:r>
      <w:r w:rsidR="00CC6A5C" w:rsidRPr="004B669E">
        <w:rPr>
          <w:rFonts w:ascii="Arial" w:hAnsi="Arial" w:cs="Arial"/>
          <w:color w:val="auto"/>
          <w:sz w:val="20"/>
          <w:szCs w:val="20"/>
          <w:lang w:val="pl-PL"/>
        </w:rPr>
        <w:t xml:space="preserve"> uprawnień instytucji oraz służb działających w zakresie ochrony pracy, ochrony przeciwpoża</w:t>
      </w:r>
      <w:r w:rsidR="00C21B74">
        <w:rPr>
          <w:rFonts w:ascii="Arial" w:hAnsi="Arial" w:cs="Arial"/>
          <w:color w:val="auto"/>
          <w:sz w:val="20"/>
          <w:szCs w:val="20"/>
          <w:lang w:val="pl-PL"/>
        </w:rPr>
        <w:t>rowej oraz ochrony środowiska w </w:t>
      </w:r>
      <w:r w:rsidR="00CC6A5C" w:rsidRPr="004B669E">
        <w:rPr>
          <w:rFonts w:ascii="Arial" w:hAnsi="Arial" w:cs="Arial"/>
          <w:color w:val="auto"/>
          <w:sz w:val="20"/>
          <w:szCs w:val="20"/>
          <w:lang w:val="pl-PL"/>
        </w:rPr>
        <w:t>Polsce</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 xml:space="preserve">Rozpoznawanie </w:t>
      </w:r>
      <w:r w:rsidRPr="004B669E">
        <w:rPr>
          <w:rFonts w:ascii="Arial" w:hAnsi="Arial" w:cs="Arial"/>
          <w:sz w:val="20"/>
          <w:szCs w:val="20"/>
          <w:lang w:val="pl-PL"/>
        </w:rPr>
        <w:t>z</w:t>
      </w:r>
      <w:r w:rsidRPr="004B669E">
        <w:rPr>
          <w:rFonts w:ascii="Arial" w:hAnsi="Arial" w:cs="Arial"/>
          <w:bCs/>
          <w:sz w:val="20"/>
          <w:szCs w:val="20"/>
          <w:lang w:val="pl-PL"/>
        </w:rPr>
        <w:t>agrożeń występujących w środowisku pracy blacharza</w:t>
      </w:r>
      <w:r w:rsidR="00401D5B" w:rsidRPr="004B669E">
        <w:rPr>
          <w:rFonts w:ascii="Arial" w:hAnsi="Arial" w:cs="Arial"/>
          <w:bCs/>
          <w:sz w:val="20"/>
          <w:szCs w:val="20"/>
          <w:lang w:val="pl-PL"/>
        </w:rPr>
        <w:t xml:space="preserve"> samochodowego</w:t>
      </w:r>
    </w:p>
    <w:p w:rsidR="00CC6A5C" w:rsidRPr="004B669E" w:rsidRDefault="00CC6A5C" w:rsidP="00AF1DC6">
      <w:pPr>
        <w:pStyle w:val="Akapitzlist"/>
        <w:numPr>
          <w:ilvl w:val="1"/>
          <w:numId w:val="1"/>
        </w:numPr>
        <w:ind w:left="284"/>
        <w:jc w:val="both"/>
        <w:rPr>
          <w:rFonts w:ascii="Arial" w:hAnsi="Arial" w:cs="Arial"/>
          <w:color w:val="auto"/>
          <w:sz w:val="20"/>
          <w:szCs w:val="20"/>
          <w:lang w:val="pl-PL"/>
        </w:rPr>
      </w:pPr>
      <w:r w:rsidRPr="004B669E">
        <w:rPr>
          <w:rFonts w:ascii="Arial" w:hAnsi="Arial" w:cs="Arial"/>
          <w:color w:val="auto"/>
          <w:sz w:val="20"/>
          <w:szCs w:val="20"/>
          <w:lang w:val="pl-PL"/>
        </w:rPr>
        <w:t>Organizowanie stanowiska pracy zgodnie z obowiązującymi wymaganiami ergonomii, przepisami bezpieczeństwa i higieny pracy, ochrony przeciwpożarowej i ochrony środowiska</w:t>
      </w:r>
      <w:r w:rsidR="00401D5B" w:rsidRPr="004B669E">
        <w:rPr>
          <w:rFonts w:ascii="Arial" w:hAnsi="Arial" w:cs="Arial"/>
          <w:color w:val="auto"/>
          <w:sz w:val="20"/>
          <w:szCs w:val="20"/>
          <w:lang w:val="pl-PL"/>
        </w:rPr>
        <w:t>.</w:t>
      </w:r>
    </w:p>
    <w:p w:rsidR="00CC6A5C" w:rsidRPr="004B669E" w:rsidRDefault="00CC6A5C" w:rsidP="00AF1DC6">
      <w:pPr>
        <w:pStyle w:val="Akapitzlist"/>
        <w:numPr>
          <w:ilvl w:val="1"/>
          <w:numId w:val="1"/>
        </w:numPr>
        <w:ind w:left="284"/>
        <w:jc w:val="both"/>
        <w:rPr>
          <w:rFonts w:ascii="Arial" w:hAnsi="Arial" w:cs="Arial"/>
          <w:b/>
          <w:color w:val="auto"/>
          <w:sz w:val="20"/>
          <w:szCs w:val="20"/>
          <w:lang w:val="pl-PL"/>
        </w:rPr>
      </w:pPr>
      <w:r w:rsidRPr="004B669E">
        <w:rPr>
          <w:rStyle w:val="Pogrubienie"/>
          <w:rFonts w:ascii="Arial" w:hAnsi="Arial" w:cs="Arial"/>
          <w:b w:val="0"/>
          <w:sz w:val="20"/>
          <w:szCs w:val="20"/>
          <w:lang w:val="pl-PL"/>
        </w:rPr>
        <w:t>Udzielanie pierwszej pomocy w nagłych wypadkach</w:t>
      </w:r>
    </w:p>
    <w:p w:rsidR="00CC6A5C" w:rsidRPr="004B669E" w:rsidRDefault="00CC6A5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
          <w:sz w:val="20"/>
          <w:szCs w:val="20"/>
        </w:rPr>
      </w:pPr>
      <w:r w:rsidRPr="004B669E">
        <w:rPr>
          <w:rFonts w:ascii="Arial" w:hAnsi="Arial" w:cs="Arial"/>
          <w:b/>
          <w:sz w:val="20"/>
          <w:szCs w:val="20"/>
        </w:rPr>
        <w:t>Cele operacyjne:</w:t>
      </w:r>
    </w:p>
    <w:p w:rsidR="00CC6A5C" w:rsidRPr="00287AAA" w:rsidRDefault="00B37FC9" w:rsidP="00287AAA">
      <w:pPr>
        <w:contextualSpacing/>
        <w:rPr>
          <w:rFonts w:ascii="Arial" w:hAnsi="Arial" w:cs="Arial"/>
          <w:sz w:val="20"/>
          <w:szCs w:val="20"/>
        </w:rPr>
      </w:pPr>
      <w:r>
        <w:rPr>
          <w:rFonts w:ascii="Arial" w:hAnsi="Arial" w:cs="Arial"/>
          <w:sz w:val="20"/>
          <w:szCs w:val="20"/>
        </w:rPr>
        <w:t>Uczeń potrafi:</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dotyczące bezpieczeństwa i higieny pracy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związane z ochroną przeciwpożarową oraz ochroną środowiska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8C50AC" w:rsidRPr="004B669E">
        <w:rPr>
          <w:rFonts w:ascii="Arial" w:hAnsi="Arial" w:cs="Arial"/>
          <w:sz w:val="20"/>
          <w:szCs w:val="20"/>
        </w:rPr>
        <w:t xml:space="preserve"> pojęcia związane z ergonomią pracy w branży blacharskiej</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zadania i uprawnienia instytucji i służb w zakresie b</w:t>
      </w:r>
      <w:r w:rsidR="00C21B74">
        <w:rPr>
          <w:rFonts w:ascii="Arial" w:hAnsi="Arial" w:cs="Arial"/>
          <w:sz w:val="20"/>
          <w:szCs w:val="20"/>
        </w:rPr>
        <w:t>ezpieczeństwa i higieny pracy: Państwowa Inspekcja Pracy, społeczny inspektor pracy, Państwowa Inspekcja S</w:t>
      </w:r>
      <w:r w:rsidR="008C50AC" w:rsidRPr="004B669E">
        <w:rPr>
          <w:rFonts w:ascii="Arial" w:hAnsi="Arial" w:cs="Arial"/>
          <w:sz w:val="20"/>
          <w:szCs w:val="20"/>
        </w:rPr>
        <w:t xml:space="preserve">anitarna </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zadania i uprawnienia instytucji i służb w zakresie ochrony środowiska w Polsce</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charakteryzować</w:t>
      </w:r>
      <w:r w:rsidR="008C50AC" w:rsidRPr="004B669E">
        <w:rPr>
          <w:rFonts w:ascii="Arial" w:hAnsi="Arial" w:cs="Arial"/>
          <w:sz w:val="20"/>
          <w:szCs w:val="20"/>
        </w:rPr>
        <w:t xml:space="preserve"> </w:t>
      </w:r>
      <w:r w:rsidR="00CC6A5C" w:rsidRPr="004B669E">
        <w:rPr>
          <w:rFonts w:ascii="Arial" w:hAnsi="Arial" w:cs="Arial"/>
          <w:sz w:val="20"/>
          <w:szCs w:val="20"/>
        </w:rPr>
        <w:t>system kontroli i nadzoru nad przestrzeganiem przepisów prawa pracy w Polsce</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prawa i obowiązki pracodawcy w zakresie bezpieczeństwa i higieny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prawa i obowiązki pracownika w zakresie bezpieczeństwa i higieny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konsekwencje nieprzestrzegania obowiązków przez pracownika i pracodawcę w zakresie bezpieczeństwa i higieny pracy</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prawa i obowiązki pracownika, który uległ wypadkowi przy pracy</w:t>
      </w:r>
      <w:r w:rsidR="00C21B74">
        <w:rPr>
          <w:rFonts w:ascii="Arial" w:hAnsi="Arial" w:cs="Arial"/>
          <w:sz w:val="20"/>
          <w:szCs w:val="20"/>
        </w:rPr>
        <w:t>,</w:t>
      </w:r>
      <w:r w:rsidR="00CC6A5C" w:rsidRPr="004B669E">
        <w:rPr>
          <w:rFonts w:ascii="Arial" w:hAnsi="Arial" w:cs="Arial"/>
          <w:sz w:val="20"/>
          <w:szCs w:val="20"/>
        </w:rPr>
        <w:t xml:space="preserve"> wynikające z przepisów prawa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prawa i obowiązki pracownika, który zachorował na chorobę zawodową wynikające z przepisów prawa</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zakres odpowiedzialności pracownika oraz pracodawcy z tytułu naruszenia przepisów prawa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 xml:space="preserve">wymieniać </w:t>
      </w:r>
      <w:r w:rsidR="00CC6A5C" w:rsidRPr="004B669E">
        <w:rPr>
          <w:rFonts w:ascii="Arial" w:hAnsi="Arial" w:cs="Arial"/>
          <w:sz w:val="20"/>
          <w:szCs w:val="20"/>
        </w:rPr>
        <w:t>rodzaje szkodli</w:t>
      </w:r>
      <w:r w:rsidR="00C21B74">
        <w:rPr>
          <w:rFonts w:ascii="Arial" w:hAnsi="Arial" w:cs="Arial"/>
          <w:sz w:val="20"/>
          <w:szCs w:val="20"/>
        </w:rPr>
        <w:t>wych czynników środowiska pracy</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szkodliwe czynniki środowiska pracy w blacharstwie</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wskazywać</w:t>
      </w:r>
      <w:r w:rsidR="00CC6A5C" w:rsidRPr="004B669E">
        <w:rPr>
          <w:rFonts w:ascii="Arial" w:hAnsi="Arial" w:cs="Arial"/>
          <w:sz w:val="20"/>
          <w:szCs w:val="20"/>
        </w:rPr>
        <w:t xml:space="preserve"> źródła czynników środowiska pracy </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skutki oddziaływania czynników środowiska pracy na organizm człowieka</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sposoby zapobiegania zagrożeniom zdrowia i życia podczas wykonywania prac blacharskich</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opisywać</w:t>
      </w:r>
      <w:r w:rsidR="00CC6A5C" w:rsidRPr="004B669E">
        <w:rPr>
          <w:rFonts w:ascii="Arial" w:hAnsi="Arial" w:cs="Arial"/>
          <w:sz w:val="20"/>
          <w:szCs w:val="20"/>
        </w:rPr>
        <w:t xml:space="preserve"> objawy typowych chorób zawodowych mogących wystąpić na stanowiskach pracy w zawodzie blacharz</w:t>
      </w:r>
    </w:p>
    <w:p w:rsidR="00CC6A5C" w:rsidRPr="004B669E" w:rsidRDefault="00B37FC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wyjaśniać</w:t>
      </w:r>
      <w:r w:rsidR="00CC6A5C" w:rsidRPr="004B669E">
        <w:rPr>
          <w:rFonts w:ascii="Arial" w:hAnsi="Arial" w:cs="Arial"/>
          <w:sz w:val="20"/>
          <w:szCs w:val="20"/>
        </w:rPr>
        <w:t xml:space="preserve"> zasady organizacji stanowisk pracy związanych z wykonywaniem zadań zawodowych blacharza</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gaśnicze ze względu na zakres ich stosowania</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rozpoznawać</w:t>
      </w:r>
      <w:r w:rsidR="00CC6A5C" w:rsidRPr="004B669E">
        <w:rPr>
          <w:rFonts w:ascii="Arial" w:hAnsi="Arial" w:cs="Arial"/>
          <w:sz w:val="20"/>
          <w:szCs w:val="20"/>
        </w:rPr>
        <w:t xml:space="preserve"> znaki bezpieczeństwa i alarmy</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stosować</w:t>
      </w:r>
      <w:r w:rsidR="00CC6A5C" w:rsidRPr="004B669E">
        <w:rPr>
          <w:rFonts w:ascii="Arial" w:hAnsi="Arial" w:cs="Arial"/>
          <w:sz w:val="20"/>
          <w:szCs w:val="20"/>
        </w:rPr>
        <w:t xml:space="preserve"> wymagania ergonomii, bezpieczeństwa i higieny pracy, ochrony przeciwpożarowej i ochrony środowiska podczas organizowania stanowisk pracy blacharza</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dostrzega</w:t>
      </w:r>
      <w:r w:rsidR="0011723D">
        <w:rPr>
          <w:rFonts w:ascii="Arial" w:hAnsi="Arial" w:cs="Arial"/>
          <w:sz w:val="20"/>
          <w:szCs w:val="20"/>
        </w:rPr>
        <w:t>ć</w:t>
      </w:r>
      <w:r w:rsidRPr="004B669E">
        <w:rPr>
          <w:rFonts w:ascii="Arial" w:hAnsi="Arial" w:cs="Arial"/>
          <w:sz w:val="20"/>
          <w:szCs w:val="20"/>
        </w:rPr>
        <w:t xml:space="preserve"> zagrożenia dla zdrowia i życia człowieka oraz mienia i środowiska związane z wykonywaniem zadań zawodowych blacharza</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postęp</w:t>
      </w:r>
      <w:r w:rsidR="0011723D">
        <w:rPr>
          <w:rFonts w:ascii="Arial" w:hAnsi="Arial" w:cs="Arial"/>
          <w:sz w:val="20"/>
          <w:szCs w:val="20"/>
        </w:rPr>
        <w:t>ować</w:t>
      </w:r>
      <w:r w:rsidRPr="004B669E">
        <w:rPr>
          <w:rFonts w:ascii="Arial" w:hAnsi="Arial" w:cs="Arial"/>
          <w:sz w:val="20"/>
          <w:szCs w:val="20"/>
        </w:rPr>
        <w:t xml:space="preserve"> zgodnie z procedurami i przepisami w sytuacji wystąpienia zagrożenia</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ochrony indywidualnej </w:t>
      </w:r>
    </w:p>
    <w:p w:rsidR="00CC6A5C" w:rsidRPr="004B669E" w:rsidRDefault="000A33A9"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rozróżniać</w:t>
      </w:r>
      <w:r w:rsidR="00CC6A5C" w:rsidRPr="004B669E">
        <w:rPr>
          <w:rFonts w:ascii="Arial" w:hAnsi="Arial" w:cs="Arial"/>
          <w:sz w:val="20"/>
          <w:szCs w:val="20"/>
        </w:rPr>
        <w:t xml:space="preserve"> środki ochrony zbiorowej </w:t>
      </w:r>
    </w:p>
    <w:p w:rsidR="00CC6A5C" w:rsidRPr="004B669E" w:rsidRDefault="0011723D" w:rsidP="00AF1DC6">
      <w:pPr>
        <w:numPr>
          <w:ilvl w:val="0"/>
          <w:numId w:val="64"/>
        </w:numPr>
        <w:pBdr>
          <w:top w:val="nil"/>
          <w:left w:val="nil"/>
          <w:bottom w:val="nil"/>
          <w:right w:val="nil"/>
          <w:between w:val="nil"/>
        </w:pBdr>
        <w:spacing w:line="276" w:lineRule="auto"/>
        <w:rPr>
          <w:rFonts w:ascii="Arial" w:hAnsi="Arial" w:cs="Arial"/>
          <w:sz w:val="20"/>
          <w:szCs w:val="20"/>
        </w:rPr>
      </w:pPr>
      <w:r>
        <w:rPr>
          <w:rFonts w:ascii="Arial" w:hAnsi="Arial" w:cs="Arial"/>
          <w:sz w:val="20"/>
          <w:szCs w:val="20"/>
        </w:rPr>
        <w:t xml:space="preserve">korzystać </w:t>
      </w:r>
      <w:r w:rsidR="00CC6A5C" w:rsidRPr="004B669E">
        <w:rPr>
          <w:rFonts w:ascii="Arial" w:hAnsi="Arial" w:cs="Arial"/>
          <w:sz w:val="20"/>
          <w:szCs w:val="20"/>
        </w:rPr>
        <w:t>ze środków ochrony indywidualnej oraz środków ochrony zbiorowej podczas wykonywania prac blacharskich</w:t>
      </w:r>
    </w:p>
    <w:p w:rsidR="00CC6A5C" w:rsidRPr="004B669E" w:rsidRDefault="00CC6A5C" w:rsidP="00AF1DC6">
      <w:pPr>
        <w:numPr>
          <w:ilvl w:val="0"/>
          <w:numId w:val="64"/>
        </w:numPr>
        <w:pBdr>
          <w:top w:val="nil"/>
          <w:left w:val="nil"/>
          <w:bottom w:val="nil"/>
          <w:right w:val="nil"/>
          <w:between w:val="nil"/>
        </w:pBdr>
        <w:spacing w:line="276" w:lineRule="auto"/>
        <w:rPr>
          <w:rFonts w:ascii="Arial" w:hAnsi="Arial" w:cs="Arial"/>
          <w:sz w:val="20"/>
          <w:szCs w:val="20"/>
        </w:rPr>
      </w:pPr>
      <w:r w:rsidRPr="004B669E">
        <w:rPr>
          <w:rFonts w:ascii="Arial" w:hAnsi="Arial" w:cs="Arial"/>
          <w:sz w:val="20"/>
          <w:szCs w:val="20"/>
        </w:rPr>
        <w:t>udziela</w:t>
      </w:r>
      <w:r w:rsidR="0011723D">
        <w:rPr>
          <w:rFonts w:ascii="Arial" w:hAnsi="Arial" w:cs="Arial"/>
          <w:sz w:val="20"/>
          <w:szCs w:val="20"/>
        </w:rPr>
        <w:t>ć</w:t>
      </w:r>
      <w:r w:rsidRPr="004B669E">
        <w:rPr>
          <w:rFonts w:ascii="Arial" w:hAnsi="Arial" w:cs="Arial"/>
          <w:sz w:val="20"/>
          <w:szCs w:val="20"/>
        </w:rPr>
        <w:t xml:space="preserve"> pierwszej pomocy przedmedycznej w sytuacji wypadku przy pracy</w:t>
      </w:r>
    </w:p>
    <w:p w:rsidR="00D26A3C" w:rsidRDefault="00D26A3C" w:rsidP="00CC6A5C">
      <w:pPr>
        <w:spacing w:line="360" w:lineRule="auto"/>
        <w:rPr>
          <w:rFonts w:ascii="Arial" w:hAnsi="Arial" w:cs="Arial"/>
          <w:b/>
          <w:sz w:val="20"/>
          <w:szCs w:val="20"/>
        </w:rPr>
      </w:pPr>
    </w:p>
    <w:p w:rsidR="00D26A3C" w:rsidRDefault="00D26A3C" w:rsidP="00CC6A5C">
      <w:pPr>
        <w:spacing w:line="360" w:lineRule="auto"/>
        <w:rPr>
          <w:rFonts w:ascii="Arial" w:hAnsi="Arial" w:cs="Arial"/>
          <w:b/>
          <w:sz w:val="20"/>
          <w:szCs w:val="20"/>
        </w:rPr>
      </w:pPr>
    </w:p>
    <w:p w:rsidR="00CC6A5C" w:rsidRPr="005C463F" w:rsidRDefault="00CC6A5C" w:rsidP="00CC6A5C">
      <w:pPr>
        <w:spacing w:line="360" w:lineRule="auto"/>
        <w:rPr>
          <w:rFonts w:ascii="Arial" w:hAnsi="Arial" w:cs="Arial"/>
          <w:b/>
          <w:sz w:val="20"/>
          <w:szCs w:val="20"/>
        </w:rPr>
      </w:pPr>
      <w:r w:rsidRPr="004B669E">
        <w:rPr>
          <w:rFonts w:ascii="Arial" w:hAnsi="Arial" w:cs="Arial"/>
          <w:b/>
          <w:sz w:val="20"/>
          <w:szCs w:val="20"/>
        </w:rPr>
        <w:t>MATERIAŁ NAUCZANIA</w:t>
      </w:r>
      <w:r w:rsidR="00AC152F">
        <w:rPr>
          <w:rFonts w:ascii="Arial" w:hAnsi="Arial" w:cs="Arial"/>
          <w:b/>
          <w:sz w:val="20"/>
          <w:szCs w:val="20"/>
        </w:rPr>
        <w:t xml:space="preserve">: </w:t>
      </w:r>
      <w:r w:rsidR="0012359C">
        <w:rPr>
          <w:rFonts w:ascii="Arial" w:hAnsi="Arial" w:cs="Arial"/>
          <w:b/>
          <w:sz w:val="20"/>
          <w:szCs w:val="20"/>
        </w:rPr>
        <w:t>BEZPIECZEŃSTWO</w:t>
      </w:r>
      <w:r w:rsidR="00401D5B" w:rsidRPr="005C463F">
        <w:rPr>
          <w:rFonts w:ascii="Arial" w:hAnsi="Arial" w:cs="Arial"/>
          <w:b/>
          <w:sz w:val="20"/>
          <w:szCs w:val="20"/>
        </w:rPr>
        <w:t xml:space="preserve"> I HIGIENY PRACY W BLACHARSTWIE SAMOCHODOWYM</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049"/>
        <w:gridCol w:w="1062"/>
        <w:gridCol w:w="3402"/>
        <w:gridCol w:w="3189"/>
        <w:gridCol w:w="1347"/>
      </w:tblGrid>
      <w:tr w:rsidR="00CC6A5C" w:rsidRPr="004B669E" w:rsidTr="000C5755">
        <w:tc>
          <w:tcPr>
            <w:tcW w:w="1809"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Dział programowy</w:t>
            </w:r>
          </w:p>
        </w:tc>
        <w:tc>
          <w:tcPr>
            <w:tcW w:w="3049"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Tematy jednostek metodycznych</w:t>
            </w:r>
          </w:p>
        </w:tc>
        <w:tc>
          <w:tcPr>
            <w:tcW w:w="1062" w:type="dxa"/>
            <w:vMerge w:val="restart"/>
          </w:tcPr>
          <w:p w:rsidR="00CC6A5C" w:rsidRPr="004B669E" w:rsidRDefault="00CC6A5C" w:rsidP="001D7851">
            <w:pPr>
              <w:rPr>
                <w:rFonts w:ascii="Arial" w:hAnsi="Arial" w:cs="Arial"/>
                <w:sz w:val="20"/>
                <w:szCs w:val="20"/>
              </w:rPr>
            </w:pPr>
            <w:r w:rsidRPr="004B669E">
              <w:rPr>
                <w:rFonts w:ascii="Arial" w:hAnsi="Arial" w:cs="Arial"/>
                <w:sz w:val="20"/>
                <w:szCs w:val="20"/>
              </w:rPr>
              <w:t>Liczba godz.</w:t>
            </w:r>
          </w:p>
        </w:tc>
        <w:tc>
          <w:tcPr>
            <w:tcW w:w="6591" w:type="dxa"/>
            <w:gridSpan w:val="2"/>
          </w:tcPr>
          <w:p w:rsidR="00CC6A5C" w:rsidRPr="004B669E" w:rsidRDefault="00CC6A5C" w:rsidP="001D7851">
            <w:pPr>
              <w:jc w:val="center"/>
              <w:rPr>
                <w:rFonts w:ascii="Arial" w:hAnsi="Arial" w:cs="Arial"/>
                <w:sz w:val="20"/>
                <w:szCs w:val="20"/>
              </w:rPr>
            </w:pPr>
            <w:r w:rsidRPr="004B669E">
              <w:rPr>
                <w:rFonts w:ascii="Arial" w:hAnsi="Arial" w:cs="Arial"/>
                <w:sz w:val="20"/>
                <w:szCs w:val="20"/>
              </w:rPr>
              <w:t>Wymagania programowe</w:t>
            </w:r>
          </w:p>
        </w:tc>
        <w:tc>
          <w:tcPr>
            <w:tcW w:w="1347" w:type="dxa"/>
          </w:tcPr>
          <w:p w:rsidR="00CC6A5C" w:rsidRPr="004B669E" w:rsidRDefault="00CC6A5C" w:rsidP="001D7851">
            <w:pPr>
              <w:rPr>
                <w:rFonts w:ascii="Arial" w:hAnsi="Arial" w:cs="Arial"/>
                <w:sz w:val="20"/>
                <w:szCs w:val="20"/>
              </w:rPr>
            </w:pPr>
            <w:r w:rsidRPr="004B669E">
              <w:rPr>
                <w:rFonts w:ascii="Arial" w:hAnsi="Arial" w:cs="Arial"/>
                <w:sz w:val="20"/>
                <w:szCs w:val="20"/>
              </w:rPr>
              <w:t>Uwagi o realizacji</w:t>
            </w:r>
          </w:p>
        </w:tc>
      </w:tr>
      <w:tr w:rsidR="00CC6A5C" w:rsidRPr="004B669E" w:rsidTr="000C5755">
        <w:tc>
          <w:tcPr>
            <w:tcW w:w="1809" w:type="dxa"/>
            <w:vMerge/>
          </w:tcPr>
          <w:p w:rsidR="00CC6A5C" w:rsidRPr="004B669E" w:rsidRDefault="00CC6A5C" w:rsidP="001D7851">
            <w:pPr>
              <w:rPr>
                <w:rFonts w:ascii="Arial" w:hAnsi="Arial" w:cs="Arial"/>
                <w:sz w:val="20"/>
                <w:szCs w:val="20"/>
              </w:rPr>
            </w:pPr>
          </w:p>
        </w:tc>
        <w:tc>
          <w:tcPr>
            <w:tcW w:w="3049" w:type="dxa"/>
            <w:vMerge/>
          </w:tcPr>
          <w:p w:rsidR="00CC6A5C" w:rsidRPr="004B669E" w:rsidRDefault="00CC6A5C" w:rsidP="001D7851">
            <w:pPr>
              <w:rPr>
                <w:rFonts w:ascii="Arial" w:hAnsi="Arial" w:cs="Arial"/>
                <w:sz w:val="20"/>
                <w:szCs w:val="20"/>
              </w:rPr>
            </w:pPr>
          </w:p>
        </w:tc>
        <w:tc>
          <w:tcPr>
            <w:tcW w:w="1062" w:type="dxa"/>
            <w:vMerge/>
          </w:tcPr>
          <w:p w:rsidR="00CC6A5C" w:rsidRPr="004B669E" w:rsidRDefault="00CC6A5C" w:rsidP="001D7851">
            <w:pPr>
              <w:rPr>
                <w:rFonts w:ascii="Arial" w:hAnsi="Arial" w:cs="Arial"/>
                <w:sz w:val="20"/>
                <w:szCs w:val="20"/>
              </w:rPr>
            </w:pPr>
          </w:p>
        </w:tc>
        <w:tc>
          <w:tcPr>
            <w:tcW w:w="3402" w:type="dxa"/>
          </w:tcPr>
          <w:p w:rsidR="00CC6A5C" w:rsidRPr="004B669E" w:rsidRDefault="00CC6A5C" w:rsidP="001D7851">
            <w:pPr>
              <w:rPr>
                <w:rFonts w:ascii="Arial" w:hAnsi="Arial" w:cs="Arial"/>
                <w:sz w:val="20"/>
                <w:szCs w:val="20"/>
              </w:rPr>
            </w:pPr>
            <w:r w:rsidRPr="004B669E">
              <w:rPr>
                <w:rFonts w:ascii="Arial" w:hAnsi="Arial" w:cs="Arial"/>
                <w:sz w:val="20"/>
                <w:szCs w:val="20"/>
              </w:rPr>
              <w:t>Podstawowe</w:t>
            </w:r>
          </w:p>
          <w:p w:rsidR="00CC6A5C" w:rsidRPr="004B669E" w:rsidRDefault="00CC6A5C" w:rsidP="001D7851">
            <w:pPr>
              <w:rPr>
                <w:rFonts w:ascii="Arial" w:hAnsi="Arial" w:cs="Arial"/>
                <w:b/>
                <w:sz w:val="20"/>
                <w:szCs w:val="20"/>
              </w:rPr>
            </w:pPr>
            <w:r w:rsidRPr="004B669E">
              <w:rPr>
                <w:rFonts w:ascii="Arial" w:hAnsi="Arial" w:cs="Arial"/>
                <w:b/>
                <w:sz w:val="20"/>
                <w:szCs w:val="20"/>
              </w:rPr>
              <w:t>Uczeń potrafi:</w:t>
            </w:r>
          </w:p>
        </w:tc>
        <w:tc>
          <w:tcPr>
            <w:tcW w:w="3189" w:type="dxa"/>
          </w:tcPr>
          <w:p w:rsidR="00CC6A5C" w:rsidRPr="004B669E" w:rsidRDefault="00CC6A5C" w:rsidP="001D7851">
            <w:pPr>
              <w:rPr>
                <w:rFonts w:ascii="Arial" w:hAnsi="Arial" w:cs="Arial"/>
                <w:sz w:val="20"/>
                <w:szCs w:val="20"/>
              </w:rPr>
            </w:pPr>
            <w:r w:rsidRPr="004B669E">
              <w:rPr>
                <w:rFonts w:ascii="Arial" w:hAnsi="Arial" w:cs="Arial"/>
                <w:sz w:val="20"/>
                <w:szCs w:val="20"/>
              </w:rPr>
              <w:t>Ponadpodstawowe</w:t>
            </w:r>
          </w:p>
          <w:p w:rsidR="00CC6A5C" w:rsidRPr="004B669E" w:rsidRDefault="00CC6A5C" w:rsidP="001D7851">
            <w:pPr>
              <w:rPr>
                <w:rFonts w:ascii="Arial" w:hAnsi="Arial" w:cs="Arial"/>
                <w:b/>
                <w:sz w:val="20"/>
                <w:szCs w:val="20"/>
              </w:rPr>
            </w:pPr>
            <w:r w:rsidRPr="004B669E">
              <w:rPr>
                <w:rFonts w:ascii="Arial" w:hAnsi="Arial" w:cs="Arial"/>
                <w:b/>
                <w:sz w:val="20"/>
                <w:szCs w:val="20"/>
              </w:rPr>
              <w:t>Uczeń potrafi:</w:t>
            </w:r>
          </w:p>
        </w:tc>
        <w:tc>
          <w:tcPr>
            <w:tcW w:w="1347" w:type="dxa"/>
          </w:tcPr>
          <w:p w:rsidR="00CC6A5C" w:rsidRPr="004B669E" w:rsidRDefault="00CC6A5C" w:rsidP="001D7851">
            <w:pPr>
              <w:rPr>
                <w:rFonts w:ascii="Arial" w:hAnsi="Arial" w:cs="Arial"/>
                <w:sz w:val="20"/>
                <w:szCs w:val="20"/>
              </w:rPr>
            </w:pPr>
            <w:r w:rsidRPr="004B669E">
              <w:rPr>
                <w:rFonts w:ascii="Arial" w:hAnsi="Arial" w:cs="Arial"/>
                <w:sz w:val="20"/>
                <w:szCs w:val="20"/>
              </w:rPr>
              <w:t>Etap realizacji</w:t>
            </w:r>
          </w:p>
        </w:tc>
      </w:tr>
      <w:tr w:rsidR="006F66CD" w:rsidRPr="004B669E" w:rsidTr="00CC0A24">
        <w:trPr>
          <w:trHeight w:val="2451"/>
        </w:trPr>
        <w:tc>
          <w:tcPr>
            <w:tcW w:w="1809" w:type="dxa"/>
            <w:vMerge w:val="restart"/>
          </w:tcPr>
          <w:p w:rsidR="006F66CD" w:rsidRPr="004B669E" w:rsidRDefault="006F66CD" w:rsidP="001D7851">
            <w:pPr>
              <w:rPr>
                <w:rFonts w:ascii="Arial" w:hAnsi="Arial" w:cs="Arial"/>
                <w:bCs/>
                <w:color w:val="auto"/>
                <w:sz w:val="20"/>
                <w:szCs w:val="20"/>
              </w:rPr>
            </w:pPr>
            <w:r>
              <w:rPr>
                <w:rFonts w:ascii="Arial" w:hAnsi="Arial" w:cs="Arial"/>
                <w:color w:val="auto"/>
                <w:sz w:val="20"/>
                <w:szCs w:val="20"/>
              </w:rPr>
              <w:t>I</w:t>
            </w:r>
            <w:r w:rsidRPr="004B669E">
              <w:rPr>
                <w:rFonts w:ascii="Arial" w:hAnsi="Arial" w:cs="Arial"/>
                <w:color w:val="auto"/>
                <w:sz w:val="20"/>
                <w:szCs w:val="20"/>
              </w:rPr>
              <w:t>.</w:t>
            </w:r>
            <w:r w:rsidRPr="004B669E">
              <w:rPr>
                <w:rFonts w:ascii="Arial" w:hAnsi="Arial" w:cs="Arial"/>
                <w:bCs/>
                <w:color w:val="auto"/>
                <w:sz w:val="20"/>
                <w:szCs w:val="20"/>
              </w:rPr>
              <w:t xml:space="preserve"> Uregulowania prawne w zakresie bezpieczeństwa i higieny pracy</w:t>
            </w: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 xml:space="preserve">Istota </w:t>
            </w:r>
            <w:r>
              <w:rPr>
                <w:rFonts w:ascii="Arial" w:hAnsi="Arial" w:cs="Arial"/>
                <w:color w:val="auto"/>
                <w:sz w:val="20"/>
                <w:szCs w:val="20"/>
              </w:rPr>
              <w:t xml:space="preserve">bezpieczeństwa </w:t>
            </w:r>
            <w:r w:rsidRPr="004B669E">
              <w:rPr>
                <w:rFonts w:ascii="Arial" w:hAnsi="Arial" w:cs="Arial"/>
                <w:color w:val="auto"/>
                <w:sz w:val="20"/>
                <w:szCs w:val="20"/>
              </w:rPr>
              <w:t>higienypracy, ochrony przeciwpożarowej i ochrony środowiska i ergonomii</w:t>
            </w:r>
          </w:p>
        </w:tc>
        <w:tc>
          <w:tcPr>
            <w:tcW w:w="1062" w:type="dxa"/>
          </w:tcPr>
          <w:p w:rsidR="006F66CD" w:rsidRPr="004B669E" w:rsidRDefault="006F66CD" w:rsidP="00CC0A24">
            <w:pPr>
              <w:jc w:val="center"/>
              <w:rPr>
                <w:rFonts w:ascii="Arial" w:hAnsi="Arial" w:cs="Arial"/>
                <w:color w:val="auto"/>
                <w:sz w:val="20"/>
                <w:szCs w:val="20"/>
              </w:rPr>
            </w:pPr>
          </w:p>
        </w:tc>
        <w:tc>
          <w:tcPr>
            <w:tcW w:w="3402" w:type="dxa"/>
          </w:tcPr>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podstawowe pojęcia dotyczące bezpieczeństwa i higieny pracy</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wyjaśnić podstawowe pojęcia </w:t>
            </w:r>
            <w:r w:rsidRPr="00A73FCD">
              <w:rPr>
                <w:rFonts w:ascii="Arial" w:hAnsi="Arial" w:cs="Arial"/>
                <w:color w:val="auto"/>
                <w:sz w:val="20"/>
                <w:szCs w:val="20"/>
              </w:rPr>
              <w:t>dotyczące ochrony</w:t>
            </w:r>
            <w:r w:rsidRPr="004B669E">
              <w:rPr>
                <w:rFonts w:ascii="Arial" w:hAnsi="Arial" w:cs="Arial"/>
                <w:color w:val="auto"/>
                <w:sz w:val="20"/>
                <w:szCs w:val="20"/>
              </w:rPr>
              <w:t xml:space="preserve"> przeciwpożarowej i ochrony środowiska </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pojęcie ergonomii</w:t>
            </w:r>
          </w:p>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określić znaczenie ergonomii w pracy blacharza</w:t>
            </w:r>
            <w:r>
              <w:rPr>
                <w:rFonts w:ascii="Arial" w:hAnsi="Arial" w:cs="Arial"/>
                <w:color w:val="auto"/>
                <w:sz w:val="20"/>
                <w:szCs w:val="20"/>
              </w:rPr>
              <w:t xml:space="preserve"> samochodowego</w:t>
            </w:r>
          </w:p>
        </w:tc>
        <w:tc>
          <w:tcPr>
            <w:tcW w:w="3189" w:type="dxa"/>
          </w:tcPr>
          <w:p w:rsidR="006F66CD" w:rsidRPr="004B669E" w:rsidRDefault="006F66CD" w:rsidP="00AF1DC6">
            <w:pPr>
              <w:numPr>
                <w:ilvl w:val="0"/>
                <w:numId w:val="65"/>
              </w:numPr>
              <w:pBdr>
                <w:top w:val="nil"/>
                <w:left w:val="nil"/>
                <w:bottom w:val="nil"/>
                <w:right w:val="nil"/>
                <w:between w:val="nil"/>
              </w:pBdr>
              <w:rPr>
                <w:rFonts w:ascii="Arial" w:hAnsi="Arial" w:cs="Arial"/>
                <w:color w:val="auto"/>
                <w:sz w:val="20"/>
                <w:szCs w:val="20"/>
              </w:rPr>
            </w:pPr>
            <w:r w:rsidRPr="002E2D0D">
              <w:rPr>
                <w:rFonts w:ascii="Arial" w:hAnsi="Arial" w:cs="Arial"/>
                <w:color w:val="auto"/>
                <w:sz w:val="20"/>
                <w:szCs w:val="20"/>
              </w:rPr>
              <w:t>określić znaczenie</w:t>
            </w:r>
            <w:r w:rsidRPr="004B669E">
              <w:rPr>
                <w:rFonts w:ascii="Arial" w:hAnsi="Arial" w:cs="Arial"/>
                <w:color w:val="auto"/>
                <w:sz w:val="20"/>
                <w:szCs w:val="20"/>
              </w:rPr>
              <w:t>bhp w pracy blacharza</w:t>
            </w:r>
          </w:p>
          <w:p w:rsidR="006F66CD" w:rsidRPr="0082601A" w:rsidRDefault="006F66CD" w:rsidP="00AF1DC6">
            <w:pPr>
              <w:numPr>
                <w:ilvl w:val="0"/>
                <w:numId w:val="65"/>
              </w:numPr>
              <w:pBdr>
                <w:top w:val="nil"/>
                <w:left w:val="nil"/>
                <w:bottom w:val="nil"/>
                <w:right w:val="nil"/>
                <w:between w:val="nil"/>
              </w:pBdr>
              <w:rPr>
                <w:rFonts w:ascii="Arial" w:hAnsi="Arial" w:cs="Arial"/>
                <w:color w:val="auto"/>
                <w:sz w:val="20"/>
                <w:szCs w:val="20"/>
              </w:rPr>
            </w:pPr>
            <w:r w:rsidRPr="004B669E">
              <w:rPr>
                <w:rFonts w:ascii="Arial" w:eastAsia="Calibri" w:hAnsi="Arial" w:cs="Arial"/>
                <w:color w:val="auto"/>
                <w:sz w:val="20"/>
                <w:szCs w:val="20"/>
              </w:rPr>
              <w:t>wskazać zastosowanie rozwiązań ergonomicznych w pracy blacharza</w:t>
            </w:r>
            <w:r>
              <w:rPr>
                <w:rFonts w:ascii="Arial" w:eastAsia="Calibri" w:hAnsi="Arial" w:cs="Arial"/>
                <w:color w:val="auto"/>
                <w:sz w:val="20"/>
                <w:szCs w:val="20"/>
              </w:rPr>
              <w:t xml:space="preserve"> samochodowego</w:t>
            </w:r>
          </w:p>
        </w:tc>
        <w:tc>
          <w:tcPr>
            <w:tcW w:w="1347" w:type="dxa"/>
          </w:tcPr>
          <w:p w:rsidR="006F66CD" w:rsidRPr="004B669E" w:rsidRDefault="006F66CD" w:rsidP="001D7851">
            <w:pPr>
              <w:rPr>
                <w:rFonts w:ascii="Arial" w:hAnsi="Arial" w:cs="Arial"/>
                <w:color w:val="auto"/>
                <w:sz w:val="20"/>
                <w:szCs w:val="20"/>
              </w:rPr>
            </w:pPr>
            <w:r>
              <w:rPr>
                <w:rFonts w:ascii="Arial" w:hAnsi="Arial" w:cs="Arial"/>
                <w:color w:val="auto"/>
                <w:sz w:val="20"/>
                <w:szCs w:val="20"/>
              </w:rPr>
              <w:t>KLASA I</w:t>
            </w:r>
          </w:p>
        </w:tc>
      </w:tr>
      <w:tr w:rsidR="006F66CD" w:rsidRPr="004B669E" w:rsidTr="00CC0A24">
        <w:trPr>
          <w:trHeight w:val="2990"/>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Źródła prawa pracy w Polsce</w:t>
            </w:r>
          </w:p>
          <w:p w:rsidR="006F66CD" w:rsidRPr="004B669E" w:rsidRDefault="006F66CD" w:rsidP="001D7851">
            <w:pPr>
              <w:ind w:left="357" w:hanging="357"/>
              <w:rPr>
                <w:rFonts w:ascii="Arial" w:hAnsi="Arial" w:cs="Arial"/>
                <w:color w:val="auto"/>
                <w:sz w:val="20"/>
                <w:szCs w:val="20"/>
              </w:rPr>
            </w:pPr>
          </w:p>
        </w:tc>
        <w:tc>
          <w:tcPr>
            <w:tcW w:w="1062" w:type="dxa"/>
          </w:tcPr>
          <w:p w:rsidR="006F66CD" w:rsidRPr="004B669E" w:rsidRDefault="006F66CD" w:rsidP="00CC0A24">
            <w:pPr>
              <w:jc w:val="center"/>
              <w:rPr>
                <w:rFonts w:ascii="Arial" w:hAnsi="Arial" w:cs="Arial"/>
                <w:color w:val="auto"/>
                <w:sz w:val="20"/>
                <w:szCs w:val="20"/>
              </w:rPr>
            </w:pPr>
          </w:p>
        </w:tc>
        <w:tc>
          <w:tcPr>
            <w:tcW w:w="3402" w:type="dxa"/>
          </w:tcPr>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wskazać źródła prawa pracy w Polsce </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określić funkcje aktów prawnych związanych z prawem pracy</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rozróżnićrodzaje aktów prawnych w zakresie prawa pracy</w:t>
            </w:r>
          </w:p>
          <w:p w:rsidR="006F66CD" w:rsidRPr="004B669E" w:rsidRDefault="006F66CD" w:rsidP="00AF1DC6">
            <w:pPr>
              <w:numPr>
                <w:ilvl w:val="0"/>
                <w:numId w:val="66"/>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akty prawne regulujące przepisy prawa pracy w zakładzie blacharskim</w:t>
            </w:r>
          </w:p>
          <w:p w:rsidR="006F66CD" w:rsidRPr="004B669E" w:rsidRDefault="006F66CD" w:rsidP="001D7851">
            <w:pPr>
              <w:rPr>
                <w:rFonts w:ascii="Arial" w:hAnsi="Arial" w:cs="Arial"/>
                <w:color w:val="auto"/>
                <w:sz w:val="20"/>
                <w:szCs w:val="20"/>
              </w:rPr>
            </w:pPr>
          </w:p>
        </w:tc>
        <w:tc>
          <w:tcPr>
            <w:tcW w:w="3189" w:type="dxa"/>
          </w:tcPr>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scharakteryzować uregulowania prawne zakresie bezpieczeństwa pracy w Polsce</w:t>
            </w:r>
          </w:p>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wyjaśnić znaczenie głównych aktów prawnych w zakresie prawa pracy</w:t>
            </w:r>
          </w:p>
          <w:p w:rsidR="006F66CD" w:rsidRPr="004B669E" w:rsidRDefault="006F66CD" w:rsidP="00AF1DC6">
            <w:pPr>
              <w:numPr>
                <w:ilvl w:val="0"/>
                <w:numId w:val="66"/>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omówić regulaminy i instrukcje wewnątrzzakładowe związane z bezpieczeństwem i higieną pracy, ochroną przeciwpożarową, ochroną środowiska i ergonomią</w:t>
            </w:r>
          </w:p>
        </w:tc>
        <w:tc>
          <w:tcPr>
            <w:tcW w:w="1347" w:type="dxa"/>
          </w:tcPr>
          <w:p w:rsidR="006F66CD" w:rsidRPr="004B669E" w:rsidRDefault="006F66CD" w:rsidP="001D7851">
            <w:pPr>
              <w:rPr>
                <w:rFonts w:ascii="Arial" w:hAnsi="Arial" w:cs="Arial"/>
                <w:color w:val="auto"/>
                <w:sz w:val="20"/>
                <w:szCs w:val="20"/>
              </w:rPr>
            </w:pPr>
            <w:r>
              <w:rPr>
                <w:rFonts w:ascii="Arial" w:hAnsi="Arial" w:cs="Arial"/>
                <w:color w:val="auto"/>
                <w:sz w:val="20"/>
                <w:szCs w:val="20"/>
              </w:rPr>
              <w:t>KLASA I</w:t>
            </w:r>
          </w:p>
        </w:tc>
      </w:tr>
      <w:tr w:rsidR="006F66CD" w:rsidRPr="004B669E" w:rsidTr="000C5755">
        <w:trPr>
          <w:trHeight w:val="175"/>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Instytucje sprawujące nadzór nad warunkami pracy</w:t>
            </w:r>
          </w:p>
        </w:tc>
        <w:tc>
          <w:tcPr>
            <w:tcW w:w="1062" w:type="dxa"/>
            <w:vAlign w:val="center"/>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67"/>
              </w:numP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w:t>
            </w:r>
            <w:r w:rsidR="00E13B1A">
              <w:rPr>
                <w:rFonts w:ascii="Arial" w:eastAsia="Calibri" w:hAnsi="Arial" w:cs="Arial"/>
                <w:color w:val="auto"/>
                <w:sz w:val="20"/>
                <w:szCs w:val="20"/>
              </w:rPr>
              <w:t xml:space="preserve"> </w:t>
            </w:r>
            <w:r w:rsidRPr="004B669E">
              <w:rPr>
                <w:rFonts w:ascii="Arial" w:eastAsia="Calibri" w:hAnsi="Arial" w:cs="Arial"/>
                <w:color w:val="auto"/>
                <w:sz w:val="20"/>
                <w:szCs w:val="20"/>
              </w:rPr>
              <w:t xml:space="preserve">i służb w zakresie bezpieczeństwa i higieny pracy: </w:t>
            </w:r>
            <w:r w:rsidRPr="00E004D4">
              <w:rPr>
                <w:rFonts w:ascii="Arial" w:eastAsia="Calibri" w:hAnsi="Arial" w:cs="Arial"/>
                <w:color w:val="auto"/>
                <w:sz w:val="20"/>
                <w:szCs w:val="20"/>
              </w:rPr>
              <w:t xml:space="preserve">Państwowa Inspekcja Pracy, </w:t>
            </w:r>
            <w:r w:rsidRPr="00E004D4">
              <w:rPr>
                <w:rFonts w:ascii="Arial" w:hAnsi="Arial" w:cs="Arial"/>
                <w:color w:val="auto"/>
                <w:sz w:val="20"/>
                <w:szCs w:val="20"/>
              </w:rPr>
              <w:t>społeczny</w:t>
            </w:r>
            <w:r w:rsidRPr="00C21B74">
              <w:rPr>
                <w:rFonts w:ascii="Arial" w:hAnsi="Arial" w:cs="Arial"/>
                <w:color w:val="auto"/>
                <w:sz w:val="20"/>
                <w:szCs w:val="20"/>
              </w:rPr>
              <w:t xml:space="preserve"> inspektor pracy,</w:t>
            </w:r>
            <w:r w:rsidRPr="004B669E">
              <w:rPr>
                <w:rFonts w:ascii="Arial" w:hAnsi="Arial" w:cs="Arial"/>
                <w:color w:val="auto"/>
                <w:sz w:val="20"/>
                <w:szCs w:val="20"/>
              </w:rPr>
              <w:t xml:space="preserve"> Państwowa Inspekcja Sanitarna </w:t>
            </w:r>
          </w:p>
          <w:p w:rsidR="006F66CD" w:rsidRPr="004B669E" w:rsidRDefault="006F66CD" w:rsidP="00AF1DC6">
            <w:pPr>
              <w:numPr>
                <w:ilvl w:val="0"/>
                <w:numId w:val="67"/>
              </w:numPr>
              <w:contextualSpacing/>
              <w:rPr>
                <w:rFonts w:ascii="Arial" w:eastAsia="Calibri" w:hAnsi="Arial" w:cs="Arial"/>
                <w:color w:val="auto"/>
                <w:sz w:val="20"/>
                <w:szCs w:val="20"/>
              </w:rPr>
            </w:pPr>
            <w:r w:rsidRPr="004B669E">
              <w:rPr>
                <w:rFonts w:ascii="Arial" w:eastAsia="Calibri" w:hAnsi="Arial" w:cs="Arial"/>
                <w:color w:val="auto"/>
                <w:sz w:val="20"/>
                <w:szCs w:val="20"/>
              </w:rPr>
              <w:t>scharakteryzować zadania i uprawnienia instytucji i służb w zakresie ochrony środowiska w Polsce</w:t>
            </w:r>
          </w:p>
        </w:tc>
        <w:tc>
          <w:tcPr>
            <w:tcW w:w="3189" w:type="dxa"/>
          </w:tcPr>
          <w:p w:rsidR="006F66CD" w:rsidRPr="004B669E" w:rsidRDefault="006F66CD" w:rsidP="00AF1DC6">
            <w:pPr>
              <w:numPr>
                <w:ilvl w:val="0"/>
                <w:numId w:val="67"/>
              </w:numPr>
              <w:pBdr>
                <w:top w:val="nil"/>
                <w:left w:val="nil"/>
                <w:bottom w:val="nil"/>
                <w:right w:val="nil"/>
                <w:between w:val="nil"/>
              </w:pBdr>
              <w:rPr>
                <w:rFonts w:ascii="Arial" w:eastAsia="Calibri" w:hAnsi="Arial" w:cs="Arial"/>
                <w:color w:val="auto"/>
                <w:sz w:val="20"/>
                <w:szCs w:val="20"/>
              </w:rPr>
            </w:pPr>
            <w:r w:rsidRPr="004B669E">
              <w:rPr>
                <w:rFonts w:ascii="Arial" w:eastAsia="Calibri" w:hAnsi="Arial" w:cs="Arial"/>
                <w:color w:val="auto"/>
                <w:sz w:val="20"/>
                <w:szCs w:val="20"/>
              </w:rPr>
              <w:t>scha</w:t>
            </w:r>
            <w:r>
              <w:rPr>
                <w:rFonts w:ascii="Arial" w:eastAsia="Calibri" w:hAnsi="Arial" w:cs="Arial"/>
                <w:color w:val="auto"/>
                <w:sz w:val="20"/>
                <w:szCs w:val="20"/>
              </w:rPr>
              <w:t xml:space="preserve">rakteryzować system nadzoru nad </w:t>
            </w:r>
            <w:r w:rsidRPr="004B669E">
              <w:rPr>
                <w:rFonts w:ascii="Arial" w:eastAsia="Calibri" w:hAnsi="Arial" w:cs="Arial"/>
                <w:color w:val="auto"/>
                <w:sz w:val="20"/>
                <w:szCs w:val="20"/>
              </w:rPr>
              <w:t xml:space="preserve">przestrzeganiem przepisów prawa pracy w Polsce </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AC152F">
        <w:trPr>
          <w:trHeight w:val="3543"/>
        </w:trPr>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197"/>
              </w:numPr>
              <w:pBdr>
                <w:top w:val="nil"/>
                <w:left w:val="nil"/>
                <w:bottom w:val="nil"/>
                <w:right w:val="nil"/>
                <w:between w:val="nil"/>
              </w:pBdr>
              <w:ind w:left="357" w:hanging="357"/>
              <w:rPr>
                <w:rFonts w:ascii="Arial" w:hAnsi="Arial" w:cs="Arial"/>
                <w:color w:val="auto"/>
                <w:sz w:val="20"/>
                <w:szCs w:val="20"/>
              </w:rPr>
            </w:pPr>
            <w:r w:rsidRPr="004B669E">
              <w:rPr>
                <w:rFonts w:ascii="Arial" w:hAnsi="Arial" w:cs="Arial"/>
                <w:color w:val="auto"/>
                <w:sz w:val="20"/>
                <w:szCs w:val="20"/>
              </w:rPr>
              <w:t>Prawa i obowiązki pracownika i pracodawcy</w:t>
            </w:r>
          </w:p>
        </w:tc>
        <w:tc>
          <w:tcPr>
            <w:tcW w:w="1062" w:type="dxa"/>
            <w:vAlign w:val="center"/>
          </w:tcPr>
          <w:p w:rsidR="006F66CD" w:rsidRPr="004B669E" w:rsidRDefault="006F66CD" w:rsidP="00CB7421">
            <w:pPr>
              <w:jc w:val="center"/>
              <w:rPr>
                <w:rFonts w:ascii="Arial" w:hAnsi="Arial" w:cs="Arial"/>
                <w:color w:val="auto"/>
                <w:sz w:val="20"/>
                <w:szCs w:val="20"/>
              </w:rPr>
            </w:pPr>
          </w:p>
        </w:tc>
        <w:tc>
          <w:tcPr>
            <w:tcW w:w="3402" w:type="dxa"/>
          </w:tcPr>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prawa i obowiązki pracownika w zakresie bezpieczeństwa i higieny pracy</w:t>
            </w:r>
          </w:p>
          <w:p w:rsidR="006F66CD" w:rsidRPr="001839F8"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określić konsekwencje nieprzestrzegania obowiązków przez pracownika </w:t>
            </w:r>
            <w:r w:rsidRPr="001839F8">
              <w:rPr>
                <w:rFonts w:ascii="Arial" w:hAnsi="Arial" w:cs="Arial"/>
                <w:sz w:val="20"/>
                <w:szCs w:val="20"/>
              </w:rPr>
              <w:t>w zakresie bezpieczeństwa i higieny pracy</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wymienić prawa i </w:t>
            </w:r>
            <w:r>
              <w:rPr>
                <w:rFonts w:ascii="Arial" w:hAnsi="Arial" w:cs="Arial"/>
                <w:sz w:val="20"/>
                <w:szCs w:val="20"/>
              </w:rPr>
              <w:t xml:space="preserve">obowiązki pracodawcy w zakresie </w:t>
            </w:r>
            <w:r w:rsidRPr="004B669E">
              <w:rPr>
                <w:rFonts w:ascii="Arial" w:hAnsi="Arial" w:cs="Arial"/>
                <w:sz w:val="20"/>
                <w:szCs w:val="20"/>
              </w:rPr>
              <w:t>bezpieczeństwa i higieny pracy</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konsekwencje nieprzestrzega</w:t>
            </w:r>
            <w:r>
              <w:rPr>
                <w:rFonts w:ascii="Arial" w:hAnsi="Arial" w:cs="Arial"/>
                <w:sz w:val="20"/>
                <w:szCs w:val="20"/>
              </w:rPr>
              <w:t xml:space="preserve">nia obowiązków przez pracodawcę </w:t>
            </w:r>
            <w:r w:rsidRPr="004B669E">
              <w:rPr>
                <w:rFonts w:ascii="Arial" w:hAnsi="Arial" w:cs="Arial"/>
                <w:sz w:val="20"/>
                <w:szCs w:val="20"/>
              </w:rPr>
              <w:t xml:space="preserve">w zakresie bezpieczeństwa i higieny pracy </w:t>
            </w:r>
          </w:p>
        </w:tc>
        <w:tc>
          <w:tcPr>
            <w:tcW w:w="3189" w:type="dxa"/>
          </w:tcPr>
          <w:p w:rsidR="006F66CD" w:rsidRPr="004B669E" w:rsidRDefault="006F66CD" w:rsidP="00AF1DC6">
            <w:pPr>
              <w:numPr>
                <w:ilvl w:val="0"/>
                <w:numId w:val="70"/>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scharakteryzować kroki prawne stosowane w sytuacji naruszenia przepisów w zakresie bezpieczeństwa i higieny pracy przez pracownika</w:t>
            </w:r>
          </w:p>
          <w:p w:rsidR="006F66CD" w:rsidRPr="004B669E" w:rsidRDefault="006F66CD" w:rsidP="00AF1DC6">
            <w:pPr>
              <w:numPr>
                <w:ilvl w:val="0"/>
                <w:numId w:val="70"/>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kroki prawne stosowane w sytuacji naruszenia przepisów w zakresie bezpieczeństwa i higieny pracy przez pracodawcę</w:t>
            </w:r>
          </w:p>
          <w:p w:rsidR="006F66CD" w:rsidRPr="004B669E" w:rsidRDefault="006F66CD" w:rsidP="001D7851">
            <w:pPr>
              <w:ind w:left="357" w:hanging="357"/>
              <w:rPr>
                <w:rFonts w:ascii="Arial" w:hAnsi="Arial" w:cs="Arial"/>
                <w:sz w:val="20"/>
                <w:szCs w:val="20"/>
              </w:rPr>
            </w:pPr>
          </w:p>
          <w:p w:rsidR="006F66CD" w:rsidRPr="004B669E" w:rsidRDefault="006F66CD" w:rsidP="001D7851">
            <w:pPr>
              <w:ind w:left="357" w:hanging="357"/>
              <w:rPr>
                <w:rFonts w:ascii="Arial" w:eastAsia="Calibri" w:hAnsi="Arial" w:cs="Arial"/>
                <w:sz w:val="20"/>
                <w:szCs w:val="20"/>
              </w:rPr>
            </w:pPr>
          </w:p>
        </w:tc>
        <w:tc>
          <w:tcPr>
            <w:tcW w:w="1347" w:type="dxa"/>
          </w:tcPr>
          <w:p w:rsidR="006F66CD" w:rsidRPr="004B669E" w:rsidRDefault="006F66CD" w:rsidP="005C463F">
            <w:pPr>
              <w:rPr>
                <w:rFonts w:ascii="Arial" w:hAnsi="Arial" w:cs="Arial"/>
                <w:sz w:val="20"/>
                <w:szCs w:val="20"/>
              </w:rPr>
            </w:pPr>
            <w:r>
              <w:rPr>
                <w:rFonts w:ascii="Arial" w:hAnsi="Arial" w:cs="Arial"/>
                <w:color w:val="auto"/>
                <w:sz w:val="20"/>
                <w:szCs w:val="20"/>
              </w:rPr>
              <w:t>KLASA I</w:t>
            </w:r>
          </w:p>
        </w:tc>
      </w:tr>
      <w:tr w:rsidR="006F66CD" w:rsidRPr="004B669E" w:rsidTr="00D26A3C">
        <w:trPr>
          <w:trHeight w:val="3099"/>
        </w:trPr>
        <w:tc>
          <w:tcPr>
            <w:tcW w:w="1809" w:type="dxa"/>
            <w:vMerge w:val="restart"/>
          </w:tcPr>
          <w:p w:rsidR="006F66CD" w:rsidRPr="004B669E" w:rsidRDefault="006F66CD" w:rsidP="001D7851">
            <w:pPr>
              <w:rPr>
                <w:rFonts w:ascii="Arial" w:hAnsi="Arial" w:cs="Arial"/>
                <w:sz w:val="20"/>
                <w:szCs w:val="20"/>
              </w:rPr>
            </w:pPr>
            <w:r>
              <w:rPr>
                <w:rFonts w:ascii="Arial" w:hAnsi="Arial" w:cs="Arial"/>
                <w:color w:val="auto"/>
                <w:sz w:val="20"/>
                <w:szCs w:val="20"/>
              </w:rPr>
              <w:t>I</w:t>
            </w:r>
            <w:r w:rsidRPr="004B669E">
              <w:rPr>
                <w:rFonts w:ascii="Arial" w:hAnsi="Arial" w:cs="Arial"/>
                <w:color w:val="auto"/>
                <w:sz w:val="20"/>
                <w:szCs w:val="20"/>
              </w:rPr>
              <w:t>I. Zagrożenia występujące w środowisku pracy blacharza</w:t>
            </w: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sz w:val="20"/>
                <w:szCs w:val="20"/>
              </w:rPr>
            </w:pPr>
            <w:r w:rsidRPr="004B669E">
              <w:rPr>
                <w:rFonts w:ascii="Arial" w:hAnsi="Arial" w:cs="Arial"/>
                <w:sz w:val="20"/>
                <w:szCs w:val="20"/>
              </w:rPr>
              <w:t>Źródła zagrożeń wynikających z wykonywania czynności na stanowiskach pracy blacharza</w:t>
            </w:r>
            <w:r>
              <w:rPr>
                <w:rFonts w:ascii="Arial" w:hAnsi="Arial" w:cs="Arial"/>
                <w:sz w:val="20"/>
                <w:szCs w:val="20"/>
              </w:rPr>
              <w:t xml:space="preserve"> samochodowego</w:t>
            </w:r>
            <w:r w:rsidRPr="004B669E">
              <w:rPr>
                <w:rFonts w:ascii="Arial" w:hAnsi="Arial" w:cs="Arial"/>
                <w:sz w:val="20"/>
                <w:szCs w:val="20"/>
              </w:rPr>
              <w:t xml:space="preserve"> i ochrona przed nimi</w:t>
            </w:r>
          </w:p>
        </w:tc>
        <w:tc>
          <w:tcPr>
            <w:tcW w:w="1062" w:type="dxa"/>
          </w:tcPr>
          <w:p w:rsidR="006F66CD" w:rsidRPr="004B669E" w:rsidRDefault="006F66CD" w:rsidP="001D7851">
            <w:pPr>
              <w:jc w:val="center"/>
              <w:rPr>
                <w:rFonts w:ascii="Arial" w:hAnsi="Arial" w:cs="Arial"/>
                <w:sz w:val="20"/>
                <w:szCs w:val="20"/>
              </w:rPr>
            </w:pPr>
          </w:p>
        </w:tc>
        <w:tc>
          <w:tcPr>
            <w:tcW w:w="3402" w:type="dxa"/>
          </w:tcPr>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czynniki materialne tworzące środowisko pracy blacharza</w:t>
            </w:r>
            <w:r>
              <w:rPr>
                <w:rFonts w:ascii="Arial" w:hAnsi="Arial" w:cs="Arial"/>
                <w:sz w:val="20"/>
                <w:szCs w:val="20"/>
              </w:rPr>
              <w:t xml:space="preserve"> samochodowego</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czynniki niebezpieczne dla zdrowia występujące na stanowiskach pracy</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wskazać zagrożenia i ich źródła występujące na stanowiskach pracy blacharza</w:t>
            </w:r>
            <w:r>
              <w:rPr>
                <w:rFonts w:ascii="Arial" w:hAnsi="Arial" w:cs="Arial"/>
                <w:sz w:val="20"/>
                <w:szCs w:val="20"/>
              </w:rPr>
              <w:t xml:space="preserve"> samochodowego</w:t>
            </w:r>
          </w:p>
          <w:p w:rsidR="006F66CD" w:rsidRPr="004B669E" w:rsidRDefault="006F66CD" w:rsidP="00AF1DC6">
            <w:pPr>
              <w:numPr>
                <w:ilvl w:val="0"/>
                <w:numId w:val="69"/>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sposoby ochrony przed zagrożeniami</w:t>
            </w:r>
          </w:p>
        </w:tc>
        <w:tc>
          <w:tcPr>
            <w:tcW w:w="3189" w:type="dxa"/>
          </w:tcPr>
          <w:p w:rsidR="006F66CD" w:rsidRPr="004B669E" w:rsidRDefault="006F66CD" w:rsidP="00AF1DC6">
            <w:pPr>
              <w:numPr>
                <w:ilvl w:val="0"/>
                <w:numId w:val="69"/>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skutki oddziaływania czynników szkodliwych na organizm człowieka</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color w:val="auto"/>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Środki ochrony indywidualnej i zbiorowej w pracy blacharza</w:t>
            </w:r>
            <w:r>
              <w:rPr>
                <w:rFonts w:ascii="Arial" w:hAnsi="Arial" w:cs="Arial"/>
                <w:color w:val="auto"/>
                <w:sz w:val="20"/>
                <w:szCs w:val="20"/>
              </w:rPr>
              <w:t xml:space="preserve"> samochodowego</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środki ochrony indywidualnej</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środki ochrony zbiorowej</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uzasadnić potrzebę stosowania środków ochrony indywidualnej</w:t>
            </w:r>
            <w:r>
              <w:rPr>
                <w:rFonts w:ascii="Arial" w:hAnsi="Arial" w:cs="Arial"/>
                <w:sz w:val="20"/>
                <w:szCs w:val="20"/>
              </w:rPr>
              <w:t xml:space="preserve"> i zbiorowej</w:t>
            </w:r>
          </w:p>
        </w:tc>
        <w:tc>
          <w:tcPr>
            <w:tcW w:w="3189"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podać przykłady zastosowania środków ochrony indywidualnej i zbiorowej na stanowiskach pracy blacharza</w:t>
            </w:r>
            <w:r>
              <w:rPr>
                <w:rFonts w:ascii="Arial" w:hAnsi="Arial" w:cs="Arial"/>
                <w:sz w:val="20"/>
                <w:szCs w:val="20"/>
              </w:rPr>
              <w:t xml:space="preserve"> samochodowego</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Wypadki przy pracy</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wymienić rodzaje wypadków przy pracy</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przyczyny wypadków w pracy blacharza</w:t>
            </w:r>
            <w:r>
              <w:rPr>
                <w:rFonts w:ascii="Arial" w:hAnsi="Arial" w:cs="Arial"/>
                <w:sz w:val="20"/>
                <w:szCs w:val="20"/>
              </w:rPr>
              <w:t xml:space="preserve"> samochodowego</w:t>
            </w:r>
          </w:p>
          <w:p w:rsidR="006F66CD" w:rsidRPr="004B669E"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procedury postępowania przy wypadku na stanowisku pracy</w:t>
            </w:r>
          </w:p>
          <w:p w:rsidR="006F66CD"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wyjaśnić prawa i obowiązki pracownika, który uległ wypadkowi przy pracy </w:t>
            </w:r>
          </w:p>
          <w:p w:rsidR="006F66CD" w:rsidRPr="00753CD7" w:rsidRDefault="006F66CD" w:rsidP="00AF1DC6">
            <w:pPr>
              <w:numPr>
                <w:ilvl w:val="0"/>
                <w:numId w:val="71"/>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zastosować procedury w sytuacji wystąpienia wypadku, zagrożenia</w:t>
            </w:r>
          </w:p>
        </w:tc>
        <w:tc>
          <w:tcPr>
            <w:tcW w:w="3189" w:type="dxa"/>
          </w:tcPr>
          <w:p w:rsidR="006F66CD" w:rsidRDefault="006F66CD" w:rsidP="00AF1DC6">
            <w:pPr>
              <w:numPr>
                <w:ilvl w:val="0"/>
                <w:numId w:val="71"/>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wskazać rodzaje świadczeń z tytułu wypadku przy pracy</w:t>
            </w:r>
          </w:p>
          <w:p w:rsidR="006F66CD" w:rsidRPr="004B669E" w:rsidRDefault="006F66CD" w:rsidP="00AF1DC6">
            <w:pPr>
              <w:numPr>
                <w:ilvl w:val="0"/>
                <w:numId w:val="71"/>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uzasadnić działania w procedurach postępowania w sytuacji wypadku, zagrożenia</w:t>
            </w:r>
          </w:p>
          <w:p w:rsidR="006F66CD" w:rsidRPr="004B669E" w:rsidRDefault="006F66CD" w:rsidP="00E97652">
            <w:pPr>
              <w:pBdr>
                <w:top w:val="nil"/>
                <w:left w:val="nil"/>
                <w:bottom w:val="nil"/>
                <w:right w:val="nil"/>
                <w:between w:val="nil"/>
              </w:pBdr>
              <w:rPr>
                <w:rFonts w:ascii="Arial" w:hAnsi="Arial" w:cs="Arial"/>
                <w:sz w:val="20"/>
                <w:szCs w:val="20"/>
              </w:rPr>
            </w:pPr>
          </w:p>
          <w:p w:rsidR="006F66CD" w:rsidRPr="004B669E" w:rsidRDefault="006F66CD" w:rsidP="001D7851">
            <w:pPr>
              <w:ind w:left="357" w:hanging="357"/>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Choroby zawodowe</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732B05" w:rsidRDefault="006F66CD" w:rsidP="00AF1DC6">
            <w:pPr>
              <w:pStyle w:val="Akapitzlist"/>
              <w:numPr>
                <w:ilvl w:val="0"/>
                <w:numId w:val="105"/>
              </w:numPr>
              <w:rPr>
                <w:rFonts w:ascii="Arial" w:hAnsi="Arial" w:cs="Arial"/>
                <w:sz w:val="20"/>
                <w:szCs w:val="20"/>
                <w:lang w:val="pl-PL" w:eastAsia="en-US"/>
              </w:rPr>
            </w:pPr>
            <w:r w:rsidRPr="00732B05">
              <w:rPr>
                <w:rFonts w:ascii="Arial" w:hAnsi="Arial" w:cs="Arial"/>
                <w:sz w:val="20"/>
                <w:szCs w:val="20"/>
                <w:lang w:val="pl-PL" w:eastAsia="en-US"/>
              </w:rPr>
              <w:t>opisać przyczyny chorób zawodowych w pracy blacharza samochodowego</w:t>
            </w:r>
          </w:p>
          <w:p w:rsidR="006F66CD" w:rsidRPr="00732B05" w:rsidRDefault="006F66CD" w:rsidP="00AF1DC6">
            <w:pPr>
              <w:pStyle w:val="Akapitzlist"/>
              <w:numPr>
                <w:ilvl w:val="0"/>
                <w:numId w:val="105"/>
              </w:numPr>
              <w:rPr>
                <w:rFonts w:ascii="Arial" w:hAnsi="Arial" w:cs="Arial"/>
                <w:sz w:val="20"/>
                <w:szCs w:val="20"/>
                <w:lang w:val="pl-PL" w:eastAsia="en-US"/>
              </w:rPr>
            </w:pPr>
            <w:r w:rsidRPr="00732B05">
              <w:rPr>
                <w:rFonts w:ascii="Arial" w:hAnsi="Arial" w:cs="Arial"/>
                <w:sz w:val="20"/>
                <w:szCs w:val="20"/>
                <w:lang w:val="pl-PL" w:eastAsia="en-US"/>
              </w:rPr>
              <w:t>wymienić rodzaje chorób zawodowych występujących w pracy blacharza samochodowego</w:t>
            </w:r>
          </w:p>
        </w:tc>
        <w:tc>
          <w:tcPr>
            <w:tcW w:w="3189" w:type="dxa"/>
          </w:tcPr>
          <w:p w:rsidR="006F66CD" w:rsidRPr="00732B05" w:rsidRDefault="006F66CD" w:rsidP="00AF1DC6">
            <w:pPr>
              <w:pStyle w:val="Akapitzlist"/>
              <w:numPr>
                <w:ilvl w:val="0"/>
                <w:numId w:val="105"/>
              </w:numPr>
              <w:rPr>
                <w:rFonts w:ascii="Arial" w:hAnsi="Arial" w:cs="Arial"/>
                <w:color w:val="auto"/>
                <w:sz w:val="20"/>
                <w:szCs w:val="20"/>
                <w:lang w:val="pl-PL" w:eastAsia="en-US"/>
              </w:rPr>
            </w:pPr>
            <w:r w:rsidRPr="00732B05">
              <w:rPr>
                <w:rFonts w:ascii="Arial" w:hAnsi="Arial" w:cs="Arial"/>
                <w:color w:val="auto"/>
                <w:sz w:val="20"/>
                <w:szCs w:val="20"/>
                <w:lang w:val="pl-PL" w:eastAsia="en-US"/>
              </w:rPr>
              <w:t xml:space="preserve">wskazać prawa pracownika, który zachorował na chorobę zawodową </w:t>
            </w:r>
          </w:p>
          <w:p w:rsidR="006F66CD" w:rsidRPr="00732B05" w:rsidRDefault="006F66CD" w:rsidP="00AF1DC6">
            <w:pPr>
              <w:pStyle w:val="Akapitzlist"/>
              <w:numPr>
                <w:ilvl w:val="0"/>
                <w:numId w:val="105"/>
              </w:numPr>
              <w:autoSpaceDE w:val="0"/>
              <w:autoSpaceDN w:val="0"/>
              <w:adjustRightInd w:val="0"/>
              <w:rPr>
                <w:rFonts w:ascii="Arial" w:hAnsi="Arial" w:cs="Arial"/>
                <w:color w:val="auto"/>
                <w:sz w:val="20"/>
                <w:szCs w:val="20"/>
                <w:lang w:val="pl-PL" w:eastAsia="en-US"/>
              </w:rPr>
            </w:pPr>
            <w:r w:rsidRPr="00732B05">
              <w:rPr>
                <w:rFonts w:ascii="Arial" w:hAnsi="Arial" w:cs="Arial"/>
                <w:color w:val="auto"/>
                <w:sz w:val="20"/>
                <w:szCs w:val="20"/>
                <w:lang w:val="pl-PL" w:eastAsia="en-US"/>
              </w:rPr>
              <w:t>opisać objawy typowych chorób zawodowych występujących w pracy blacharza samochodowego</w:t>
            </w: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Kształtowanie bezpiecznych i warunków pracy</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wymienić rodzaje znaków zakazu, nakazu, ostrzegawczych, ewakuacyjnych, ochrony przeciwpożarowej</w:t>
            </w:r>
          </w:p>
          <w:p w:rsidR="006F66CD" w:rsidRPr="004B669E" w:rsidRDefault="006F66CD" w:rsidP="00AF1DC6">
            <w:pPr>
              <w:numPr>
                <w:ilvl w:val="0"/>
                <w:numId w:val="72"/>
              </w:numPr>
              <w:pBdr>
                <w:top w:val="nil"/>
                <w:left w:val="nil"/>
                <w:bottom w:val="nil"/>
                <w:right w:val="nil"/>
                <w:between w:val="nil"/>
              </w:pBdr>
              <w:ind w:left="357" w:hanging="357"/>
              <w:rPr>
                <w:rFonts w:ascii="Arial" w:eastAsia="Calibri" w:hAnsi="Arial" w:cs="Arial"/>
                <w:sz w:val="20"/>
                <w:szCs w:val="20"/>
              </w:rPr>
            </w:pPr>
            <w:r w:rsidRPr="004B669E">
              <w:rPr>
                <w:rFonts w:ascii="Arial" w:eastAsia="Calibri" w:hAnsi="Arial" w:cs="Arial"/>
                <w:sz w:val="20"/>
                <w:szCs w:val="20"/>
              </w:rPr>
              <w:t xml:space="preserve">określić informacje jakie niosą znaki bezpieczeństwa </w:t>
            </w:r>
          </w:p>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rodzaje pożarów i innych zagrożeń</w:t>
            </w:r>
          </w:p>
          <w:p w:rsidR="006F66CD" w:rsidRPr="005F136D"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określić zakres stosowania</w:t>
            </w:r>
            <w:r>
              <w:rPr>
                <w:rFonts w:ascii="Arial" w:hAnsi="Arial" w:cs="Arial"/>
                <w:sz w:val="20"/>
                <w:szCs w:val="20"/>
              </w:rPr>
              <w:t xml:space="preserve"> </w:t>
            </w:r>
            <w:r w:rsidRPr="004B669E">
              <w:rPr>
                <w:rFonts w:ascii="Arial" w:hAnsi="Arial" w:cs="Arial"/>
                <w:sz w:val="20"/>
                <w:szCs w:val="20"/>
              </w:rPr>
              <w:t xml:space="preserve">środków gaśniczych i innych </w:t>
            </w:r>
          </w:p>
        </w:tc>
        <w:tc>
          <w:tcPr>
            <w:tcW w:w="3189" w:type="dxa"/>
          </w:tcPr>
          <w:p w:rsidR="006F66CD" w:rsidRPr="004B669E" w:rsidRDefault="006F66CD" w:rsidP="00AF1DC6">
            <w:pPr>
              <w:numPr>
                <w:ilvl w:val="0"/>
                <w:numId w:val="72"/>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odczytać informacje znaków zakazu, nakazu, ostrzegawczych, ewakuacyjnych, ochrony przeciwpożarowej </w:t>
            </w:r>
          </w:p>
          <w:p w:rsidR="006F66CD" w:rsidRPr="004B669E" w:rsidRDefault="006F66CD" w:rsidP="00753CD7">
            <w:pPr>
              <w:pBdr>
                <w:top w:val="nil"/>
                <w:left w:val="nil"/>
                <w:bottom w:val="nil"/>
                <w:right w:val="nil"/>
                <w:between w:val="nil"/>
              </w:pBdr>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6F66CD" w:rsidRPr="004B669E" w:rsidTr="000C5755">
        <w:tc>
          <w:tcPr>
            <w:tcW w:w="1809" w:type="dxa"/>
            <w:vMerge/>
          </w:tcPr>
          <w:p w:rsidR="006F66CD" w:rsidRPr="004B669E" w:rsidRDefault="006F66CD" w:rsidP="001D7851">
            <w:pPr>
              <w:rPr>
                <w:rFonts w:ascii="Arial" w:hAnsi="Arial" w:cs="Arial"/>
                <w:sz w:val="20"/>
                <w:szCs w:val="20"/>
              </w:rPr>
            </w:pPr>
          </w:p>
        </w:tc>
        <w:tc>
          <w:tcPr>
            <w:tcW w:w="3049" w:type="dxa"/>
          </w:tcPr>
          <w:p w:rsidR="006F66CD" w:rsidRPr="004B669E" w:rsidRDefault="006F66CD" w:rsidP="00AF1DC6">
            <w:pPr>
              <w:numPr>
                <w:ilvl w:val="0"/>
                <w:numId w:val="68"/>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Zasady udzielania pierwszej pomocy </w:t>
            </w:r>
          </w:p>
        </w:tc>
        <w:tc>
          <w:tcPr>
            <w:tcW w:w="1062" w:type="dxa"/>
          </w:tcPr>
          <w:p w:rsidR="006F66CD" w:rsidRPr="004B669E" w:rsidRDefault="006F66CD" w:rsidP="001D7851">
            <w:pPr>
              <w:jc w:val="center"/>
              <w:rPr>
                <w:rFonts w:ascii="Arial" w:hAnsi="Arial" w:cs="Arial"/>
                <w:color w:val="auto"/>
                <w:sz w:val="20"/>
                <w:szCs w:val="20"/>
              </w:rPr>
            </w:pPr>
          </w:p>
        </w:tc>
        <w:tc>
          <w:tcPr>
            <w:tcW w:w="3402" w:type="dxa"/>
          </w:tcPr>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 xml:space="preserve">opisać procedury pierwszej pomocy w sytuacji wypadku </w:t>
            </w:r>
          </w:p>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powiadomić służy ratunkowe o zagrożeniu zdrowia i życia</w:t>
            </w:r>
          </w:p>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udzielić pomocyprzedmedycznej poszkodowanemu</w:t>
            </w:r>
          </w:p>
        </w:tc>
        <w:tc>
          <w:tcPr>
            <w:tcW w:w="3189" w:type="dxa"/>
          </w:tcPr>
          <w:p w:rsidR="006F66CD" w:rsidRPr="004B669E" w:rsidRDefault="006F66CD" w:rsidP="00AF1DC6">
            <w:pPr>
              <w:numPr>
                <w:ilvl w:val="0"/>
                <w:numId w:val="73"/>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wyjaśnić konsekwencje nieudzielenia pomocy poszkodowanemu</w:t>
            </w:r>
          </w:p>
          <w:p w:rsidR="006F66CD" w:rsidRPr="004B669E" w:rsidRDefault="006F66CD" w:rsidP="001D7851">
            <w:pPr>
              <w:ind w:left="357" w:hanging="357"/>
              <w:rPr>
                <w:rFonts w:ascii="Arial" w:hAnsi="Arial" w:cs="Arial"/>
                <w:sz w:val="20"/>
                <w:szCs w:val="20"/>
              </w:rPr>
            </w:pPr>
          </w:p>
        </w:tc>
        <w:tc>
          <w:tcPr>
            <w:tcW w:w="1347" w:type="dxa"/>
          </w:tcPr>
          <w:p w:rsidR="006F66CD" w:rsidRPr="004B669E" w:rsidRDefault="006F66CD" w:rsidP="001D7851">
            <w:pPr>
              <w:rPr>
                <w:rFonts w:ascii="Arial" w:hAnsi="Arial" w:cs="Arial"/>
                <w:sz w:val="20"/>
                <w:szCs w:val="20"/>
              </w:rPr>
            </w:pPr>
            <w:r>
              <w:rPr>
                <w:rFonts w:ascii="Arial" w:hAnsi="Arial" w:cs="Arial"/>
                <w:color w:val="auto"/>
                <w:sz w:val="20"/>
                <w:szCs w:val="20"/>
              </w:rPr>
              <w:t>KLASA I</w:t>
            </w:r>
          </w:p>
        </w:tc>
      </w:tr>
      <w:tr w:rsidR="00D26A3C" w:rsidRPr="004B669E" w:rsidTr="000C5755">
        <w:tc>
          <w:tcPr>
            <w:tcW w:w="1809" w:type="dxa"/>
          </w:tcPr>
          <w:p w:rsidR="00D26A3C" w:rsidRPr="004B669E" w:rsidRDefault="00D26A3C" w:rsidP="00D26A3C">
            <w:pPr>
              <w:rPr>
                <w:rFonts w:ascii="Arial" w:hAnsi="Arial" w:cs="Arial"/>
                <w:color w:val="auto"/>
                <w:sz w:val="20"/>
                <w:szCs w:val="20"/>
              </w:rPr>
            </w:pPr>
            <w:r w:rsidRPr="004B669E">
              <w:rPr>
                <w:rFonts w:ascii="Arial" w:hAnsi="Arial" w:cs="Arial"/>
                <w:sz w:val="20"/>
                <w:szCs w:val="20"/>
              </w:rPr>
              <w:t>Motywacja i postawy</w:t>
            </w:r>
          </w:p>
        </w:tc>
        <w:tc>
          <w:tcPr>
            <w:tcW w:w="3049" w:type="dxa"/>
          </w:tcPr>
          <w:p w:rsidR="00D26A3C" w:rsidRPr="004B669E" w:rsidRDefault="00D26A3C" w:rsidP="00B1181F">
            <w:p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Wiedza i jej wpływ na postęp cywilizacyjny</w:t>
            </w:r>
          </w:p>
        </w:tc>
        <w:tc>
          <w:tcPr>
            <w:tcW w:w="1062" w:type="dxa"/>
          </w:tcPr>
          <w:p w:rsidR="00D26A3C" w:rsidRPr="004B669E" w:rsidRDefault="00D26A3C" w:rsidP="00D26A3C">
            <w:pPr>
              <w:jc w:val="center"/>
              <w:rPr>
                <w:rFonts w:ascii="Arial" w:hAnsi="Arial" w:cs="Arial"/>
                <w:sz w:val="20"/>
                <w:szCs w:val="20"/>
              </w:rPr>
            </w:pPr>
          </w:p>
        </w:tc>
        <w:tc>
          <w:tcPr>
            <w:tcW w:w="3402" w:type="dxa"/>
          </w:tcPr>
          <w:p w:rsidR="00E13B1A" w:rsidRDefault="00E13B1A" w:rsidP="00E13B1A">
            <w:pPr>
              <w:pStyle w:val="Akapitzlist"/>
              <w:numPr>
                <w:ilvl w:val="0"/>
                <w:numId w:val="55"/>
              </w:numPr>
              <w:contextualSpacing w:val="0"/>
              <w:rPr>
                <w:rFonts w:ascii="Arial" w:hAnsi="Arial" w:cs="Arial"/>
                <w:sz w:val="20"/>
                <w:szCs w:val="20"/>
                <w:lang w:val="pl-PL" w:eastAsia="en-US"/>
              </w:rPr>
            </w:pPr>
            <w:r w:rsidRPr="00E13B1A">
              <w:rPr>
                <w:rFonts w:ascii="Arial" w:hAnsi="Arial" w:cs="Arial"/>
                <w:sz w:val="20"/>
                <w:szCs w:val="20"/>
                <w:lang w:val="pl-PL" w:eastAsia="en-US"/>
              </w:rPr>
              <w:t>poda</w:t>
            </w:r>
            <w:r>
              <w:rPr>
                <w:rFonts w:ascii="Arial" w:hAnsi="Arial" w:cs="Arial"/>
                <w:sz w:val="20"/>
                <w:szCs w:val="20"/>
                <w:lang w:val="pl-PL" w:eastAsia="en-US"/>
              </w:rPr>
              <w:t>ć</w:t>
            </w:r>
            <w:r w:rsidRPr="00E13B1A">
              <w:rPr>
                <w:rFonts w:ascii="Arial" w:hAnsi="Arial" w:cs="Arial"/>
                <w:sz w:val="20"/>
                <w:szCs w:val="20"/>
                <w:lang w:val="pl-PL" w:eastAsia="en-US"/>
              </w:rPr>
              <w:t xml:space="preserve"> przykłady wpływu zmiany na różne sytuacje życia społecznego i gospodarczego</w:t>
            </w:r>
          </w:p>
          <w:p w:rsidR="00E13B1A" w:rsidRDefault="00E13B1A" w:rsidP="00D26A3C">
            <w:pPr>
              <w:pStyle w:val="Akapitzlist"/>
              <w:numPr>
                <w:ilvl w:val="0"/>
                <w:numId w:val="55"/>
              </w:numPr>
              <w:contextualSpacing w:val="0"/>
              <w:rPr>
                <w:rFonts w:ascii="Arial" w:hAnsi="Arial" w:cs="Arial"/>
                <w:sz w:val="20"/>
                <w:szCs w:val="20"/>
                <w:lang w:val="pl-PL" w:eastAsia="en-US"/>
              </w:rPr>
            </w:pPr>
            <w:r w:rsidRPr="00E13B1A">
              <w:rPr>
                <w:rFonts w:ascii="Arial" w:hAnsi="Arial" w:cs="Arial"/>
                <w:sz w:val="20"/>
                <w:szCs w:val="20"/>
                <w:lang w:val="pl-PL" w:eastAsia="en-US"/>
              </w:rPr>
              <w:t>wskaz</w:t>
            </w:r>
            <w:r>
              <w:rPr>
                <w:rFonts w:ascii="Arial" w:hAnsi="Arial" w:cs="Arial"/>
                <w:sz w:val="20"/>
                <w:szCs w:val="20"/>
                <w:lang w:val="pl-PL" w:eastAsia="en-US"/>
              </w:rPr>
              <w:t>ać</w:t>
            </w:r>
            <w:r w:rsidRPr="00E13B1A">
              <w:rPr>
                <w:rFonts w:ascii="Arial" w:hAnsi="Arial" w:cs="Arial"/>
                <w:sz w:val="20"/>
                <w:szCs w:val="20"/>
                <w:lang w:val="pl-PL" w:eastAsia="en-US"/>
              </w:rPr>
              <w:t xml:space="preserve"> przykłady wprowadzenia zmiany i ocenia skutki jej wprowadzenia</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scharakteryzować postęp w rozwoju wiedzy i techniki w blacharstwie</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wskazać przykłady podkreślające wartość wiedzy dla osiągnięcia sukcesu zawodowego i postępu cywilizacyjnego</w:t>
            </w:r>
          </w:p>
          <w:p w:rsidR="00D26A3C" w:rsidRPr="000C2C12" w:rsidRDefault="00D26A3C" w:rsidP="00D26A3C">
            <w:pPr>
              <w:pStyle w:val="Akapitzlist"/>
              <w:numPr>
                <w:ilvl w:val="0"/>
                <w:numId w:val="55"/>
              </w:numPr>
              <w:contextualSpacing w:val="0"/>
              <w:rPr>
                <w:rFonts w:ascii="Arial" w:hAnsi="Arial" w:cs="Arial"/>
                <w:sz w:val="20"/>
                <w:szCs w:val="20"/>
                <w:lang w:val="pl-PL" w:eastAsia="en-US"/>
              </w:rPr>
            </w:pPr>
            <w:r w:rsidRPr="000C2C12">
              <w:rPr>
                <w:rFonts w:ascii="Arial" w:hAnsi="Arial" w:cs="Arial"/>
                <w:sz w:val="20"/>
                <w:szCs w:val="20"/>
                <w:lang w:val="pl-PL" w:eastAsia="en-US"/>
              </w:rPr>
              <w:t>dostrzec plusy i minusy postępu cywilizacyjnego</w:t>
            </w:r>
          </w:p>
          <w:p w:rsidR="00D26A3C" w:rsidRPr="004B669E" w:rsidRDefault="00D26A3C" w:rsidP="00D26A3C">
            <w:pPr>
              <w:rPr>
                <w:rFonts w:ascii="Arial" w:hAnsi="Arial" w:cs="Arial"/>
                <w:sz w:val="20"/>
                <w:szCs w:val="20"/>
              </w:rPr>
            </w:pPr>
          </w:p>
        </w:tc>
        <w:tc>
          <w:tcPr>
            <w:tcW w:w="3189" w:type="dxa"/>
          </w:tcPr>
          <w:p w:rsidR="00E13B1A" w:rsidRDefault="00E13B1A" w:rsidP="00D26A3C">
            <w:pPr>
              <w:numPr>
                <w:ilvl w:val="0"/>
                <w:numId w:val="55"/>
              </w:numPr>
              <w:pBdr>
                <w:top w:val="nil"/>
                <w:left w:val="nil"/>
                <w:bottom w:val="nil"/>
                <w:right w:val="nil"/>
                <w:between w:val="nil"/>
              </w:pBdr>
              <w:rPr>
                <w:rFonts w:ascii="Arial" w:hAnsi="Arial" w:cs="Arial"/>
                <w:sz w:val="20"/>
                <w:szCs w:val="20"/>
              </w:rPr>
            </w:pPr>
            <w:r>
              <w:rPr>
                <w:rFonts w:ascii="Arial" w:hAnsi="Arial" w:cs="Arial"/>
                <w:sz w:val="20"/>
                <w:szCs w:val="20"/>
              </w:rPr>
              <w:t>za</w:t>
            </w:r>
            <w:r w:rsidRPr="00E13B1A">
              <w:rPr>
                <w:rFonts w:ascii="Arial" w:hAnsi="Arial" w:cs="Arial"/>
                <w:sz w:val="20"/>
                <w:szCs w:val="20"/>
              </w:rPr>
              <w:t>propon</w:t>
            </w:r>
            <w:r>
              <w:rPr>
                <w:rFonts w:ascii="Arial" w:hAnsi="Arial" w:cs="Arial"/>
                <w:sz w:val="20"/>
                <w:szCs w:val="20"/>
              </w:rPr>
              <w:t>ować</w:t>
            </w:r>
            <w:r w:rsidRPr="00E13B1A">
              <w:rPr>
                <w:rFonts w:ascii="Arial" w:hAnsi="Arial" w:cs="Arial"/>
                <w:sz w:val="20"/>
                <w:szCs w:val="20"/>
              </w:rPr>
              <w:t xml:space="preserve"> sposoby rozwiązywania problemów związanych z wykonywaniem zadań zawodowych</w:t>
            </w:r>
            <w:r>
              <w:rPr>
                <w:rFonts w:ascii="Arial" w:hAnsi="Arial" w:cs="Arial"/>
                <w:sz w:val="20"/>
                <w:szCs w:val="20"/>
              </w:rPr>
              <w:t xml:space="preserve"> w nieprzewidywalnych warunkach</w:t>
            </w:r>
          </w:p>
          <w:p w:rsidR="00D26A3C" w:rsidRPr="004B669E" w:rsidRDefault="00D26A3C" w:rsidP="00D26A3C">
            <w:pPr>
              <w:numPr>
                <w:ilvl w:val="0"/>
                <w:numId w:val="55"/>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warunki etyczne rozwoju cywilizacyjnego</w:t>
            </w:r>
          </w:p>
          <w:p w:rsidR="00D26A3C" w:rsidRPr="004B669E" w:rsidRDefault="00D26A3C" w:rsidP="00D26A3C">
            <w:pPr>
              <w:numPr>
                <w:ilvl w:val="0"/>
                <w:numId w:val="55"/>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znaczenie etyki we wdrażaniu postępu technicznego i cywilizacyjnego</w:t>
            </w:r>
          </w:p>
          <w:p w:rsidR="00D26A3C" w:rsidRPr="004B669E" w:rsidRDefault="00D26A3C" w:rsidP="00D26A3C">
            <w:pPr>
              <w:rPr>
                <w:rFonts w:ascii="Arial" w:hAnsi="Arial" w:cs="Arial"/>
                <w:sz w:val="20"/>
                <w:szCs w:val="20"/>
              </w:rPr>
            </w:pPr>
          </w:p>
        </w:tc>
        <w:tc>
          <w:tcPr>
            <w:tcW w:w="1347" w:type="dxa"/>
          </w:tcPr>
          <w:p w:rsidR="00D26A3C" w:rsidRPr="004B669E" w:rsidRDefault="00D26A3C" w:rsidP="00D26A3C">
            <w:pPr>
              <w:rPr>
                <w:rFonts w:ascii="Arial" w:hAnsi="Arial" w:cs="Arial"/>
                <w:color w:val="auto"/>
                <w:sz w:val="20"/>
                <w:szCs w:val="20"/>
              </w:rPr>
            </w:pPr>
            <w:r>
              <w:rPr>
                <w:rFonts w:ascii="Arial" w:hAnsi="Arial" w:cs="Arial"/>
                <w:color w:val="auto"/>
                <w:sz w:val="20"/>
                <w:szCs w:val="20"/>
              </w:rPr>
              <w:t>KLASA I</w:t>
            </w:r>
          </w:p>
        </w:tc>
      </w:tr>
      <w:tr w:rsidR="00ED3BAF" w:rsidRPr="004B669E" w:rsidTr="00A21242">
        <w:tc>
          <w:tcPr>
            <w:tcW w:w="4858" w:type="dxa"/>
            <w:gridSpan w:val="2"/>
          </w:tcPr>
          <w:p w:rsidR="00ED3BAF" w:rsidRPr="004B669E" w:rsidRDefault="00ED3BAF" w:rsidP="001D7851">
            <w:pPr>
              <w:ind w:left="111"/>
              <w:rPr>
                <w:rFonts w:ascii="Arial" w:hAnsi="Arial" w:cs="Arial"/>
                <w:sz w:val="20"/>
                <w:szCs w:val="20"/>
              </w:rPr>
            </w:pPr>
            <w:r w:rsidRPr="004B669E">
              <w:rPr>
                <w:rFonts w:ascii="Arial" w:hAnsi="Arial" w:cs="Arial"/>
                <w:sz w:val="20"/>
                <w:szCs w:val="20"/>
              </w:rPr>
              <w:t>Razem</w:t>
            </w:r>
          </w:p>
        </w:tc>
        <w:tc>
          <w:tcPr>
            <w:tcW w:w="1062" w:type="dxa"/>
          </w:tcPr>
          <w:p w:rsidR="00ED3BAF" w:rsidRPr="004B669E" w:rsidRDefault="00ED3BAF" w:rsidP="001D7851">
            <w:pPr>
              <w:jc w:val="center"/>
              <w:rPr>
                <w:rFonts w:ascii="Arial" w:hAnsi="Arial" w:cs="Arial"/>
                <w:sz w:val="20"/>
                <w:szCs w:val="20"/>
              </w:rPr>
            </w:pPr>
          </w:p>
        </w:tc>
        <w:tc>
          <w:tcPr>
            <w:tcW w:w="3402" w:type="dxa"/>
          </w:tcPr>
          <w:p w:rsidR="00ED3BAF" w:rsidRPr="00732B05" w:rsidRDefault="00ED3BAF" w:rsidP="001D7851">
            <w:pPr>
              <w:pStyle w:val="Akapitzlist"/>
              <w:tabs>
                <w:tab w:val="left" w:pos="306"/>
              </w:tabs>
              <w:ind w:left="0"/>
              <w:contextualSpacing w:val="0"/>
              <w:rPr>
                <w:rFonts w:ascii="Arial" w:hAnsi="Arial" w:cs="Arial"/>
                <w:sz w:val="20"/>
                <w:szCs w:val="20"/>
                <w:lang w:val="pl-PL" w:eastAsia="en-US"/>
              </w:rPr>
            </w:pPr>
          </w:p>
        </w:tc>
        <w:tc>
          <w:tcPr>
            <w:tcW w:w="3189" w:type="dxa"/>
          </w:tcPr>
          <w:p w:rsidR="00ED3BAF" w:rsidRPr="00732B05" w:rsidRDefault="00ED3BAF" w:rsidP="001D7851">
            <w:pPr>
              <w:pStyle w:val="Akapitzlist"/>
              <w:tabs>
                <w:tab w:val="left" w:pos="306"/>
              </w:tabs>
              <w:ind w:left="0"/>
              <w:contextualSpacing w:val="0"/>
              <w:rPr>
                <w:rFonts w:ascii="Arial" w:hAnsi="Arial" w:cs="Arial"/>
                <w:sz w:val="20"/>
                <w:szCs w:val="20"/>
                <w:lang w:val="pl-PL" w:eastAsia="en-US"/>
              </w:rPr>
            </w:pPr>
          </w:p>
        </w:tc>
        <w:tc>
          <w:tcPr>
            <w:tcW w:w="1347" w:type="dxa"/>
          </w:tcPr>
          <w:p w:rsidR="00ED3BAF" w:rsidRPr="004B669E" w:rsidRDefault="00ED3BAF" w:rsidP="001D7851">
            <w:pPr>
              <w:rPr>
                <w:rFonts w:ascii="Arial" w:hAnsi="Arial" w:cs="Arial"/>
                <w:sz w:val="20"/>
                <w:szCs w:val="20"/>
              </w:rPr>
            </w:pPr>
          </w:p>
        </w:tc>
      </w:tr>
    </w:tbl>
    <w:p w:rsidR="00D26A3C" w:rsidRDefault="00D26A3C" w:rsidP="00AC152F">
      <w:pPr>
        <w:spacing w:line="276" w:lineRule="auto"/>
        <w:jc w:val="both"/>
        <w:rPr>
          <w:rFonts w:ascii="Arial" w:hAnsi="Arial" w:cs="Arial"/>
          <w:b/>
          <w:sz w:val="20"/>
          <w:szCs w:val="20"/>
        </w:rPr>
      </w:pPr>
    </w:p>
    <w:p w:rsidR="00D26A3C" w:rsidRDefault="00D26A3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sz w:val="20"/>
          <w:szCs w:val="20"/>
        </w:rPr>
      </w:pPr>
      <w:r w:rsidRPr="004B669E">
        <w:rPr>
          <w:rFonts w:ascii="Arial" w:hAnsi="Arial" w:cs="Arial"/>
          <w:b/>
          <w:sz w:val="20"/>
          <w:szCs w:val="20"/>
        </w:rPr>
        <w:t>PROCEDURY OSIĄGANIA CELÓW KSZTAŁCENIA PRZEDMIOTU</w:t>
      </w:r>
    </w:p>
    <w:p w:rsidR="00CC6A5C" w:rsidRPr="004B669E" w:rsidRDefault="00CC6A5C" w:rsidP="00AC152F">
      <w:pPr>
        <w:spacing w:line="276" w:lineRule="auto"/>
        <w:jc w:val="both"/>
        <w:rPr>
          <w:rFonts w:ascii="Arial" w:hAnsi="Arial" w:cs="Arial"/>
          <w:sz w:val="20"/>
          <w:szCs w:val="20"/>
        </w:rPr>
      </w:pPr>
    </w:p>
    <w:p w:rsidR="00CC6A5C" w:rsidRPr="00D26A3C" w:rsidRDefault="00CC6A5C" w:rsidP="00AC152F">
      <w:pPr>
        <w:spacing w:line="276" w:lineRule="auto"/>
        <w:jc w:val="both"/>
        <w:rPr>
          <w:rFonts w:ascii="Arial" w:eastAsia="Calibri" w:hAnsi="Arial" w:cs="Arial"/>
          <w:color w:val="auto"/>
          <w:sz w:val="20"/>
          <w:szCs w:val="20"/>
          <w:lang w:eastAsia="en-US"/>
        </w:rPr>
      </w:pPr>
      <w:r w:rsidRPr="00D26A3C">
        <w:rPr>
          <w:rFonts w:ascii="Arial" w:eastAsia="Calibri" w:hAnsi="Arial" w:cs="Arial"/>
          <w:b/>
          <w:color w:val="auto"/>
          <w:sz w:val="20"/>
          <w:szCs w:val="20"/>
          <w:lang w:eastAsia="en-US"/>
        </w:rPr>
        <w:t xml:space="preserve">Propozycje metod nauczania </w:t>
      </w:r>
      <w:r w:rsidR="00D26A3C" w:rsidRPr="00D26A3C">
        <w:rPr>
          <w:rFonts w:ascii="Arial" w:eastAsia="Calibri" w:hAnsi="Arial" w:cs="Arial"/>
          <w:color w:val="auto"/>
          <w:sz w:val="20"/>
          <w:szCs w:val="20"/>
          <w:lang w:eastAsia="en-US"/>
        </w:rPr>
        <w:t>–</w:t>
      </w:r>
      <w:r w:rsidR="00D26A3C">
        <w:rPr>
          <w:rFonts w:ascii="Arial" w:eastAsia="Calibri" w:hAnsi="Arial" w:cs="Arial"/>
          <w:color w:val="auto"/>
          <w:sz w:val="20"/>
          <w:szCs w:val="20"/>
          <w:lang w:eastAsia="en-US"/>
        </w:rPr>
        <w:t xml:space="preserve"> </w:t>
      </w:r>
      <w:r w:rsidRPr="00D26A3C">
        <w:rPr>
          <w:rFonts w:ascii="Arial" w:eastAsia="Calibri" w:hAnsi="Arial" w:cs="Arial"/>
          <w:color w:val="auto"/>
          <w:sz w:val="20"/>
          <w:szCs w:val="20"/>
          <w:lang w:eastAsia="en-US"/>
        </w:rPr>
        <w:t>podczas realizacji programu przedmiotu zaleca się stosowanie następujących metod nauczania: pogadanka heurystyczna, metoda tekstu przewodniego, metoda projektów, pokaz, ćwiczenia, studium przypadków</w:t>
      </w:r>
      <w:r w:rsidR="00D26A3C">
        <w:rPr>
          <w:rFonts w:ascii="Arial" w:eastAsia="Calibri" w:hAnsi="Arial" w:cs="Arial"/>
          <w:color w:val="auto"/>
          <w:sz w:val="20"/>
          <w:szCs w:val="20"/>
          <w:lang w:eastAsia="en-US"/>
        </w:rPr>
        <w:t>.</w:t>
      </w:r>
    </w:p>
    <w:p w:rsidR="00CC6A5C" w:rsidRPr="00D26A3C" w:rsidRDefault="00CC6A5C" w:rsidP="00AC152F">
      <w:pPr>
        <w:spacing w:line="276" w:lineRule="auto"/>
        <w:jc w:val="both"/>
        <w:rPr>
          <w:rFonts w:ascii="Arial" w:eastAsia="Calibri" w:hAnsi="Arial" w:cs="Arial"/>
          <w:color w:val="auto"/>
          <w:sz w:val="20"/>
          <w:szCs w:val="20"/>
          <w:lang w:eastAsia="en-US"/>
        </w:rPr>
      </w:pPr>
    </w:p>
    <w:p w:rsidR="00CC6A5C" w:rsidRPr="00D26A3C" w:rsidRDefault="006F1E92" w:rsidP="00AC152F">
      <w:pPr>
        <w:spacing w:line="276" w:lineRule="auto"/>
        <w:jc w:val="both"/>
        <w:rPr>
          <w:rFonts w:ascii="Arial" w:hAnsi="Arial" w:cs="Arial"/>
          <w:b/>
          <w:color w:val="auto"/>
          <w:sz w:val="20"/>
          <w:szCs w:val="20"/>
        </w:rPr>
      </w:pPr>
      <w:r w:rsidRPr="00D26A3C">
        <w:rPr>
          <w:rFonts w:ascii="Arial" w:eastAsia="Calibri" w:hAnsi="Arial" w:cs="Arial"/>
          <w:b/>
          <w:color w:val="auto"/>
          <w:sz w:val="20"/>
          <w:szCs w:val="20"/>
          <w:lang w:eastAsia="en-US"/>
        </w:rPr>
        <w:t>Środki dydaktyczne</w:t>
      </w:r>
      <w:r w:rsidR="00CC6A5C" w:rsidRPr="00D26A3C">
        <w:rPr>
          <w:rFonts w:ascii="Arial" w:eastAsia="Calibri" w:hAnsi="Arial" w:cs="Arial"/>
          <w:b/>
          <w:color w:val="auto"/>
          <w:sz w:val="20"/>
          <w:szCs w:val="20"/>
          <w:lang w:eastAsia="en-US"/>
        </w:rPr>
        <w:t xml:space="preserve"> do przedmiotu </w:t>
      </w:r>
      <w:r w:rsidR="00CC6A5C" w:rsidRPr="00D26A3C">
        <w:rPr>
          <w:rFonts w:ascii="Arial" w:eastAsia="Calibri" w:hAnsi="Arial" w:cs="Arial"/>
          <w:color w:val="auto"/>
          <w:sz w:val="20"/>
          <w:szCs w:val="20"/>
          <w:lang w:eastAsia="en-US"/>
        </w:rPr>
        <w:t>–</w:t>
      </w:r>
      <w:r w:rsidR="00D26A3C">
        <w:rPr>
          <w:rFonts w:ascii="Arial" w:eastAsia="Calibri" w:hAnsi="Arial" w:cs="Arial"/>
          <w:color w:val="auto"/>
          <w:sz w:val="20"/>
          <w:szCs w:val="20"/>
          <w:lang w:eastAsia="en-US"/>
        </w:rPr>
        <w:t xml:space="preserve"> </w:t>
      </w:r>
      <w:r w:rsidR="00CC6A5C" w:rsidRPr="00D26A3C">
        <w:rPr>
          <w:rFonts w:ascii="Arial" w:hAnsi="Arial" w:cs="Arial"/>
          <w:color w:val="auto"/>
          <w:sz w:val="20"/>
          <w:szCs w:val="20"/>
        </w:rPr>
        <w:t>Kodeks Pracy, Normy dotyczące bezpieczeństwa i higieny pracy oraz ergonomii, ustawy i rozporządzenia dotyczące bezpieczeństwa i higieny pracy, ochrony przeciwpożarowej oraz ochrony środowiska, katalogi, normy, tablice</w:t>
      </w:r>
      <w:r w:rsidR="00D26A3C">
        <w:rPr>
          <w:rFonts w:ascii="Arial" w:hAnsi="Arial" w:cs="Arial"/>
          <w:color w:val="auto"/>
          <w:sz w:val="20"/>
          <w:szCs w:val="20"/>
        </w:rPr>
        <w:t>.</w:t>
      </w:r>
    </w:p>
    <w:p w:rsidR="00CC6A5C" w:rsidRPr="00D26A3C" w:rsidRDefault="00CC6A5C" w:rsidP="00AC152F">
      <w:pPr>
        <w:spacing w:line="276" w:lineRule="auto"/>
        <w:jc w:val="both"/>
        <w:rPr>
          <w:rFonts w:ascii="Arial" w:eastAsia="Calibri" w:hAnsi="Arial" w:cs="Arial"/>
          <w:i/>
          <w:color w:val="auto"/>
          <w:sz w:val="20"/>
          <w:szCs w:val="20"/>
          <w:lang w:eastAsia="en-US"/>
        </w:rPr>
      </w:pPr>
    </w:p>
    <w:p w:rsidR="00CC6A5C" w:rsidRPr="004B669E" w:rsidRDefault="00CC6A5C" w:rsidP="00AC152F">
      <w:pPr>
        <w:spacing w:line="276" w:lineRule="auto"/>
        <w:jc w:val="both"/>
        <w:rPr>
          <w:rFonts w:ascii="Arial" w:hAnsi="Arial" w:cs="Arial"/>
          <w:b/>
          <w:sz w:val="20"/>
          <w:szCs w:val="20"/>
        </w:rPr>
      </w:pPr>
      <w:r w:rsidRPr="00D26A3C">
        <w:rPr>
          <w:rFonts w:ascii="Arial" w:eastAsia="Calibri" w:hAnsi="Arial" w:cs="Arial"/>
          <w:b/>
          <w:color w:val="auto"/>
          <w:sz w:val="20"/>
          <w:szCs w:val="20"/>
          <w:lang w:eastAsia="en-US"/>
        </w:rPr>
        <w:t>Obudowa dydaktyczna</w:t>
      </w:r>
      <w:r w:rsidRPr="00D26A3C">
        <w:rPr>
          <w:rFonts w:ascii="Arial" w:eastAsia="Calibri" w:hAnsi="Arial" w:cs="Arial"/>
          <w:color w:val="auto"/>
          <w:sz w:val="20"/>
          <w:szCs w:val="20"/>
          <w:lang w:eastAsia="en-US"/>
        </w:rPr>
        <w:t xml:space="preserve"> –</w:t>
      </w:r>
      <w:r w:rsidR="00D26A3C" w:rsidRPr="00D26A3C">
        <w:rPr>
          <w:rFonts w:ascii="Arial" w:eastAsia="Calibri" w:hAnsi="Arial" w:cs="Arial"/>
          <w:color w:val="auto"/>
          <w:sz w:val="20"/>
          <w:szCs w:val="20"/>
          <w:lang w:eastAsia="en-US"/>
        </w:rPr>
        <w:t xml:space="preserve"> </w:t>
      </w:r>
      <w:r w:rsidRPr="00D26A3C">
        <w:rPr>
          <w:rFonts w:ascii="Arial" w:eastAsia="Calibri" w:hAnsi="Arial" w:cs="Arial"/>
          <w:color w:val="auto"/>
          <w:sz w:val="20"/>
          <w:szCs w:val="20"/>
          <w:lang w:eastAsia="en-US"/>
        </w:rPr>
        <w:t>karty ćwiczeń, teksty przewodnie</w:t>
      </w:r>
      <w:r w:rsidRPr="00D26A3C">
        <w:rPr>
          <w:rFonts w:ascii="Arial" w:eastAsia="Calibri" w:hAnsi="Arial" w:cs="Arial"/>
          <w:i/>
          <w:color w:val="auto"/>
          <w:sz w:val="20"/>
          <w:szCs w:val="20"/>
          <w:lang w:eastAsia="en-US"/>
        </w:rPr>
        <w:t xml:space="preserve">, </w:t>
      </w:r>
      <w:r w:rsidRPr="00D26A3C">
        <w:rPr>
          <w:rFonts w:ascii="Arial" w:hAnsi="Arial" w:cs="Arial"/>
          <w:color w:val="auto"/>
          <w:sz w:val="20"/>
          <w:szCs w:val="20"/>
        </w:rPr>
        <w:t>foliogramy i prezentacje komputerowe z zakresu bezpieczeństwa i higieny pracy, fantom</w:t>
      </w:r>
      <w:r w:rsidRPr="004B669E">
        <w:rPr>
          <w:rFonts w:ascii="Arial" w:hAnsi="Arial" w:cs="Arial"/>
          <w:sz w:val="20"/>
          <w:szCs w:val="20"/>
        </w:rPr>
        <w:t xml:space="preserve"> do nauki resuscytacji</w:t>
      </w:r>
      <w:r w:rsidR="00D26A3C">
        <w:rPr>
          <w:rFonts w:ascii="Arial" w:hAnsi="Arial" w:cs="Arial"/>
          <w:sz w:val="20"/>
          <w:szCs w:val="20"/>
        </w:rPr>
        <w:t>.</w:t>
      </w:r>
    </w:p>
    <w:p w:rsidR="00D26A3C" w:rsidRDefault="00D26A3C" w:rsidP="00AC152F">
      <w:pPr>
        <w:spacing w:line="276" w:lineRule="auto"/>
        <w:jc w:val="both"/>
        <w:rPr>
          <w:rFonts w:ascii="Arial" w:eastAsia="Calibri" w:hAnsi="Arial" w:cs="Arial"/>
          <w:b/>
          <w:color w:val="auto"/>
          <w:sz w:val="20"/>
          <w:szCs w:val="20"/>
          <w:lang w:eastAsia="en-US"/>
        </w:rPr>
      </w:pPr>
    </w:p>
    <w:p w:rsidR="00CC6A5C" w:rsidRDefault="00CC6A5C" w:rsidP="00AC152F">
      <w:pPr>
        <w:spacing w:line="276" w:lineRule="auto"/>
        <w:jc w:val="both"/>
        <w:rPr>
          <w:rFonts w:ascii="Arial" w:eastAsia="Calibri" w:hAnsi="Arial" w:cs="Arial"/>
          <w:color w:val="auto"/>
          <w:sz w:val="20"/>
          <w:szCs w:val="20"/>
          <w:lang w:eastAsia="en-US"/>
        </w:rPr>
      </w:pPr>
      <w:r w:rsidRPr="006F1E92">
        <w:rPr>
          <w:rFonts w:ascii="Arial" w:eastAsia="Calibri" w:hAnsi="Arial" w:cs="Arial"/>
          <w:b/>
          <w:color w:val="auto"/>
          <w:sz w:val="20"/>
          <w:szCs w:val="20"/>
          <w:lang w:eastAsia="en-US"/>
        </w:rPr>
        <w:t xml:space="preserve">Warunki realizacji programu przedmiotu – zajęcia odbywają </w:t>
      </w:r>
      <w:r w:rsidR="00CC7D82" w:rsidRPr="006F1E92">
        <w:rPr>
          <w:rFonts w:ascii="Arial" w:eastAsia="Calibri" w:hAnsi="Arial" w:cs="Arial"/>
          <w:b/>
          <w:color w:val="auto"/>
          <w:sz w:val="20"/>
          <w:szCs w:val="20"/>
          <w:lang w:eastAsia="en-US"/>
        </w:rPr>
        <w:t xml:space="preserve">się </w:t>
      </w:r>
      <w:r w:rsidR="0082601A" w:rsidRPr="006F1E92">
        <w:rPr>
          <w:rFonts w:ascii="Arial" w:eastAsia="Calibri" w:hAnsi="Arial" w:cs="Arial"/>
          <w:b/>
          <w:color w:val="auto"/>
          <w:sz w:val="20"/>
          <w:szCs w:val="20"/>
          <w:lang w:eastAsia="en-US"/>
        </w:rPr>
        <w:t>w</w:t>
      </w:r>
      <w:r w:rsidR="0082601A" w:rsidRPr="0082601A">
        <w:rPr>
          <w:rFonts w:ascii="Arial" w:eastAsia="Calibri" w:hAnsi="Arial" w:cs="Arial"/>
          <w:b/>
          <w:color w:val="auto"/>
          <w:sz w:val="20"/>
          <w:szCs w:val="20"/>
          <w:lang w:eastAsia="en-US"/>
        </w:rPr>
        <w:t>pracowni</w:t>
      </w:r>
      <w:r w:rsidRPr="004B669E">
        <w:rPr>
          <w:rFonts w:ascii="Arial" w:eastAsia="Calibri" w:hAnsi="Arial" w:cs="Arial"/>
          <w:b/>
          <w:bCs/>
          <w:color w:val="auto"/>
          <w:sz w:val="20"/>
          <w:szCs w:val="20"/>
          <w:lang w:eastAsia="en-US"/>
        </w:rPr>
        <w:t xml:space="preserve">bezpieczeństwa i higieny pracy </w:t>
      </w:r>
      <w:r w:rsidR="008E6F0F" w:rsidRPr="004B669E">
        <w:rPr>
          <w:rFonts w:ascii="Arial" w:eastAsia="Calibri" w:hAnsi="Arial" w:cs="Arial"/>
          <w:color w:val="auto"/>
          <w:sz w:val="20"/>
          <w:szCs w:val="20"/>
          <w:lang w:eastAsia="en-US"/>
        </w:rPr>
        <w:t>wyposażonej w</w:t>
      </w:r>
      <w:r w:rsidRPr="004B669E">
        <w:rPr>
          <w:rFonts w:ascii="Arial" w:eastAsia="Calibri" w:hAnsi="Arial" w:cs="Arial"/>
          <w:color w:val="auto"/>
          <w:sz w:val="20"/>
          <w:szCs w:val="20"/>
          <w:lang w:eastAsia="en-US"/>
        </w:rPr>
        <w:t>:stanowisko komputerowe dla nauczyciela z dostępem do Internetu, z urządzeniem wielofunkcyjnym oraz z projektorem multimedialnym;</w:t>
      </w:r>
      <w:r w:rsidRPr="004B669E">
        <w:rPr>
          <w:rFonts w:ascii="Arial" w:hAnsi="Arial" w:cs="Arial"/>
          <w:bCs/>
          <w:sz w:val="20"/>
          <w:szCs w:val="20"/>
        </w:rPr>
        <w:t xml:space="preserve"> wyposażonej w środki dydaktyczne do przedmiotu. Wskazana jest organizacja zajęć w </w:t>
      </w:r>
      <w:r w:rsidR="00CC7D82" w:rsidRPr="004B669E">
        <w:rPr>
          <w:rFonts w:ascii="Arial" w:hAnsi="Arial" w:cs="Arial"/>
          <w:bCs/>
          <w:sz w:val="20"/>
          <w:szCs w:val="20"/>
        </w:rPr>
        <w:t>pracowni technologii</w:t>
      </w:r>
      <w:r w:rsidRPr="004B669E">
        <w:rPr>
          <w:rFonts w:ascii="Arial" w:hAnsi="Arial" w:cs="Arial"/>
          <w:bCs/>
          <w:sz w:val="20"/>
          <w:szCs w:val="20"/>
        </w:rPr>
        <w:t xml:space="preserve"> napraw blacharskich co </w:t>
      </w:r>
      <w:r w:rsidR="00CC7D82" w:rsidRPr="004B669E">
        <w:rPr>
          <w:rFonts w:ascii="Arial" w:hAnsi="Arial" w:cs="Arial"/>
          <w:bCs/>
          <w:sz w:val="20"/>
          <w:szCs w:val="20"/>
        </w:rPr>
        <w:t>umożliwia poznanie</w:t>
      </w:r>
      <w:r w:rsidRPr="004B669E">
        <w:rPr>
          <w:rFonts w:ascii="Arial" w:hAnsi="Arial" w:cs="Arial"/>
          <w:bCs/>
          <w:sz w:val="20"/>
          <w:szCs w:val="20"/>
        </w:rPr>
        <w:t xml:space="preserve"> przez uczniów środków stosowanych do zapobiegania, ograniczania i eliminacji zagrożeń występujących w środowisku pracy</w:t>
      </w:r>
      <w:r w:rsidRPr="004B669E">
        <w:rPr>
          <w:rFonts w:ascii="Arial" w:eastAsia="Calibri" w:hAnsi="Arial" w:cs="Arial"/>
          <w:color w:val="auto"/>
          <w:sz w:val="20"/>
          <w:szCs w:val="20"/>
          <w:lang w:eastAsia="en-US"/>
        </w:rPr>
        <w:t>; zajęcia edukacyjne powinny być prowadzone w systemie klasowo-lekcyjnym.</w:t>
      </w:r>
    </w:p>
    <w:p w:rsidR="00D26A3C" w:rsidRPr="004B669E" w:rsidRDefault="00D26A3C" w:rsidP="00AC152F">
      <w:pPr>
        <w:spacing w:line="276" w:lineRule="auto"/>
        <w:jc w:val="both"/>
        <w:rPr>
          <w:rFonts w:ascii="Arial" w:hAnsi="Arial" w:cs="Arial"/>
          <w:bCs/>
          <w:sz w:val="20"/>
          <w:szCs w:val="20"/>
        </w:rPr>
      </w:pPr>
    </w:p>
    <w:p w:rsidR="00CC6A5C" w:rsidRPr="006F1E92" w:rsidRDefault="00D26A3C" w:rsidP="00AC152F">
      <w:pPr>
        <w:spacing w:line="276"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Indywidualizacja –</w:t>
      </w:r>
      <w:r w:rsidR="00CC6A5C" w:rsidRPr="006F1E92">
        <w:rPr>
          <w:rFonts w:ascii="Arial" w:eastAsia="Calibri" w:hAnsi="Arial" w:cs="Arial"/>
          <w:b/>
          <w:color w:val="auto"/>
          <w:sz w:val="20"/>
          <w:szCs w:val="20"/>
          <w:lang w:eastAsia="en-US"/>
        </w:rPr>
        <w:t xml:space="preserve"> dostosowanie warunków, środków, metod i form kształcenia do potrzeb i możliwości uczniów</w:t>
      </w:r>
    </w:p>
    <w:p w:rsidR="00CC6A5C" w:rsidRPr="004B669E" w:rsidRDefault="00CC6A5C" w:rsidP="00AC152F">
      <w:p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Nauczyciel powinien:</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dostosowywać stanowiska pracy do możliwości psychofizycznych uczniów,</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dostosować stopień trudności zadań oraz czasu ich wykonywania do potrzeb i możliwości uczniów</w:t>
      </w:r>
      <w:r w:rsidR="003D38A8">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dostosowywać metody i formy pracy do potrzeb i możliwości uczniów,</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zastosować instrukcje do zadań, podawanie dodatkowych zaleceń, instrukcji do pracy indywidualnej, udzielanie konsultacji indywidualnych</w:t>
      </w:r>
      <w:r w:rsidR="005B4543">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motywować i aktywizować ucznia do wykonywania czynności zawodowych związanych z realizacją zadania zawodowego,</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rozwijać zawodowe zainteresowania uczniów, zaplanować zadania o większym stopniu złożoności, proponować samodzielne poszerzanie wiedzy, studiowanie dodatkowej literatury</w:t>
      </w:r>
      <w:r w:rsidR="00637430">
        <w:rPr>
          <w:rFonts w:ascii="Arial" w:eastAsia="Calibri" w:hAnsi="Arial" w:cs="Arial"/>
          <w:color w:val="auto"/>
          <w:sz w:val="20"/>
          <w:szCs w:val="20"/>
          <w:lang w:eastAsia="en-US"/>
        </w:rPr>
        <w:t>,</w:t>
      </w:r>
    </w:p>
    <w:p w:rsidR="00CC6A5C" w:rsidRPr="004B669E" w:rsidRDefault="00CC6A5C" w:rsidP="00AF1DC6">
      <w:pPr>
        <w:numPr>
          <w:ilvl w:val="0"/>
          <w:numId w:val="10"/>
        </w:numPr>
        <w:spacing w:line="276" w:lineRule="auto"/>
        <w:jc w:val="both"/>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w pracy grupowej zwracać uwagę na taki podział zadań między członków zespołu, by każdy wykonywał tę część zadania, której podoła, jeśli charakter zadania to umożliwia.</w:t>
      </w:r>
    </w:p>
    <w:p w:rsidR="00CC6A5C" w:rsidRPr="004B669E" w:rsidRDefault="00CC6A5C" w:rsidP="00AC152F">
      <w:pPr>
        <w:spacing w:line="276" w:lineRule="auto"/>
        <w:jc w:val="both"/>
        <w:rPr>
          <w:rFonts w:ascii="Arial" w:eastAsia="Calibri" w:hAnsi="Arial" w:cs="Arial"/>
          <w:i/>
          <w:color w:val="auto"/>
          <w:sz w:val="20"/>
          <w:szCs w:val="20"/>
          <w:lang w:eastAsia="en-US"/>
        </w:rPr>
      </w:pPr>
    </w:p>
    <w:p w:rsidR="00CC6A5C" w:rsidRPr="00A77684" w:rsidRDefault="00A77684" w:rsidP="00AC152F">
      <w:pPr>
        <w:spacing w:line="276" w:lineRule="auto"/>
        <w:rPr>
          <w:rFonts w:ascii="Arial" w:eastAsia="Calibri" w:hAnsi="Arial" w:cs="Arial"/>
          <w:b/>
          <w:color w:val="auto"/>
          <w:sz w:val="20"/>
          <w:szCs w:val="20"/>
          <w:lang w:eastAsia="en-US"/>
        </w:rPr>
      </w:pPr>
      <w:r w:rsidRPr="00A77684">
        <w:rPr>
          <w:rFonts w:ascii="Arial" w:eastAsia="Calibri" w:hAnsi="Arial" w:cs="Arial"/>
          <w:b/>
          <w:color w:val="auto"/>
          <w:sz w:val="20"/>
          <w:szCs w:val="20"/>
          <w:lang w:eastAsia="en-US"/>
        </w:rPr>
        <w:t>Przykładowe z</w:t>
      </w:r>
      <w:r w:rsidR="00D26A3C">
        <w:rPr>
          <w:rFonts w:ascii="Arial" w:eastAsia="Calibri" w:hAnsi="Arial" w:cs="Arial"/>
          <w:b/>
          <w:color w:val="auto"/>
          <w:sz w:val="20"/>
          <w:szCs w:val="20"/>
          <w:lang w:eastAsia="en-US"/>
        </w:rPr>
        <w:t>adanie</w:t>
      </w:r>
    </w:p>
    <w:p w:rsidR="00CC6A5C" w:rsidRPr="004B669E" w:rsidRDefault="00CC6A5C" w:rsidP="00AC152F">
      <w:pPr>
        <w:spacing w:line="276" w:lineRule="auto"/>
        <w:rPr>
          <w:rFonts w:ascii="Arial" w:hAnsi="Arial" w:cs="Arial"/>
          <w:sz w:val="20"/>
          <w:szCs w:val="20"/>
        </w:rPr>
      </w:pPr>
      <w:r w:rsidRPr="004B669E">
        <w:rPr>
          <w:rFonts w:ascii="Arial" w:eastAsia="Calibri" w:hAnsi="Arial" w:cs="Arial"/>
          <w:color w:val="auto"/>
          <w:sz w:val="20"/>
          <w:szCs w:val="20"/>
          <w:lang w:eastAsia="en-US"/>
        </w:rPr>
        <w:t xml:space="preserve">Na podstawie wiadomości na temat </w:t>
      </w:r>
      <w:r w:rsidRPr="004B669E">
        <w:rPr>
          <w:rFonts w:ascii="Arial" w:hAnsi="Arial" w:cs="Arial"/>
          <w:sz w:val="20"/>
          <w:szCs w:val="20"/>
        </w:rPr>
        <w:t xml:space="preserve">środków szkodliwych dla zdrowia pracownika </w:t>
      </w:r>
      <w:r w:rsidR="00CC7D82" w:rsidRPr="004B669E">
        <w:rPr>
          <w:rFonts w:ascii="Arial" w:hAnsi="Arial" w:cs="Arial"/>
          <w:sz w:val="20"/>
          <w:szCs w:val="20"/>
        </w:rPr>
        <w:t>w zawodzie</w:t>
      </w:r>
      <w:r w:rsidRPr="004B669E">
        <w:rPr>
          <w:rFonts w:ascii="Arial" w:hAnsi="Arial" w:cs="Arial"/>
          <w:sz w:val="20"/>
          <w:szCs w:val="20"/>
        </w:rPr>
        <w:t xml:space="preserve"> blacharza wykonaj ćwiczenie wg. załączonej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326"/>
        <w:gridCol w:w="7891"/>
      </w:tblGrid>
      <w:tr w:rsidR="00CC6A5C" w:rsidRPr="00AC152F" w:rsidTr="001D7851">
        <w:tc>
          <w:tcPr>
            <w:tcW w:w="2010" w:type="dxa"/>
            <w:shd w:val="clear" w:color="auto" w:fill="auto"/>
            <w:vAlign w:val="center"/>
          </w:tcPr>
          <w:p w:rsidR="00CC6A5C" w:rsidRPr="00AC152F" w:rsidRDefault="00CC6A5C"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Czynniki stwarzające zagrożenie w środowisku pracy blacharza</w:t>
            </w:r>
          </w:p>
        </w:tc>
        <w:tc>
          <w:tcPr>
            <w:tcW w:w="3343" w:type="dxa"/>
            <w:shd w:val="clear" w:color="auto" w:fill="auto"/>
            <w:vAlign w:val="center"/>
          </w:tcPr>
          <w:p w:rsidR="00CC6A5C" w:rsidRPr="00AC152F" w:rsidRDefault="00CC6A5C"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Problemy zdrowotne</w:t>
            </w:r>
          </w:p>
        </w:tc>
        <w:tc>
          <w:tcPr>
            <w:tcW w:w="7938" w:type="dxa"/>
            <w:shd w:val="clear" w:color="auto" w:fill="auto"/>
            <w:vAlign w:val="center"/>
          </w:tcPr>
          <w:p w:rsidR="00CC6A5C" w:rsidRPr="00AC152F" w:rsidRDefault="006E31FE" w:rsidP="001D7851">
            <w:pPr>
              <w:jc w:val="center"/>
              <w:rPr>
                <w:rFonts w:ascii="Arial" w:eastAsia="Calibri" w:hAnsi="Arial" w:cs="Arial"/>
                <w:color w:val="auto"/>
                <w:sz w:val="16"/>
                <w:szCs w:val="16"/>
                <w:lang w:eastAsia="en-US"/>
              </w:rPr>
            </w:pPr>
            <w:r w:rsidRPr="00AC152F">
              <w:rPr>
                <w:rFonts w:ascii="Arial" w:eastAsia="Calibri" w:hAnsi="Arial" w:cs="Arial"/>
                <w:color w:val="auto"/>
                <w:sz w:val="16"/>
                <w:szCs w:val="16"/>
                <w:lang w:eastAsia="en-US"/>
              </w:rPr>
              <w:t>Sposoby zmniejszenia</w:t>
            </w:r>
            <w:r w:rsidR="00E81CA4" w:rsidRPr="00AC152F">
              <w:rPr>
                <w:rFonts w:ascii="Arial" w:eastAsia="Calibri" w:hAnsi="Arial" w:cs="Arial"/>
                <w:color w:val="auto"/>
                <w:sz w:val="16"/>
                <w:szCs w:val="16"/>
                <w:lang w:eastAsia="en-US"/>
              </w:rPr>
              <w:t>lub wyeliminowania</w:t>
            </w:r>
            <w:r w:rsidR="00CC6A5C" w:rsidRPr="00AC152F">
              <w:rPr>
                <w:rFonts w:ascii="Arial" w:eastAsia="Calibri" w:hAnsi="Arial" w:cs="Arial"/>
                <w:color w:val="auto"/>
                <w:sz w:val="16"/>
                <w:szCs w:val="16"/>
                <w:lang w:eastAsia="en-US"/>
              </w:rPr>
              <w:t xml:space="preserve"> czynnika szkodliwego</w:t>
            </w:r>
          </w:p>
        </w:tc>
      </w:tr>
      <w:tr w:rsidR="00CC6A5C" w:rsidRPr="00AC152F" w:rsidTr="001D7851">
        <w:tc>
          <w:tcPr>
            <w:tcW w:w="2010" w:type="dxa"/>
            <w:shd w:val="clear" w:color="auto" w:fill="auto"/>
          </w:tcPr>
          <w:p w:rsidR="00CC6A5C" w:rsidRPr="00AC152F" w:rsidRDefault="00CC6A5C" w:rsidP="001D7851">
            <w:pPr>
              <w:rPr>
                <w:rFonts w:ascii="Arial" w:eastAsia="Calibri" w:hAnsi="Arial" w:cs="Arial"/>
                <w:color w:val="auto"/>
                <w:sz w:val="16"/>
                <w:szCs w:val="16"/>
                <w:lang w:eastAsia="en-US"/>
              </w:rPr>
            </w:pPr>
          </w:p>
          <w:p w:rsidR="00CC6A5C" w:rsidRPr="00AC152F" w:rsidRDefault="00CC6A5C" w:rsidP="001D7851">
            <w:pPr>
              <w:rPr>
                <w:rFonts w:ascii="Arial" w:eastAsia="Calibri" w:hAnsi="Arial" w:cs="Arial"/>
                <w:color w:val="auto"/>
                <w:sz w:val="16"/>
                <w:szCs w:val="16"/>
                <w:lang w:eastAsia="en-US"/>
              </w:rPr>
            </w:pPr>
          </w:p>
        </w:tc>
        <w:tc>
          <w:tcPr>
            <w:tcW w:w="3343" w:type="dxa"/>
            <w:shd w:val="clear" w:color="auto" w:fill="auto"/>
          </w:tcPr>
          <w:p w:rsidR="00CC6A5C" w:rsidRPr="00AC152F" w:rsidRDefault="00CC6A5C" w:rsidP="001D7851">
            <w:pPr>
              <w:rPr>
                <w:rFonts w:ascii="Arial" w:eastAsia="Calibri" w:hAnsi="Arial" w:cs="Arial"/>
                <w:color w:val="auto"/>
                <w:sz w:val="16"/>
                <w:szCs w:val="16"/>
                <w:lang w:eastAsia="en-US"/>
              </w:rPr>
            </w:pPr>
          </w:p>
        </w:tc>
        <w:tc>
          <w:tcPr>
            <w:tcW w:w="7938" w:type="dxa"/>
            <w:shd w:val="clear" w:color="auto" w:fill="auto"/>
          </w:tcPr>
          <w:p w:rsidR="00CC6A5C" w:rsidRPr="00AC152F" w:rsidRDefault="00CC6A5C" w:rsidP="001D7851">
            <w:pPr>
              <w:rPr>
                <w:rFonts w:ascii="Arial" w:eastAsia="Calibri" w:hAnsi="Arial" w:cs="Arial"/>
                <w:color w:val="auto"/>
                <w:sz w:val="16"/>
                <w:szCs w:val="16"/>
                <w:lang w:eastAsia="en-US"/>
              </w:rPr>
            </w:pPr>
          </w:p>
        </w:tc>
      </w:tr>
    </w:tbl>
    <w:p w:rsidR="00CC6A5C" w:rsidRDefault="00CC6A5C"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Default="00CC6A5C" w:rsidP="00CC6A5C">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6F1E92" w:rsidRPr="004B669E" w:rsidRDefault="006F1E92" w:rsidP="00CC6A5C">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Kontrola i ocena osiągnięć uczniów powinna być przeprowadzana zgodnie z kryteriami ustalonymi w przedmiotowym systemie ocenienia. Podczas sprawdzania i oceniania osiągnieć uczniów mogą być stosowane następujące metody kontroli:</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prace domowe</w:t>
      </w:r>
      <w:r w:rsidR="006E31FE">
        <w:rPr>
          <w:rFonts w:ascii="Arial" w:hAnsi="Arial" w:cs="Arial"/>
          <w:bCs/>
          <w:sz w:val="20"/>
          <w:szCs w:val="20"/>
        </w:rPr>
        <w:t>,</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sprawdziany pisemne</w:t>
      </w:r>
      <w:r w:rsidR="006E31FE">
        <w:rPr>
          <w:rFonts w:ascii="Arial" w:hAnsi="Arial" w:cs="Arial"/>
          <w:bCs/>
          <w:sz w:val="20"/>
          <w:szCs w:val="20"/>
        </w:rPr>
        <w:t>,</w:t>
      </w:r>
    </w:p>
    <w:p w:rsidR="00CC6A5C" w:rsidRPr="004B669E" w:rsidRDefault="00CB7421" w:rsidP="00AC152F">
      <w:pPr>
        <w:spacing w:line="276" w:lineRule="auto"/>
        <w:jc w:val="both"/>
        <w:rPr>
          <w:rFonts w:ascii="Arial" w:hAnsi="Arial" w:cs="Arial"/>
          <w:bCs/>
          <w:sz w:val="20"/>
          <w:szCs w:val="20"/>
        </w:rPr>
      </w:pPr>
      <w:r>
        <w:rPr>
          <w:rFonts w:ascii="Arial" w:hAnsi="Arial" w:cs="Arial"/>
          <w:bCs/>
          <w:sz w:val="20"/>
          <w:szCs w:val="20"/>
        </w:rPr>
        <w:t>- odpowiedzi ustne,</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testy osiągnieć</w:t>
      </w:r>
      <w:r w:rsidR="006E31FE">
        <w:rPr>
          <w:rFonts w:ascii="Arial" w:hAnsi="Arial" w:cs="Arial"/>
          <w:bCs/>
          <w:sz w:val="20"/>
          <w:szCs w:val="20"/>
        </w:rPr>
        <w:t>,</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xml:space="preserve">- obserwacja pracy uczniów podczas wykonywania zadań. </w:t>
      </w:r>
    </w:p>
    <w:p w:rsidR="00CC6A5C" w:rsidRPr="004B669E" w:rsidRDefault="00CC6A5C" w:rsidP="00AC152F">
      <w:pPr>
        <w:spacing w:line="276" w:lineRule="auto"/>
        <w:jc w:val="both"/>
        <w:rPr>
          <w:rFonts w:ascii="Arial" w:hAnsi="Arial" w:cs="Arial"/>
          <w:bCs/>
          <w:sz w:val="20"/>
          <w:szCs w:val="20"/>
        </w:rPr>
      </w:pPr>
      <w:r w:rsidRPr="004B669E">
        <w:rPr>
          <w:rFonts w:ascii="Arial" w:hAnsi="Arial" w:cs="Arial"/>
          <w:bCs/>
          <w:sz w:val="20"/>
          <w:szCs w:val="20"/>
        </w:rPr>
        <w:t xml:space="preserve">Umiejętności intelektualne mogą być sprawdzane i oceniane za pomocą dyskusji kierowanej, indywidualnych wypowiedzi uczniów oraz ustnych sprawdzianów wiedzy. Należy zwrócić uwagę na umiejętność zastosowania opanowanej wiedzy, merytoryczną jakość wypowiedzi, poprawność wnioskowania. Umiejętności praktyczne powinny być sprawdzane i oceniane za pomocą obserwacji pracy uczniów w trakcie wykonywania ćwiczeń. Podstawą do uzyskania przez uczniów pozytywnych ocen jest poprawne wykonanie ćwiczeń, sprawdzianów i zadań testowych. Po zakończeniu realizacji treści programowych wskazane jest stosowanie testu osiągnieć z zadaniami otwartymi i zamkniętymi. Wskazane jest systematyczne prowadzenie kontroli i oceny postępów uczniów. Umożliwia to korygowanie stosowanych metod nauczania oraz form organizacyjnych pracy uczniów. Proces sprawdzania i oceniania powinien być realizowany zgodnie z obowiązującą skalą ocen. </w:t>
      </w:r>
    </w:p>
    <w:p w:rsidR="00B1181F" w:rsidRDefault="00B1181F"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Pr="004B669E" w:rsidRDefault="00CC6A5C" w:rsidP="00CC6A5C">
      <w:pPr>
        <w:rPr>
          <w:rFonts w:ascii="Arial" w:hAnsi="Arial" w:cs="Arial"/>
          <w:b/>
          <w:sz w:val="20"/>
          <w:szCs w:val="20"/>
        </w:rPr>
      </w:pPr>
      <w:r w:rsidRPr="004B669E">
        <w:rPr>
          <w:rFonts w:ascii="Arial" w:hAnsi="Arial" w:cs="Arial"/>
          <w:b/>
          <w:sz w:val="20"/>
          <w:szCs w:val="20"/>
        </w:rPr>
        <w:t>PROPONOWANE METODY EWALUACJI PRZEDMIOTU</w:t>
      </w:r>
    </w:p>
    <w:p w:rsidR="00CC6A5C" w:rsidRPr="00D26A3C" w:rsidRDefault="00CC6A5C" w:rsidP="00CC6A5C">
      <w:pPr>
        <w:rPr>
          <w:rFonts w:ascii="Arial" w:hAnsi="Arial" w:cs="Arial"/>
          <w:color w:val="auto"/>
          <w:sz w:val="20"/>
          <w:szCs w:val="20"/>
        </w:rPr>
      </w:pPr>
    </w:p>
    <w:p w:rsidR="00CC6A5C" w:rsidRPr="004B669E" w:rsidRDefault="00CC6A5C" w:rsidP="00CC6A5C">
      <w:pPr>
        <w:spacing w:line="360" w:lineRule="auto"/>
        <w:jc w:val="both"/>
        <w:rPr>
          <w:rFonts w:ascii="Arial" w:hAnsi="Arial" w:cs="Arial"/>
          <w:b/>
          <w:bCs/>
          <w:sz w:val="20"/>
          <w:szCs w:val="20"/>
        </w:rPr>
      </w:pPr>
      <w:r w:rsidRPr="004B669E">
        <w:rPr>
          <w:rFonts w:ascii="Arial" w:hAnsi="Arial" w:cs="Arial"/>
          <w:b/>
          <w:bCs/>
          <w:sz w:val="20"/>
          <w:szCs w:val="20"/>
        </w:rPr>
        <w:t>EWALUACJA PRZEDMIOTU</w:t>
      </w:r>
    </w:p>
    <w:p w:rsidR="00790BA9" w:rsidRPr="00D26A3C" w:rsidRDefault="00CC6A5C" w:rsidP="00CC6A5C">
      <w:pPr>
        <w:spacing w:line="276" w:lineRule="auto"/>
        <w:jc w:val="both"/>
        <w:rPr>
          <w:rFonts w:ascii="Arial" w:hAnsi="Arial" w:cs="Arial"/>
          <w:bCs/>
          <w:sz w:val="20"/>
          <w:szCs w:val="20"/>
        </w:rPr>
      </w:pPr>
      <w:r w:rsidRPr="004B669E">
        <w:rPr>
          <w:rFonts w:ascii="Arial" w:hAnsi="Arial" w:cs="Arial"/>
          <w:bCs/>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1839F8">
        <w:rPr>
          <w:rFonts w:ascii="Arial" w:hAnsi="Arial" w:cs="Arial"/>
          <w:bCs/>
          <w:sz w:val="20"/>
          <w:szCs w:val="20"/>
        </w:rPr>
        <w:t>nikające ze specyfiki szkoły, a </w:t>
      </w:r>
      <w:r w:rsidRPr="004B669E">
        <w:rPr>
          <w:rFonts w:ascii="Arial" w:hAnsi="Arial" w:cs="Arial"/>
          <w:bCs/>
          <w:sz w:val="20"/>
          <w:szCs w:val="20"/>
        </w:rPr>
        <w:t xml:space="preserve">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CC7D82" w:rsidRPr="004B669E">
        <w:rPr>
          <w:rFonts w:ascii="Arial" w:hAnsi="Arial" w:cs="Arial"/>
          <w:bCs/>
          <w:sz w:val="20"/>
          <w:szCs w:val="20"/>
        </w:rPr>
        <w:t>informacji możemy</w:t>
      </w:r>
      <w:r w:rsidRPr="004B669E">
        <w:rPr>
          <w:rFonts w:ascii="Arial" w:hAnsi="Arial" w:cs="Arial"/>
          <w:bCs/>
          <w:sz w:val="20"/>
          <w:szCs w:val="20"/>
        </w:rPr>
        <w:t xml:space="preserve"> dokonać obiektywnej oceny poszczególnych przedmiotów a następnie całego programu. Pozwoli to na</w:t>
      </w:r>
      <w:r w:rsidR="00F41C05">
        <w:rPr>
          <w:rFonts w:ascii="Arial" w:hAnsi="Arial" w:cs="Arial"/>
          <w:bCs/>
          <w:sz w:val="20"/>
          <w:szCs w:val="20"/>
        </w:rPr>
        <w:t xml:space="preserve"> </w:t>
      </w:r>
      <w:r w:rsidRPr="004B669E">
        <w:rPr>
          <w:rFonts w:ascii="Arial" w:hAnsi="Arial" w:cs="Arial"/>
          <w:bCs/>
          <w:sz w:val="20"/>
          <w:szCs w:val="20"/>
        </w:rPr>
        <w:t>wyciągnięcie wniosków i</w:t>
      </w:r>
      <w:r w:rsidR="00F41C05">
        <w:rPr>
          <w:rFonts w:ascii="Arial" w:hAnsi="Arial" w:cs="Arial"/>
          <w:bCs/>
          <w:sz w:val="20"/>
          <w:szCs w:val="20"/>
        </w:rPr>
        <w:t xml:space="preserve"> </w:t>
      </w:r>
      <w:r w:rsidRPr="004B669E">
        <w:rPr>
          <w:rFonts w:ascii="Arial" w:hAnsi="Arial" w:cs="Arial"/>
          <w:bCs/>
          <w:sz w:val="20"/>
          <w:szCs w:val="20"/>
        </w:rPr>
        <w:t xml:space="preserve">propozycji zmian w programie nauczania przedmiotu, a w rezultacie rekomendacji do dalszych działań z programem nauczania. Ponadto można wykorzystać metodę kwestionariusza </w:t>
      </w:r>
      <w:r w:rsidR="00CC7D82" w:rsidRPr="004B669E">
        <w:rPr>
          <w:rFonts w:ascii="Arial" w:hAnsi="Arial" w:cs="Arial"/>
          <w:bCs/>
          <w:sz w:val="20"/>
          <w:szCs w:val="20"/>
        </w:rPr>
        <w:t>ankiety zawierającą</w:t>
      </w:r>
      <w:r w:rsidRPr="004B669E">
        <w:rPr>
          <w:rFonts w:ascii="Arial" w:hAnsi="Arial" w:cs="Arial"/>
          <w:bCs/>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CC6A5C" w:rsidRPr="00287AAA" w:rsidRDefault="00D26A3C" w:rsidP="006A44BA">
      <w:pPr>
        <w:pStyle w:val="Nagwek2"/>
      </w:pPr>
      <w:r>
        <w:br w:type="column"/>
      </w:r>
      <w:bookmarkStart w:id="12" w:name="_Toc17918731"/>
      <w:r w:rsidR="00AC152F" w:rsidRPr="00287AAA">
        <w:t>Podstawy konstrukcji maszyn</w:t>
      </w:r>
      <w:bookmarkEnd w:id="12"/>
    </w:p>
    <w:p w:rsidR="00CC6A5C" w:rsidRPr="004B669E" w:rsidRDefault="00CC6A5C" w:rsidP="00CC6A5C">
      <w:pPr>
        <w:spacing w:line="276" w:lineRule="auto"/>
        <w:jc w:val="both"/>
        <w:rPr>
          <w:rFonts w:ascii="Arial" w:hAnsi="Arial" w:cs="Arial"/>
          <w:sz w:val="20"/>
          <w:szCs w:val="20"/>
        </w:rPr>
      </w:pPr>
    </w:p>
    <w:p w:rsidR="00CC6A5C" w:rsidRPr="004B669E" w:rsidRDefault="00CC6A5C" w:rsidP="00CC6A5C">
      <w:pPr>
        <w:spacing w:line="360" w:lineRule="auto"/>
        <w:jc w:val="both"/>
        <w:rPr>
          <w:rFonts w:ascii="Arial" w:hAnsi="Arial" w:cs="Arial"/>
          <w:b/>
          <w:sz w:val="20"/>
          <w:szCs w:val="20"/>
        </w:rPr>
      </w:pPr>
      <w:r w:rsidRPr="004B669E">
        <w:rPr>
          <w:rFonts w:ascii="Arial" w:hAnsi="Arial" w:cs="Arial"/>
          <w:b/>
          <w:sz w:val="20"/>
          <w:szCs w:val="20"/>
        </w:rPr>
        <w:t>Cele ogólne przedmiotu</w:t>
      </w:r>
    </w:p>
    <w:p w:rsidR="00CC6A5C" w:rsidRPr="004B669E" w:rsidRDefault="002625AB" w:rsidP="00AF1DC6">
      <w:pPr>
        <w:pStyle w:val="Akapitzlist"/>
        <w:numPr>
          <w:ilvl w:val="0"/>
          <w:numId w:val="138"/>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Posługiwanie si</w:t>
      </w:r>
      <w:r w:rsidR="00E81CA4">
        <w:rPr>
          <w:rFonts w:ascii="Arial" w:hAnsi="Arial" w:cs="Arial"/>
          <w:color w:val="auto"/>
          <w:sz w:val="20"/>
          <w:szCs w:val="20"/>
          <w:lang w:val="pl-PL"/>
        </w:rPr>
        <w:t>ę</w:t>
      </w:r>
      <w:r w:rsidRPr="004B669E">
        <w:rPr>
          <w:rFonts w:ascii="Arial" w:hAnsi="Arial" w:cs="Arial"/>
          <w:color w:val="auto"/>
          <w:sz w:val="20"/>
          <w:szCs w:val="20"/>
          <w:lang w:val="pl-PL"/>
        </w:rPr>
        <w:t xml:space="preserve"> dokumentacją techniczną</w:t>
      </w:r>
    </w:p>
    <w:p w:rsidR="00CC6A5C" w:rsidRPr="004B669E" w:rsidRDefault="002625AB" w:rsidP="00AF1DC6">
      <w:pPr>
        <w:pStyle w:val="Akapitzlist"/>
        <w:numPr>
          <w:ilvl w:val="0"/>
          <w:numId w:val="138"/>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 xml:space="preserve">Poznanie budowy i zastosowania części maszyn </w:t>
      </w:r>
    </w:p>
    <w:p w:rsidR="00CC6A5C"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Rozróżnianie budowy, za</w:t>
      </w:r>
      <w:r w:rsidR="00A77C6E" w:rsidRPr="004B669E">
        <w:rPr>
          <w:rFonts w:ascii="Arial" w:hAnsi="Arial" w:cs="Arial"/>
          <w:color w:val="auto"/>
          <w:sz w:val="20"/>
          <w:szCs w:val="20"/>
          <w:lang w:val="pl-PL"/>
        </w:rPr>
        <w:t>sad</w:t>
      </w:r>
      <w:r w:rsidRPr="004B669E">
        <w:rPr>
          <w:rFonts w:ascii="Arial" w:hAnsi="Arial" w:cs="Arial"/>
          <w:color w:val="auto"/>
          <w:sz w:val="20"/>
          <w:szCs w:val="20"/>
          <w:lang w:val="pl-PL"/>
        </w:rPr>
        <w:t xml:space="preserve">y działania </w:t>
      </w:r>
      <w:r w:rsidR="00A77C6E" w:rsidRPr="004B669E">
        <w:rPr>
          <w:rFonts w:ascii="Arial" w:hAnsi="Arial" w:cs="Arial"/>
          <w:color w:val="auto"/>
          <w:sz w:val="20"/>
          <w:szCs w:val="20"/>
          <w:lang w:val="pl-PL"/>
        </w:rPr>
        <w:t>iprzeznaczenia</w:t>
      </w:r>
      <w:r w:rsidRPr="004B669E">
        <w:rPr>
          <w:rFonts w:ascii="Arial" w:hAnsi="Arial" w:cs="Arial"/>
          <w:color w:val="auto"/>
          <w:sz w:val="20"/>
          <w:szCs w:val="20"/>
          <w:lang w:val="pl-PL"/>
        </w:rPr>
        <w:t xml:space="preserve"> maszyn </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Poznanie zjawiska korozji i sposobów jej zapobiegania</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A77C6E" w:rsidRPr="004B669E">
        <w:rPr>
          <w:rFonts w:ascii="Arial" w:hAnsi="Arial" w:cs="Arial"/>
          <w:color w:val="auto"/>
          <w:sz w:val="20"/>
          <w:szCs w:val="20"/>
          <w:lang w:val="pl-PL"/>
        </w:rPr>
        <w:t>właściwości</w:t>
      </w:r>
      <w:r w:rsidRPr="004B669E">
        <w:rPr>
          <w:rFonts w:ascii="Arial" w:hAnsi="Arial" w:cs="Arial"/>
          <w:color w:val="auto"/>
          <w:sz w:val="20"/>
          <w:szCs w:val="20"/>
          <w:lang w:val="pl-PL"/>
        </w:rPr>
        <w:t xml:space="preserve"> i zastosowania materiałów konstr</w:t>
      </w:r>
      <w:r w:rsidR="00A77C6E" w:rsidRPr="004B669E">
        <w:rPr>
          <w:rFonts w:ascii="Arial" w:hAnsi="Arial" w:cs="Arial"/>
          <w:color w:val="auto"/>
          <w:sz w:val="20"/>
          <w:szCs w:val="20"/>
          <w:lang w:val="pl-PL"/>
        </w:rPr>
        <w:t>u</w:t>
      </w:r>
      <w:r w:rsidRPr="004B669E">
        <w:rPr>
          <w:rFonts w:ascii="Arial" w:hAnsi="Arial" w:cs="Arial"/>
          <w:color w:val="auto"/>
          <w:sz w:val="20"/>
          <w:szCs w:val="20"/>
          <w:lang w:val="pl-PL"/>
        </w:rPr>
        <w:t>kcyjnych I ek</w:t>
      </w:r>
      <w:r w:rsidR="00A77C6E" w:rsidRPr="004B669E">
        <w:rPr>
          <w:rFonts w:ascii="Arial" w:hAnsi="Arial" w:cs="Arial"/>
          <w:color w:val="auto"/>
          <w:sz w:val="20"/>
          <w:szCs w:val="20"/>
          <w:lang w:val="pl-PL"/>
        </w:rPr>
        <w:t>s</w:t>
      </w:r>
      <w:r w:rsidRPr="004B669E">
        <w:rPr>
          <w:rFonts w:ascii="Arial" w:hAnsi="Arial" w:cs="Arial"/>
          <w:color w:val="auto"/>
          <w:sz w:val="20"/>
          <w:szCs w:val="20"/>
          <w:lang w:val="pl-PL"/>
        </w:rPr>
        <w:t>ploatacyjnych</w:t>
      </w:r>
    </w:p>
    <w:p w:rsidR="002625AB" w:rsidRPr="004B669E" w:rsidRDefault="002625AB" w:rsidP="00AF1DC6">
      <w:pPr>
        <w:pStyle w:val="Akapitzlist"/>
        <w:numPr>
          <w:ilvl w:val="0"/>
          <w:numId w:val="138"/>
        </w:numPr>
        <w:jc w:val="both"/>
        <w:rPr>
          <w:rFonts w:ascii="Arial" w:hAnsi="Arial" w:cs="Arial"/>
          <w:color w:val="auto"/>
          <w:sz w:val="20"/>
          <w:szCs w:val="20"/>
          <w:lang w:val="pl-PL"/>
        </w:rPr>
      </w:pPr>
      <w:r w:rsidRPr="004B669E">
        <w:rPr>
          <w:rFonts w:ascii="Arial" w:hAnsi="Arial" w:cs="Arial"/>
          <w:color w:val="auto"/>
          <w:sz w:val="20"/>
          <w:szCs w:val="20"/>
          <w:lang w:val="pl-PL"/>
        </w:rPr>
        <w:t>Przygotowanie i wykonywanie pomiarów</w:t>
      </w:r>
    </w:p>
    <w:p w:rsidR="00CC6A5C" w:rsidRPr="004B669E" w:rsidRDefault="00CC6A5C" w:rsidP="00AC152F">
      <w:pPr>
        <w:spacing w:line="276" w:lineRule="auto"/>
        <w:jc w:val="both"/>
        <w:rPr>
          <w:rFonts w:ascii="Arial" w:hAnsi="Arial" w:cs="Arial"/>
          <w:b/>
          <w:sz w:val="20"/>
          <w:szCs w:val="20"/>
        </w:rPr>
      </w:pPr>
    </w:p>
    <w:p w:rsidR="00CC6A5C" w:rsidRPr="004B669E" w:rsidRDefault="00CC6A5C" w:rsidP="00AC152F">
      <w:pPr>
        <w:spacing w:line="276" w:lineRule="auto"/>
        <w:jc w:val="both"/>
        <w:rPr>
          <w:rFonts w:ascii="Arial" w:hAnsi="Arial" w:cs="Arial"/>
          <w:b/>
          <w:sz w:val="20"/>
          <w:szCs w:val="20"/>
        </w:rPr>
      </w:pPr>
      <w:r w:rsidRPr="004B669E">
        <w:rPr>
          <w:rFonts w:ascii="Arial" w:hAnsi="Arial" w:cs="Arial"/>
          <w:b/>
          <w:sz w:val="20"/>
          <w:szCs w:val="20"/>
        </w:rPr>
        <w:t>Cele operacyjne:</w:t>
      </w:r>
    </w:p>
    <w:p w:rsidR="00CC7D82"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przestrzega norm technicznych, branżowych, europejskich stosowanych w rysunku technicznym</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czyt</w:t>
      </w:r>
      <w:r w:rsidR="006113B4">
        <w:rPr>
          <w:rFonts w:ascii="Arial" w:hAnsi="Arial" w:cs="Arial"/>
          <w:sz w:val="20"/>
          <w:szCs w:val="20"/>
          <w:lang w:val="pl-PL"/>
        </w:rPr>
        <w:t>a</w:t>
      </w:r>
      <w:r w:rsidRPr="004B669E">
        <w:rPr>
          <w:rFonts w:ascii="Arial" w:hAnsi="Arial" w:cs="Arial"/>
          <w:sz w:val="20"/>
          <w:szCs w:val="20"/>
          <w:lang w:val="pl-PL"/>
        </w:rPr>
        <w:t xml:space="preserve"> informacje zawarte na rysunkach technicznych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wykonywać</w:t>
      </w:r>
      <w:r w:rsidR="00CC7D82" w:rsidRPr="004B669E">
        <w:rPr>
          <w:rFonts w:ascii="Arial" w:hAnsi="Arial" w:cs="Arial"/>
          <w:sz w:val="20"/>
          <w:szCs w:val="20"/>
          <w:lang w:val="pl-PL"/>
        </w:rPr>
        <w:t xml:space="preserve"> rzutowanie, przekroje, wymiarowanie części maszyn i rysunki aksonometryczne</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wykonywać</w:t>
      </w:r>
      <w:r w:rsidR="00CC7D82" w:rsidRPr="004B669E">
        <w:rPr>
          <w:rFonts w:ascii="Arial" w:hAnsi="Arial" w:cs="Arial"/>
          <w:sz w:val="20"/>
          <w:szCs w:val="20"/>
          <w:lang w:val="pl-PL"/>
        </w:rPr>
        <w:t xml:space="preserve"> szkice elementów konstrukcyjnych pojazdu</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rysunkami wykonawczymi, złożeniowymi, montażowymi</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rysunkami technicznymi z wykorzystaniem technik komputerowych</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rodzaje dokumentacji technicznej części maszyn</w:t>
      </w:r>
    </w:p>
    <w:p w:rsidR="00CC7D82" w:rsidRPr="004B669E" w:rsidRDefault="00CC7D82" w:rsidP="00AF1DC6">
      <w:pPr>
        <w:pStyle w:val="Akapitzlist"/>
        <w:numPr>
          <w:ilvl w:val="0"/>
          <w:numId w:val="106"/>
        </w:numPr>
        <w:spacing w:line="276" w:lineRule="auto"/>
        <w:rPr>
          <w:rFonts w:ascii="Arial" w:hAnsi="Arial" w:cs="Arial"/>
          <w:sz w:val="20"/>
          <w:szCs w:val="20"/>
          <w:lang w:val="pl-PL"/>
        </w:rPr>
      </w:pPr>
      <w:r w:rsidRPr="004B669E">
        <w:rPr>
          <w:rFonts w:ascii="Arial" w:hAnsi="Arial" w:cs="Arial"/>
          <w:sz w:val="20"/>
          <w:szCs w:val="20"/>
          <w:lang w:val="pl-PL"/>
        </w:rPr>
        <w:t>czyt</w:t>
      </w:r>
      <w:r w:rsidR="006113B4">
        <w:rPr>
          <w:rFonts w:ascii="Arial" w:hAnsi="Arial" w:cs="Arial"/>
          <w:sz w:val="20"/>
          <w:szCs w:val="20"/>
          <w:lang w:val="pl-PL"/>
        </w:rPr>
        <w:t>ać</w:t>
      </w:r>
      <w:r w:rsidRPr="004B669E">
        <w:rPr>
          <w:rFonts w:ascii="Arial" w:hAnsi="Arial" w:cs="Arial"/>
          <w:sz w:val="20"/>
          <w:szCs w:val="20"/>
          <w:lang w:val="pl-PL"/>
        </w:rPr>
        <w:t xml:space="preserve"> informacje zawarte w dokumentacji technicznej dotyczące maszyn i urządzeń</w:t>
      </w:r>
    </w:p>
    <w:p w:rsidR="00CC7D82" w:rsidRPr="004B669E" w:rsidRDefault="006113B4"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wykorzystywać</w:t>
      </w:r>
      <w:r w:rsidR="00CC7D82" w:rsidRPr="004B669E">
        <w:rPr>
          <w:rFonts w:ascii="Arial" w:hAnsi="Arial" w:cs="Arial"/>
          <w:sz w:val="20"/>
          <w:szCs w:val="20"/>
          <w:lang w:val="pl-PL"/>
        </w:rPr>
        <w:t xml:space="preserve"> dokumentację konstrukcyjną, eksploatacyjną i naprawczą maszyn i urządzeń podczas wykonywania zadań zawodowych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 xml:space="preserve">określać </w:t>
      </w:r>
      <w:r w:rsidR="00CC7D82" w:rsidRPr="004B669E">
        <w:rPr>
          <w:rFonts w:ascii="Arial" w:hAnsi="Arial" w:cs="Arial"/>
          <w:sz w:val="20"/>
          <w:szCs w:val="20"/>
          <w:lang w:val="pl-PL"/>
        </w:rPr>
        <w:t>przeznaczenie osi i wałów</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przeznaczenie łożysk ślizgowych i tocznych</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sprzęgieł i hamulców</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przekładnie mechaniczne</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oraz przeznaczenie przekładni mechanicznych</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mechanizmów ruchu postępowego i obrotowego</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objawy zużycia części maszyn i urządzeń</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w dokumentacji technicznej poszczególne części maszyn i urządzeń</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silników</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sprężarek i pomp</w:t>
      </w:r>
    </w:p>
    <w:p w:rsidR="00CC7D82" w:rsidRPr="004B669E" w:rsidRDefault="00B37FC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zasadę działania i przeznaczenie napędów hydraulicznych i mechanizmów pneumatycznych</w:t>
      </w:r>
    </w:p>
    <w:p w:rsidR="00CC7D82" w:rsidRPr="004B669E" w:rsidRDefault="000A33A9"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rozróżniać</w:t>
      </w:r>
      <w:r w:rsidR="00CC7D82" w:rsidRPr="004B669E">
        <w:rPr>
          <w:rFonts w:ascii="Arial" w:hAnsi="Arial" w:cs="Arial"/>
          <w:sz w:val="20"/>
          <w:szCs w:val="20"/>
          <w:lang w:val="pl-PL"/>
        </w:rPr>
        <w:t xml:space="preserve"> rodzaje połączeń rozłącznych i nierozłącznych</w:t>
      </w:r>
    </w:p>
    <w:p w:rsidR="00CC7D82" w:rsidRPr="004B669E" w:rsidRDefault="0011723D" w:rsidP="00AF1DC6">
      <w:pPr>
        <w:pStyle w:val="Akapitzlist"/>
        <w:numPr>
          <w:ilvl w:val="0"/>
          <w:numId w:val="106"/>
        </w:numPr>
        <w:spacing w:line="276" w:lineRule="auto"/>
        <w:rPr>
          <w:rFonts w:ascii="Arial" w:hAnsi="Arial" w:cs="Arial"/>
          <w:sz w:val="20"/>
          <w:szCs w:val="20"/>
          <w:lang w:val="pl-PL"/>
        </w:rPr>
      </w:pPr>
      <w:r>
        <w:rPr>
          <w:rFonts w:ascii="Arial" w:hAnsi="Arial" w:cs="Arial"/>
          <w:sz w:val="20"/>
          <w:szCs w:val="20"/>
          <w:lang w:val="pl-PL"/>
        </w:rPr>
        <w:t xml:space="preserve">prezentować </w:t>
      </w:r>
      <w:r w:rsidR="00CC7D82" w:rsidRPr="004B669E">
        <w:rPr>
          <w:rFonts w:ascii="Arial" w:hAnsi="Arial" w:cs="Arial"/>
          <w:sz w:val="20"/>
          <w:szCs w:val="20"/>
          <w:lang w:val="pl-PL"/>
        </w:rPr>
        <w:t>właściwości mechaniczne i wytrzymałościowe połączeń rozłącznych i nierozłącznych</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rodzaje połączeń rozłącznych i nierozłącznych zależnie od cech konstrukcyjnych maszyn i urządzeń</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 xml:space="preserve">określać </w:t>
      </w:r>
      <w:r w:rsidR="00CC7D82" w:rsidRPr="004B669E">
        <w:rPr>
          <w:rFonts w:ascii="Arial" w:hAnsi="Arial" w:cs="Arial"/>
          <w:sz w:val="20"/>
          <w:szCs w:val="20"/>
          <w:lang w:val="pl-PL"/>
        </w:rPr>
        <w:t>pojęcia tolerancji i pasowań</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tolerancje i pasowania do charakteru współpracujących części</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rozpoznawać</w:t>
      </w:r>
      <w:r w:rsidR="00CC7D82" w:rsidRPr="004B669E">
        <w:rPr>
          <w:rFonts w:ascii="Arial" w:hAnsi="Arial" w:cs="Arial"/>
          <w:sz w:val="20"/>
          <w:szCs w:val="20"/>
          <w:lang w:val="pl-PL"/>
        </w:rPr>
        <w:t xml:space="preserve"> oznaczenia wymiarów tolerowanych</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obliczać</w:t>
      </w:r>
      <w:r w:rsidR="00CC7D82" w:rsidRPr="004B669E">
        <w:rPr>
          <w:rFonts w:ascii="Arial" w:hAnsi="Arial" w:cs="Arial"/>
          <w:sz w:val="20"/>
          <w:szCs w:val="20"/>
          <w:lang w:val="pl-PL"/>
        </w:rPr>
        <w:t xml:space="preserve"> tolerancje wymiarowe i parametry pasowań</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stosować</w:t>
      </w:r>
      <w:r w:rsidR="00CC7D82" w:rsidRPr="004B669E">
        <w:rPr>
          <w:rFonts w:ascii="Arial" w:hAnsi="Arial" w:cs="Arial"/>
          <w:sz w:val="20"/>
          <w:szCs w:val="20"/>
          <w:lang w:val="pl-PL"/>
        </w:rPr>
        <w:t xml:space="preserve"> zasady tolerancji wymiarów kształtu i położenia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parametry geometrycznej struktury powierzchni i kształtu części maszyn</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identyfikować</w:t>
      </w:r>
      <w:r w:rsidR="00CC7D82" w:rsidRPr="004B669E">
        <w:rPr>
          <w:rFonts w:ascii="Arial" w:hAnsi="Arial" w:cs="Arial"/>
          <w:sz w:val="20"/>
          <w:szCs w:val="20"/>
          <w:lang w:val="pl-PL"/>
        </w:rPr>
        <w:t xml:space="preserve"> na podstawie oznaczeń materiały konstrukcyjne i eksploatacyjne</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tworzyw sztucznych</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materiałów niemetalowych</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i zastosowanie metali i ich stopów</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olejów i smarów oraz ich zastosowania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właściwości cieczy smarująco-chłodzących i ich przeznaczenie</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materiały eksploatacyjne stosowane w maszynach i urządzeniach na podstawie katalogów do ich przeznaczenia</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opisywać</w:t>
      </w:r>
      <w:r w:rsidR="00CC7D82" w:rsidRPr="004B669E">
        <w:rPr>
          <w:rFonts w:ascii="Arial" w:hAnsi="Arial" w:cs="Arial"/>
          <w:sz w:val="20"/>
          <w:szCs w:val="20"/>
          <w:lang w:val="pl-PL"/>
        </w:rPr>
        <w:t xml:space="preserve"> zasady składowania materiałów</w:t>
      </w:r>
    </w:p>
    <w:p w:rsidR="00CC7D82" w:rsidRPr="004B669E" w:rsidRDefault="00CC7D82" w:rsidP="00790BA9">
      <w:pPr>
        <w:pStyle w:val="Akapitzlist"/>
        <w:numPr>
          <w:ilvl w:val="0"/>
          <w:numId w:val="106"/>
        </w:numPr>
        <w:rPr>
          <w:rFonts w:ascii="Arial" w:hAnsi="Arial" w:cs="Arial"/>
          <w:sz w:val="20"/>
          <w:szCs w:val="20"/>
          <w:lang w:val="pl-PL"/>
        </w:rPr>
      </w:pPr>
      <w:r w:rsidRPr="004B669E">
        <w:rPr>
          <w:rFonts w:ascii="Arial" w:hAnsi="Arial" w:cs="Arial"/>
          <w:sz w:val="20"/>
          <w:szCs w:val="20"/>
          <w:lang w:val="pl-PL"/>
        </w:rPr>
        <w:t>organiz</w:t>
      </w:r>
      <w:r w:rsidR="006113B4">
        <w:rPr>
          <w:rFonts w:ascii="Arial" w:hAnsi="Arial" w:cs="Arial"/>
          <w:sz w:val="20"/>
          <w:szCs w:val="20"/>
          <w:lang w:val="pl-PL"/>
        </w:rPr>
        <w:t>ować</w:t>
      </w:r>
      <w:r w:rsidRPr="004B669E">
        <w:rPr>
          <w:rFonts w:ascii="Arial" w:hAnsi="Arial" w:cs="Arial"/>
          <w:sz w:val="20"/>
          <w:szCs w:val="20"/>
          <w:lang w:val="pl-PL"/>
        </w:rPr>
        <w:t xml:space="preserve"> stanowisko składowania i magazynowania materiałów</w:t>
      </w:r>
    </w:p>
    <w:p w:rsidR="00CC7D82" w:rsidRPr="004B669E" w:rsidRDefault="00B37FC9" w:rsidP="00790BA9">
      <w:pPr>
        <w:pStyle w:val="Akapitzlist"/>
        <w:numPr>
          <w:ilvl w:val="0"/>
          <w:numId w:val="106"/>
        </w:numPr>
        <w:rPr>
          <w:rFonts w:ascii="Arial" w:hAnsi="Arial" w:cs="Arial"/>
          <w:sz w:val="20"/>
          <w:szCs w:val="20"/>
          <w:lang w:val="pl-PL"/>
        </w:rPr>
      </w:pPr>
      <w:r>
        <w:rPr>
          <w:rFonts w:ascii="Arial" w:hAnsi="Arial" w:cs="Arial"/>
          <w:sz w:val="20"/>
          <w:szCs w:val="20"/>
          <w:lang w:val="pl-PL"/>
        </w:rPr>
        <w:t>wyjaśniać</w:t>
      </w:r>
      <w:r w:rsidR="00CC7D82" w:rsidRPr="004B669E">
        <w:rPr>
          <w:rFonts w:ascii="Arial" w:hAnsi="Arial" w:cs="Arial"/>
          <w:sz w:val="20"/>
          <w:szCs w:val="20"/>
          <w:lang w:val="pl-PL"/>
        </w:rPr>
        <w:t xml:space="preserve"> budowę i zasadę działania maszyn i urządzeń transportu wewnętrznego</w:t>
      </w:r>
    </w:p>
    <w:p w:rsidR="00CC7D82" w:rsidRPr="004B669E" w:rsidRDefault="0011723D" w:rsidP="00790BA9">
      <w:pPr>
        <w:pStyle w:val="Akapitzlist"/>
        <w:numPr>
          <w:ilvl w:val="0"/>
          <w:numId w:val="106"/>
        </w:numPr>
        <w:rPr>
          <w:rFonts w:ascii="Arial" w:hAnsi="Arial" w:cs="Arial"/>
          <w:sz w:val="20"/>
          <w:szCs w:val="20"/>
          <w:lang w:val="pl-PL"/>
        </w:rPr>
      </w:pPr>
      <w:r>
        <w:rPr>
          <w:rFonts w:ascii="Arial" w:hAnsi="Arial" w:cs="Arial"/>
          <w:sz w:val="20"/>
          <w:szCs w:val="20"/>
          <w:lang w:val="pl-PL"/>
        </w:rPr>
        <w:t>dobierać</w:t>
      </w:r>
      <w:r w:rsidR="00CC7D82" w:rsidRPr="004B669E">
        <w:rPr>
          <w:rFonts w:ascii="Arial" w:hAnsi="Arial" w:cs="Arial"/>
          <w:sz w:val="20"/>
          <w:szCs w:val="20"/>
          <w:lang w:val="pl-PL"/>
        </w:rPr>
        <w:t xml:space="preserve"> sposób i środki transportu do rodzaju transportowanego materiału</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stosować</w:t>
      </w:r>
      <w:r w:rsidR="00CC7D82" w:rsidRPr="004B669E">
        <w:rPr>
          <w:rFonts w:ascii="Arial" w:hAnsi="Arial" w:cs="Arial"/>
          <w:sz w:val="20"/>
          <w:szCs w:val="20"/>
          <w:lang w:val="pl-PL"/>
        </w:rPr>
        <w:t xml:space="preserve"> zasady składowania zgodnie z wymaganiami ochrony środowiska</w:t>
      </w:r>
    </w:p>
    <w:p w:rsidR="00CC7D82" w:rsidRPr="004B669E" w:rsidRDefault="000A33A9" w:rsidP="00790BA9">
      <w:pPr>
        <w:pStyle w:val="Akapitzlist"/>
        <w:numPr>
          <w:ilvl w:val="0"/>
          <w:numId w:val="106"/>
        </w:numPr>
        <w:rPr>
          <w:rFonts w:ascii="Arial" w:hAnsi="Arial" w:cs="Arial"/>
          <w:sz w:val="20"/>
          <w:szCs w:val="20"/>
          <w:lang w:val="pl-PL"/>
        </w:rPr>
      </w:pPr>
      <w:r>
        <w:rPr>
          <w:rFonts w:ascii="Arial" w:hAnsi="Arial" w:cs="Arial"/>
          <w:sz w:val="20"/>
          <w:szCs w:val="20"/>
          <w:lang w:val="pl-PL"/>
        </w:rPr>
        <w:t>posługiwać</w:t>
      </w:r>
      <w:r w:rsidR="00CC7D82" w:rsidRPr="004B669E">
        <w:rPr>
          <w:rFonts w:ascii="Arial" w:hAnsi="Arial" w:cs="Arial"/>
          <w:sz w:val="20"/>
          <w:szCs w:val="20"/>
          <w:lang w:val="pl-PL"/>
        </w:rPr>
        <w:t xml:space="preserve"> się środkami transportu wewnętrznego podczas wykonywania zadań zawodowych</w:t>
      </w:r>
    </w:p>
    <w:p w:rsidR="00F64DD5" w:rsidRPr="004B669E" w:rsidRDefault="00B37FC9"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F64DD5" w:rsidRPr="004B669E">
        <w:rPr>
          <w:rFonts w:ascii="Arial" w:eastAsia="Arial" w:hAnsi="Arial" w:cs="Arial"/>
          <w:color w:val="auto"/>
          <w:sz w:val="20"/>
          <w:szCs w:val="20"/>
          <w:lang w:val="pl-PL"/>
        </w:rPr>
        <w:t xml:space="preserve"> rodzaje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 xml:space="preserve">określać </w:t>
      </w:r>
      <w:r w:rsidR="00F64DD5" w:rsidRPr="004B669E">
        <w:rPr>
          <w:rFonts w:ascii="Arial" w:eastAsia="Arial" w:hAnsi="Arial" w:cs="Arial"/>
          <w:color w:val="auto"/>
          <w:sz w:val="20"/>
          <w:szCs w:val="20"/>
          <w:lang w:val="pl-PL"/>
        </w:rPr>
        <w:t>przyczyny powstawania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rozpoznawać</w:t>
      </w:r>
      <w:r w:rsidR="00F64DD5" w:rsidRPr="004B669E">
        <w:rPr>
          <w:rFonts w:ascii="Arial" w:eastAsia="Arial" w:hAnsi="Arial" w:cs="Arial"/>
          <w:color w:val="auto"/>
          <w:sz w:val="20"/>
          <w:szCs w:val="20"/>
          <w:lang w:val="pl-PL"/>
        </w:rPr>
        <w:t xml:space="preserve"> objawy korozji</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identyfikować</w:t>
      </w:r>
      <w:r w:rsidR="00F64DD5" w:rsidRPr="004B669E">
        <w:rPr>
          <w:rFonts w:ascii="Arial" w:eastAsia="Arial" w:hAnsi="Arial" w:cs="Arial"/>
          <w:color w:val="auto"/>
          <w:sz w:val="20"/>
          <w:szCs w:val="20"/>
          <w:lang w:val="pl-PL"/>
        </w:rPr>
        <w:t xml:space="preserve"> miejsce uszkodzone przez korozję</w:t>
      </w:r>
    </w:p>
    <w:p w:rsidR="00F64DD5" w:rsidRPr="004B669E" w:rsidRDefault="0011723D"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określać</w:t>
      </w:r>
      <w:r w:rsidR="00F64DD5" w:rsidRPr="004B669E">
        <w:rPr>
          <w:rFonts w:ascii="Arial" w:eastAsia="Arial" w:hAnsi="Arial" w:cs="Arial"/>
          <w:color w:val="auto"/>
          <w:sz w:val="20"/>
          <w:szCs w:val="20"/>
          <w:lang w:val="pl-PL"/>
        </w:rPr>
        <w:t xml:space="preserve"> sposoby ochrony przed korozją</w:t>
      </w:r>
    </w:p>
    <w:p w:rsidR="00F64DD5" w:rsidRPr="004B669E" w:rsidRDefault="000A33A9" w:rsidP="00790BA9">
      <w:pPr>
        <w:pStyle w:val="Akapitzlist"/>
        <w:numPr>
          <w:ilvl w:val="0"/>
          <w:numId w:val="106"/>
        </w:numPr>
        <w:pBdr>
          <w:top w:val="nil"/>
          <w:left w:val="nil"/>
          <w:bottom w:val="nil"/>
          <w:right w:val="nil"/>
          <w:between w:val="nil"/>
        </w:pBdr>
        <w:ind w:left="357" w:hanging="357"/>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F64DD5" w:rsidRPr="004B669E">
        <w:rPr>
          <w:rFonts w:ascii="Arial" w:eastAsia="Arial" w:hAnsi="Arial" w:cs="Arial"/>
          <w:color w:val="auto"/>
          <w:sz w:val="20"/>
          <w:szCs w:val="20"/>
          <w:lang w:val="pl-PL"/>
        </w:rPr>
        <w:t xml:space="preserve"> rodzaje powłok ochronnych i techniki ich nanoszenia</w:t>
      </w:r>
    </w:p>
    <w:p w:rsidR="00031023" w:rsidRPr="004B669E" w:rsidRDefault="00B37FC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opisywać</w:t>
      </w:r>
      <w:r w:rsidR="00031023" w:rsidRPr="004B669E">
        <w:rPr>
          <w:rFonts w:ascii="Arial" w:eastAsia="Arial" w:hAnsi="Arial" w:cs="Arial"/>
          <w:color w:val="auto"/>
          <w:sz w:val="20"/>
          <w:szCs w:val="20"/>
          <w:lang w:val="pl-PL"/>
        </w:rPr>
        <w:t xml:space="preserve"> właściwości metrologiczne przyrządów pomiarowych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pomiarów wymiarów geometrycznych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siły i momentu</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pomiarów wielkości elektrycznych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ciśnienia</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przyrządy do pomiaru temperatury</w:t>
      </w:r>
    </w:p>
    <w:p w:rsidR="00031023" w:rsidRPr="004B669E" w:rsidRDefault="00B37FC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opisywać</w:t>
      </w:r>
      <w:r w:rsidR="00031023" w:rsidRPr="004B669E">
        <w:rPr>
          <w:rFonts w:ascii="Arial" w:eastAsia="Arial" w:hAnsi="Arial" w:cs="Arial"/>
          <w:color w:val="auto"/>
          <w:sz w:val="20"/>
          <w:szCs w:val="20"/>
          <w:lang w:val="pl-PL"/>
        </w:rPr>
        <w:t xml:space="preserve"> metody pomiarów warsztatowych</w:t>
      </w:r>
    </w:p>
    <w:p w:rsidR="00031023" w:rsidRPr="004B669E" w:rsidRDefault="000A33A9"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rozróżniać</w:t>
      </w:r>
      <w:r w:rsidR="00031023" w:rsidRPr="004B669E">
        <w:rPr>
          <w:rFonts w:ascii="Arial" w:eastAsia="Arial" w:hAnsi="Arial" w:cs="Arial"/>
          <w:color w:val="auto"/>
          <w:sz w:val="20"/>
          <w:szCs w:val="20"/>
          <w:lang w:val="pl-PL"/>
        </w:rPr>
        <w:t xml:space="preserve"> błędy pomiarowe</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dobierać</w:t>
      </w:r>
      <w:r w:rsidR="00031023" w:rsidRPr="004B669E">
        <w:rPr>
          <w:rFonts w:ascii="Arial" w:eastAsia="Arial" w:hAnsi="Arial" w:cs="Arial"/>
          <w:color w:val="auto"/>
          <w:sz w:val="20"/>
          <w:szCs w:val="20"/>
          <w:lang w:val="pl-PL"/>
        </w:rPr>
        <w:t xml:space="preserve"> metodę pomiarową w zależności od rodzaju i wielkości mierzonego przedmiotu</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dobierać</w:t>
      </w:r>
      <w:r w:rsidR="00031023" w:rsidRPr="004B669E">
        <w:rPr>
          <w:rFonts w:ascii="Arial" w:eastAsia="Arial" w:hAnsi="Arial" w:cs="Arial"/>
          <w:color w:val="auto"/>
          <w:sz w:val="20"/>
          <w:szCs w:val="20"/>
          <w:lang w:val="pl-PL"/>
        </w:rPr>
        <w:t xml:space="preserve"> przyrządy i narzędzia do wykonywania pomiarów warsztatowych</w:t>
      </w:r>
    </w:p>
    <w:p w:rsidR="00031023" w:rsidRPr="004B669E" w:rsidRDefault="0011723D"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Pr>
          <w:rFonts w:ascii="Arial" w:eastAsia="Arial" w:hAnsi="Arial" w:cs="Arial"/>
          <w:color w:val="auto"/>
          <w:sz w:val="20"/>
          <w:szCs w:val="20"/>
          <w:lang w:val="pl-PL"/>
        </w:rPr>
        <w:t>określać</w:t>
      </w:r>
      <w:r w:rsidR="00031023" w:rsidRPr="004B669E">
        <w:rPr>
          <w:rFonts w:ascii="Arial" w:eastAsia="Arial" w:hAnsi="Arial" w:cs="Arial"/>
          <w:color w:val="auto"/>
          <w:sz w:val="20"/>
          <w:szCs w:val="20"/>
          <w:lang w:val="pl-PL"/>
        </w:rPr>
        <w:t xml:space="preserve"> zasady użytkowania i przechowywania narzędzi i przyrządów pomiarowych</w:t>
      </w:r>
    </w:p>
    <w:p w:rsidR="00031023" w:rsidRPr="004B669E" w:rsidRDefault="00031023" w:rsidP="00790BA9">
      <w:pPr>
        <w:pStyle w:val="Akapitzlist"/>
        <w:numPr>
          <w:ilvl w:val="0"/>
          <w:numId w:val="106"/>
        </w:numPr>
        <w:pBdr>
          <w:top w:val="nil"/>
          <w:left w:val="nil"/>
          <w:bottom w:val="nil"/>
          <w:right w:val="nil"/>
          <w:between w:val="nil"/>
        </w:pBdr>
        <w:rPr>
          <w:rFonts w:ascii="Arial" w:eastAsia="Arial" w:hAnsi="Arial" w:cs="Arial"/>
          <w:color w:val="auto"/>
          <w:sz w:val="20"/>
          <w:szCs w:val="20"/>
          <w:lang w:val="pl-PL"/>
        </w:rPr>
      </w:pPr>
      <w:r w:rsidRPr="004B669E">
        <w:rPr>
          <w:rFonts w:ascii="Arial" w:eastAsia="Arial" w:hAnsi="Arial" w:cs="Arial"/>
          <w:color w:val="auto"/>
          <w:sz w:val="20"/>
          <w:szCs w:val="20"/>
          <w:lang w:val="pl-PL"/>
        </w:rPr>
        <w:t>zabezpiecza przyrządy pomiarowe</w:t>
      </w:r>
    </w:p>
    <w:p w:rsidR="00CC7D82" w:rsidRPr="004B669E" w:rsidRDefault="00CC7D82" w:rsidP="00CC7D82">
      <w:pPr>
        <w:spacing w:line="360" w:lineRule="auto"/>
        <w:rPr>
          <w:rFonts w:ascii="Arial" w:eastAsia="Calibri" w:hAnsi="Arial" w:cs="Arial"/>
          <w:sz w:val="20"/>
          <w:szCs w:val="20"/>
          <w:lang w:eastAsia="en-US"/>
        </w:rPr>
      </w:pPr>
    </w:p>
    <w:p w:rsidR="00C703C6" w:rsidRPr="00201C7D" w:rsidRDefault="00CC6A5C" w:rsidP="00201C7D">
      <w:pPr>
        <w:spacing w:line="360" w:lineRule="auto"/>
        <w:rPr>
          <w:rFonts w:ascii="Arial" w:hAnsi="Arial" w:cs="Arial"/>
          <w:b/>
          <w:sz w:val="20"/>
          <w:szCs w:val="20"/>
        </w:rPr>
      </w:pPr>
      <w:r w:rsidRPr="004B669E">
        <w:rPr>
          <w:rFonts w:ascii="Arial" w:hAnsi="Arial" w:cs="Arial"/>
          <w:b/>
          <w:sz w:val="20"/>
          <w:szCs w:val="20"/>
        </w:rPr>
        <w:br w:type="page"/>
      </w:r>
      <w:r w:rsidR="00201C7D">
        <w:rPr>
          <w:rFonts w:ascii="Arial" w:hAnsi="Arial" w:cs="Arial"/>
          <w:b/>
          <w:sz w:val="20"/>
          <w:szCs w:val="20"/>
        </w:rPr>
        <w:t xml:space="preserve">MATERIAŁ NAUCZANIA: </w:t>
      </w:r>
      <w:r w:rsidR="00D26A3C">
        <w:rPr>
          <w:rFonts w:ascii="Arial" w:hAnsi="Arial" w:cs="Arial"/>
          <w:b/>
          <w:sz w:val="20"/>
          <w:szCs w:val="20"/>
        </w:rPr>
        <w:t>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259"/>
        <w:gridCol w:w="921"/>
        <w:gridCol w:w="3408"/>
        <w:gridCol w:w="2769"/>
        <w:gridCol w:w="1287"/>
      </w:tblGrid>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Dział programowy</w:t>
            </w:r>
          </w:p>
        </w:tc>
        <w:tc>
          <w:tcPr>
            <w:tcW w:w="3259"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Tematy jednostek metodycznych</w:t>
            </w:r>
          </w:p>
        </w:tc>
        <w:tc>
          <w:tcPr>
            <w:tcW w:w="921"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sz w:val="20"/>
                <w:szCs w:val="20"/>
              </w:rPr>
            </w:pPr>
            <w:r w:rsidRPr="004B669E">
              <w:rPr>
                <w:rFonts w:ascii="Arial" w:hAnsi="Arial" w:cs="Arial"/>
                <w:sz w:val="20"/>
                <w:szCs w:val="20"/>
              </w:rPr>
              <w:t>Liczba godz.</w:t>
            </w:r>
          </w:p>
        </w:tc>
        <w:tc>
          <w:tcPr>
            <w:tcW w:w="6177" w:type="dxa"/>
            <w:gridSpan w:val="2"/>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jc w:val="center"/>
              <w:rPr>
                <w:sz w:val="20"/>
                <w:szCs w:val="20"/>
              </w:rPr>
            </w:pPr>
            <w:r w:rsidRPr="004B669E">
              <w:rPr>
                <w:rFonts w:ascii="Arial" w:hAnsi="Arial" w:cs="Arial"/>
                <w:sz w:val="20"/>
                <w:szCs w:val="20"/>
              </w:rPr>
              <w:t>Wymagania programowe</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Uwagi o realizacji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0B1158">
            <w:pPr>
              <w:jc w:val="center"/>
              <w:rPr>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Podstawowe</w:t>
            </w:r>
          </w:p>
          <w:p w:rsidR="00CC6A5C" w:rsidRPr="004B669E" w:rsidRDefault="00CC6A5C" w:rsidP="001D7851">
            <w:pPr>
              <w:rPr>
                <w:b/>
                <w:sz w:val="20"/>
                <w:szCs w:val="20"/>
              </w:rPr>
            </w:pPr>
            <w:r w:rsidRPr="004B669E">
              <w:rPr>
                <w:rFonts w:ascii="Arial" w:hAnsi="Arial" w:cs="Arial"/>
                <w:b/>
                <w:sz w:val="20"/>
                <w:szCs w:val="20"/>
              </w:rPr>
              <w:t>Uczeń potrafi:</w:t>
            </w:r>
          </w:p>
        </w:tc>
        <w:tc>
          <w:tcPr>
            <w:tcW w:w="2769"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Ponadpodstawowe</w:t>
            </w:r>
          </w:p>
          <w:p w:rsidR="00CC6A5C" w:rsidRPr="004B669E" w:rsidRDefault="00CC6A5C" w:rsidP="001D7851">
            <w:pPr>
              <w:rPr>
                <w:b/>
                <w:sz w:val="20"/>
                <w:szCs w:val="20"/>
              </w:rPr>
            </w:pPr>
            <w:r w:rsidRPr="004B669E">
              <w:rPr>
                <w:rFonts w:ascii="Arial" w:hAnsi="Arial" w:cs="Arial"/>
                <w:b/>
                <w:sz w:val="20"/>
                <w:szCs w:val="20"/>
              </w:rPr>
              <w:t>Uczeń potrafi:</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CC6A5C" w:rsidP="001D7851">
            <w:pPr>
              <w:rPr>
                <w:rFonts w:ascii="Arial" w:hAnsi="Arial" w:cs="Arial"/>
                <w:sz w:val="20"/>
                <w:szCs w:val="20"/>
              </w:rPr>
            </w:pPr>
            <w:r w:rsidRPr="004B669E">
              <w:rPr>
                <w:rFonts w:ascii="Arial" w:hAnsi="Arial" w:cs="Arial"/>
                <w:sz w:val="20"/>
                <w:szCs w:val="20"/>
              </w:rPr>
              <w:t>Etap realizacji</w:t>
            </w:r>
          </w:p>
        </w:tc>
      </w:tr>
      <w:tr w:rsidR="00CC6A5C" w:rsidRPr="004B669E" w:rsidTr="00B1181F">
        <w:trPr>
          <w:trHeight w:val="5230"/>
        </w:trPr>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C0A24" w:rsidP="001D7851">
            <w:pPr>
              <w:rPr>
                <w:rFonts w:ascii="Arial" w:hAnsi="Arial" w:cs="Arial"/>
                <w:sz w:val="20"/>
                <w:szCs w:val="20"/>
              </w:rPr>
            </w:pPr>
            <w:r>
              <w:rPr>
                <w:rFonts w:ascii="Arial" w:hAnsi="Arial" w:cs="Arial"/>
                <w:sz w:val="20"/>
                <w:szCs w:val="20"/>
              </w:rPr>
              <w:t>I</w:t>
            </w:r>
            <w:r w:rsidR="00CC6A5C" w:rsidRPr="004B669E">
              <w:rPr>
                <w:rFonts w:ascii="Arial" w:hAnsi="Arial" w:cs="Arial"/>
                <w:sz w:val="20"/>
                <w:szCs w:val="20"/>
              </w:rPr>
              <w:t>. Rysunek techniczny</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Znaczenie dokumentacji technicznej w blacharstwie</w:t>
            </w:r>
            <w:r w:rsidR="00E81CA4" w:rsidRPr="00732B05">
              <w:rPr>
                <w:rFonts w:ascii="Arial" w:hAnsi="Arial" w:cs="Arial"/>
                <w:sz w:val="20"/>
                <w:szCs w:val="20"/>
                <w:lang w:val="pl-PL" w:eastAsia="en-US"/>
              </w:rPr>
              <w:t xml:space="preserve"> samochodowym</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wyjaśnić rolę i znaczenie rysunku technicznego w pracy blacharza</w:t>
            </w:r>
            <w:r w:rsidR="00E81CA4" w:rsidRPr="00732B05">
              <w:rPr>
                <w:rFonts w:ascii="Arial" w:hAnsi="Arial" w:cs="Arial"/>
                <w:sz w:val="20"/>
                <w:szCs w:val="20"/>
                <w:lang w:val="pl-PL" w:eastAsia="en-US"/>
              </w:rPr>
              <w:t xml:space="preserve"> samochodowego</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color w:val="auto"/>
                <w:sz w:val="20"/>
                <w:szCs w:val="20"/>
                <w:lang w:val="pl-PL" w:eastAsia="en-US"/>
              </w:rPr>
              <w:t>rozróżni</w:t>
            </w:r>
            <w:r w:rsidR="002E2D0D" w:rsidRPr="00732B05">
              <w:rPr>
                <w:rFonts w:ascii="Arial" w:hAnsi="Arial" w:cs="Arial"/>
                <w:color w:val="auto"/>
                <w:sz w:val="20"/>
                <w:szCs w:val="20"/>
                <w:lang w:val="pl-PL" w:eastAsia="en-US"/>
              </w:rPr>
              <w:t>ć</w:t>
            </w:r>
            <w:r w:rsidRPr="00732B05">
              <w:rPr>
                <w:rFonts w:ascii="Arial" w:hAnsi="Arial" w:cs="Arial"/>
                <w:color w:val="auto"/>
                <w:sz w:val="20"/>
                <w:szCs w:val="20"/>
                <w:lang w:val="pl-PL" w:eastAsia="en-US"/>
              </w:rPr>
              <w:t xml:space="preserve"> rodzaje</w:t>
            </w:r>
            <w:r w:rsidRPr="00732B05">
              <w:rPr>
                <w:rFonts w:ascii="Arial" w:hAnsi="Arial" w:cs="Arial"/>
                <w:sz w:val="20"/>
                <w:szCs w:val="20"/>
                <w:lang w:val="pl-PL" w:eastAsia="en-US"/>
              </w:rPr>
              <w:t xml:space="preserve"> rysunków technicznych</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podać zastosowanie normalizacji w rysunku technicznym maszynowym,</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sporządzić arkusz rysunkowy zgodnie z </w:t>
            </w:r>
            <w:r w:rsidR="007D589E" w:rsidRPr="00732B05">
              <w:rPr>
                <w:rFonts w:ascii="Arial" w:hAnsi="Arial" w:cs="Arial"/>
                <w:sz w:val="20"/>
                <w:szCs w:val="20"/>
                <w:lang w:val="pl-PL" w:eastAsia="en-US"/>
              </w:rPr>
              <w:t>normami</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w:t>
            </w:r>
            <w:r w:rsidR="007D589E" w:rsidRPr="00732B05">
              <w:rPr>
                <w:rFonts w:ascii="Arial" w:hAnsi="Arial" w:cs="Arial"/>
                <w:sz w:val="20"/>
                <w:szCs w:val="20"/>
                <w:lang w:val="pl-PL" w:eastAsia="en-US"/>
              </w:rPr>
              <w:t>sać formaty arkuszy rysunkowych</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podać funkcje p</w:t>
            </w:r>
            <w:r w:rsidR="007D589E" w:rsidRPr="00732B05">
              <w:rPr>
                <w:rFonts w:ascii="Arial" w:hAnsi="Arial" w:cs="Arial"/>
                <w:sz w:val="20"/>
                <w:szCs w:val="20"/>
                <w:lang w:val="pl-PL" w:eastAsia="en-US"/>
              </w:rPr>
              <w:t>oszczególnych linii rysunkowych</w:t>
            </w:r>
          </w:p>
          <w:p w:rsidR="00CC6A5C" w:rsidRPr="00732B05" w:rsidRDefault="007D589E"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opisać podziałki rysunkowe</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opisać poszczeg</w:t>
            </w:r>
            <w:r w:rsidR="007D589E" w:rsidRPr="00732B05">
              <w:rPr>
                <w:rFonts w:ascii="Arial" w:hAnsi="Arial" w:cs="Arial"/>
                <w:sz w:val="20"/>
                <w:szCs w:val="20"/>
                <w:lang w:val="pl-PL" w:eastAsia="en-US"/>
              </w:rPr>
              <w:t>ólne rodzaje pisma technicznego</w:t>
            </w:r>
          </w:p>
          <w:p w:rsidR="00CC6A5C" w:rsidRPr="00732B05" w:rsidRDefault="00CC6A5C" w:rsidP="00AF1DC6">
            <w:pPr>
              <w:pStyle w:val="Akapitzlist"/>
              <w:numPr>
                <w:ilvl w:val="0"/>
                <w:numId w:val="75"/>
              </w:numPr>
              <w:spacing w:line="256" w:lineRule="auto"/>
              <w:rPr>
                <w:rFonts w:ascii="Arial" w:hAnsi="Arial" w:cs="Arial"/>
                <w:sz w:val="20"/>
                <w:szCs w:val="20"/>
                <w:lang w:val="pl-PL" w:eastAsia="en-US"/>
              </w:rPr>
            </w:pPr>
            <w:r w:rsidRPr="00732B05">
              <w:rPr>
                <w:rFonts w:ascii="Arial" w:hAnsi="Arial" w:cs="Arial"/>
                <w:sz w:val="20"/>
                <w:szCs w:val="20"/>
                <w:lang w:val="pl-PL" w:eastAsia="en-US"/>
              </w:rPr>
              <w:t>sporządzić rysunek techniczny figury w określonej podziałce z zastosowaniem odpowiednic</w:t>
            </w:r>
            <w:r w:rsidR="007D589E" w:rsidRPr="00732B05">
              <w:rPr>
                <w:rFonts w:ascii="Arial" w:hAnsi="Arial" w:cs="Arial"/>
                <w:sz w:val="20"/>
                <w:szCs w:val="20"/>
                <w:lang w:val="pl-PL" w:eastAsia="en-US"/>
              </w:rPr>
              <w:t>h rodzajów linii rysunkowych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znaczenie normalizacji w rysunku maszynowym</w:t>
            </w:r>
          </w:p>
          <w:p w:rsidR="00CC6A5C" w:rsidRPr="00732B05" w:rsidRDefault="00CC6A5C" w:rsidP="00AF1DC6">
            <w:pPr>
              <w:pStyle w:val="Akapitzlist"/>
              <w:numPr>
                <w:ilvl w:val="0"/>
                <w:numId w:val="7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zastosowania poszczególnych linii i rodzajów pisma technicznego</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Zasady rzutowania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zasa</w:t>
            </w:r>
            <w:r w:rsidR="007D589E" w:rsidRPr="00732B05">
              <w:rPr>
                <w:rFonts w:ascii="Arial" w:hAnsi="Arial" w:cs="Arial"/>
                <w:sz w:val="20"/>
                <w:szCs w:val="20"/>
                <w:lang w:val="pl-PL" w:eastAsia="en-US"/>
              </w:rPr>
              <w:t>dy rzutowania aksonometrycznego</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aksonometryczne brył geometrycznych</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w:t>
            </w:r>
            <w:r w:rsidR="007D589E" w:rsidRPr="00732B05">
              <w:rPr>
                <w:rFonts w:ascii="Arial" w:hAnsi="Arial" w:cs="Arial"/>
                <w:sz w:val="20"/>
                <w:szCs w:val="20"/>
                <w:lang w:val="pl-PL" w:eastAsia="en-US"/>
              </w:rPr>
              <w:t>zasady rzutowania prostokątnego</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prostokątne brył geometrycznych</w:t>
            </w:r>
          </w:p>
          <w:p w:rsidR="00CC6A5C" w:rsidRPr="00732B05" w:rsidRDefault="00CC6A5C" w:rsidP="00AF1DC6">
            <w:pPr>
              <w:pStyle w:val="Akapitzlist"/>
              <w:numPr>
                <w:ilvl w:val="0"/>
                <w:numId w:val="76"/>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rzutowanie prostokątne części maszyn i wyrobów blacharskich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zasa</w:t>
            </w:r>
            <w:r w:rsidR="007D589E" w:rsidRPr="00732B05">
              <w:rPr>
                <w:rFonts w:ascii="Arial" w:hAnsi="Arial" w:cs="Arial"/>
                <w:sz w:val="20"/>
                <w:szCs w:val="20"/>
                <w:lang w:val="pl-PL" w:eastAsia="en-US"/>
              </w:rPr>
              <w:t>dy rzutowania aksonometrycznego</w:t>
            </w:r>
          </w:p>
          <w:p w:rsidR="00CC6A5C" w:rsidRPr="00732B05" w:rsidRDefault="00CC6A5C" w:rsidP="00AF1DC6">
            <w:pPr>
              <w:pStyle w:val="Akapitzlist"/>
              <w:numPr>
                <w:ilvl w:val="0"/>
                <w:numId w:val="7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rzutowanie aksonometryczne części maszyn i elementów karoserii</w:t>
            </w:r>
          </w:p>
          <w:p w:rsidR="00CC6A5C" w:rsidRPr="004B669E" w:rsidRDefault="00CC6A5C" w:rsidP="001D7851">
            <w:pPr>
              <w:rPr>
                <w:rFonts w:ascii="Arial" w:hAnsi="Arial" w:cs="Arial"/>
                <w:sz w:val="20"/>
                <w:szCs w:val="20"/>
              </w:rPr>
            </w:pP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5C463F">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Wymiarowanie elementów</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scharakteryzować podstawowe zasady wymi</w:t>
            </w:r>
            <w:r w:rsidR="007D589E" w:rsidRPr="00732B05">
              <w:rPr>
                <w:rFonts w:ascii="Arial" w:hAnsi="Arial" w:cs="Arial"/>
                <w:sz w:val="20"/>
                <w:szCs w:val="20"/>
                <w:lang w:val="pl-PL" w:eastAsia="en-US"/>
              </w:rPr>
              <w:t>arowania elementów na rysunkach</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zwymiarować obiekty konstrukcyjne narysowane na arkuszu rysunkowym na podstawie za</w:t>
            </w:r>
            <w:r w:rsidR="007D589E" w:rsidRPr="00732B05">
              <w:rPr>
                <w:rFonts w:ascii="Arial" w:hAnsi="Arial" w:cs="Arial"/>
                <w:sz w:val="20"/>
                <w:szCs w:val="20"/>
                <w:lang w:val="pl-PL" w:eastAsia="en-US"/>
              </w:rPr>
              <w:t>danych lub zmierzonych wymiarów</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wyjaśnić zasady rozmieszczania wymiarów</w:t>
            </w:r>
          </w:p>
          <w:p w:rsidR="00CC6A5C" w:rsidRPr="00732B05" w:rsidRDefault="00CC6A5C" w:rsidP="00AF1DC6">
            <w:pPr>
              <w:pStyle w:val="Akapitzlist"/>
              <w:numPr>
                <w:ilvl w:val="0"/>
                <w:numId w:val="77"/>
              </w:numPr>
              <w:spacing w:line="256" w:lineRule="auto"/>
              <w:rPr>
                <w:rFonts w:ascii="Arial" w:hAnsi="Arial" w:cs="Arial"/>
                <w:sz w:val="20"/>
                <w:szCs w:val="20"/>
                <w:lang w:val="pl-PL" w:eastAsia="en-US"/>
              </w:rPr>
            </w:pPr>
            <w:r w:rsidRPr="00732B05">
              <w:rPr>
                <w:rFonts w:ascii="Arial" w:hAnsi="Arial" w:cs="Arial"/>
                <w:sz w:val="20"/>
                <w:szCs w:val="20"/>
                <w:lang w:val="pl-PL" w:eastAsia="en-US"/>
              </w:rPr>
              <w:t>wykonać szkice wybranych elementów i wyrobów blacharskich z wykorzystaniem rzutowania i wymiarowania</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funkcje wymiarowania na rysunkach technicznych</w:t>
            </w:r>
          </w:p>
          <w:p w:rsidR="00CC6A5C" w:rsidRPr="00732B05" w:rsidRDefault="00CC6A5C" w:rsidP="00AF1DC6">
            <w:pPr>
              <w:pStyle w:val="Akapitzlist"/>
              <w:numPr>
                <w:ilvl w:val="0"/>
                <w:numId w:val="7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określić funkcje szkicowania w pracy blacharza samochodowego</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5C463F">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Odwzorowanie przedmiotów z użyciem widoków, przekrojów, kładów.</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9"/>
              </w:numPr>
              <w:spacing w:line="256" w:lineRule="auto"/>
              <w:rPr>
                <w:rFonts w:ascii="Arial" w:hAnsi="Arial" w:cs="Arial"/>
                <w:sz w:val="20"/>
                <w:szCs w:val="20"/>
                <w:lang w:val="pl-PL" w:eastAsia="en-US"/>
              </w:rPr>
            </w:pPr>
            <w:r w:rsidRPr="00732B05">
              <w:rPr>
                <w:rFonts w:ascii="Arial" w:hAnsi="Arial" w:cs="Arial"/>
                <w:sz w:val="20"/>
                <w:szCs w:val="20"/>
                <w:lang w:val="pl-PL" w:eastAsia="en-US"/>
              </w:rPr>
              <w:t>określić zastosowanie widoków, przekrojów i kładów</w:t>
            </w:r>
          </w:p>
          <w:p w:rsidR="00CC6A5C" w:rsidRPr="00732B05" w:rsidRDefault="007D589E"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rozpoznać typ rysunku: kład, </w:t>
            </w:r>
            <w:r w:rsidR="00CC6A5C" w:rsidRPr="00732B05">
              <w:rPr>
                <w:rFonts w:ascii="Arial" w:hAnsi="Arial" w:cs="Arial"/>
                <w:sz w:val="20"/>
                <w:szCs w:val="20"/>
                <w:lang w:val="pl-PL" w:eastAsia="en-US"/>
              </w:rPr>
              <w:t>przekrój, widok</w:t>
            </w:r>
          </w:p>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wykonać rysunki </w:t>
            </w:r>
            <w:r w:rsidR="007D589E" w:rsidRPr="00732B05">
              <w:rPr>
                <w:rFonts w:ascii="Arial" w:hAnsi="Arial" w:cs="Arial"/>
                <w:sz w:val="20"/>
                <w:szCs w:val="20"/>
                <w:lang w:val="pl-PL" w:eastAsia="en-US"/>
              </w:rPr>
              <w:t xml:space="preserve">części maszyn z wykorzystaniem </w:t>
            </w:r>
            <w:r w:rsidRPr="00732B05">
              <w:rPr>
                <w:rFonts w:ascii="Arial" w:hAnsi="Arial" w:cs="Arial"/>
                <w:sz w:val="20"/>
                <w:szCs w:val="20"/>
                <w:lang w:val="pl-PL" w:eastAsia="en-US"/>
              </w:rPr>
              <w:t>przekrojów</w:t>
            </w:r>
          </w:p>
          <w:p w:rsidR="00CC6A5C" w:rsidRPr="00732B05" w:rsidRDefault="002E2D0D" w:rsidP="00AF1DC6">
            <w:pPr>
              <w:pStyle w:val="Akapitzlist"/>
              <w:numPr>
                <w:ilvl w:val="0"/>
                <w:numId w:val="79"/>
              </w:numPr>
              <w:spacing w:line="256" w:lineRule="auto"/>
              <w:rPr>
                <w:rFonts w:ascii="Arial" w:hAnsi="Arial" w:cs="Arial"/>
                <w:sz w:val="20"/>
                <w:szCs w:val="20"/>
                <w:lang w:val="pl-PL" w:eastAsia="en-US"/>
              </w:rPr>
            </w:pPr>
            <w:r w:rsidRPr="00732B05">
              <w:rPr>
                <w:rFonts w:ascii="Arial" w:hAnsi="Arial" w:cs="Arial"/>
                <w:sz w:val="20"/>
                <w:szCs w:val="20"/>
                <w:lang w:val="pl-PL" w:eastAsia="en-US"/>
              </w:rPr>
              <w:t>odczytać</w:t>
            </w:r>
            <w:r w:rsidR="00CC6A5C" w:rsidRPr="00732B05">
              <w:rPr>
                <w:rFonts w:ascii="Arial" w:hAnsi="Arial" w:cs="Arial"/>
                <w:sz w:val="20"/>
                <w:szCs w:val="20"/>
                <w:lang w:val="pl-PL" w:eastAsia="en-US"/>
              </w:rPr>
              <w:t xml:space="preserve"> informacje z rysunków typu widoki, kłady, przekroje</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części maszyn z wykorzystaniem kładów i widoków</w:t>
            </w:r>
          </w:p>
          <w:p w:rsidR="00CC6A5C" w:rsidRPr="00732B05" w:rsidRDefault="00CC6A5C" w:rsidP="00AF1DC6">
            <w:pPr>
              <w:pStyle w:val="Akapitzlist"/>
              <w:numPr>
                <w:ilvl w:val="0"/>
                <w:numId w:val="7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zastosowanie widoków, przekrojów i kładów</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rPr>
          <w:trHeight w:val="7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Tolerowanie wymiarów</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7D589E"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omówić podstawowe wielkości tolerancji wymiar</w:t>
            </w:r>
            <w:r w:rsidR="007D589E" w:rsidRPr="00732B05">
              <w:rPr>
                <w:rFonts w:ascii="Arial" w:hAnsi="Arial" w:cs="Arial"/>
                <w:sz w:val="20"/>
                <w:szCs w:val="20"/>
                <w:lang w:val="pl-PL" w:eastAsia="en-US"/>
              </w:rPr>
              <w:t>ów</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wyznac</w:t>
            </w:r>
            <w:r w:rsidR="007D589E" w:rsidRPr="00732B05">
              <w:rPr>
                <w:rFonts w:ascii="Arial" w:hAnsi="Arial" w:cs="Arial"/>
                <w:sz w:val="20"/>
                <w:szCs w:val="20"/>
                <w:lang w:val="pl-PL" w:eastAsia="en-US"/>
              </w:rPr>
              <w:t>zyć wymiary graniczne, odchyłki</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podstawowe rodzaje pasowań </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oznaczyć na rysunku tolerancje i pasowania</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rozróżnić klasy dokładności</w:t>
            </w:r>
          </w:p>
          <w:p w:rsidR="00CC6A5C" w:rsidRPr="00732B05" w:rsidRDefault="00CC6A5C" w:rsidP="00AF1DC6">
            <w:pPr>
              <w:pStyle w:val="Akapitzlist"/>
              <w:numPr>
                <w:ilvl w:val="0"/>
                <w:numId w:val="80"/>
              </w:numPr>
              <w:spacing w:line="256" w:lineRule="auto"/>
              <w:rPr>
                <w:rFonts w:ascii="Arial" w:hAnsi="Arial" w:cs="Arial"/>
                <w:sz w:val="20"/>
                <w:szCs w:val="20"/>
                <w:lang w:val="pl-PL" w:eastAsia="en-US"/>
              </w:rPr>
            </w:pPr>
            <w:r w:rsidRPr="00732B05">
              <w:rPr>
                <w:rFonts w:ascii="Arial" w:hAnsi="Arial" w:cs="Arial"/>
                <w:sz w:val="20"/>
                <w:szCs w:val="20"/>
                <w:lang w:val="pl-PL" w:eastAsia="en-US"/>
              </w:rPr>
              <w:t>odczytać z dokumentacji technicznej tolerancje i pasowania</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wielkości tolerancji wymiarów</w:t>
            </w:r>
          </w:p>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oznaczyć na rysunku tolerancje i pasowania</w:t>
            </w:r>
          </w:p>
          <w:p w:rsidR="00CC6A5C" w:rsidRPr="00732B05" w:rsidRDefault="00CC6A5C" w:rsidP="00AF1DC6">
            <w:pPr>
              <w:pStyle w:val="Akapitzlist"/>
              <w:numPr>
                <w:ilvl w:val="0"/>
                <w:numId w:val="8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znaczenie oznaczania na rysunkach klasy dokładności wykonania wyrobu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 xml:space="preserve">Profil nierówności powierzchni, </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negatywne skutki występowania chropowatości powierzchni</w:t>
            </w:r>
            <w:r w:rsidR="00F41C05">
              <w:rPr>
                <w:rFonts w:ascii="Arial" w:hAnsi="Arial" w:cs="Arial"/>
                <w:sz w:val="20"/>
                <w:szCs w:val="20"/>
                <w:lang w:val="pl-PL" w:eastAsia="en-US"/>
              </w:rPr>
              <w:t xml:space="preserve"> </w:t>
            </w:r>
          </w:p>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opisać oznaczenia chro</w:t>
            </w:r>
            <w:r w:rsidR="007D589E" w:rsidRPr="00732B05">
              <w:rPr>
                <w:rFonts w:ascii="Arial" w:hAnsi="Arial" w:cs="Arial"/>
                <w:sz w:val="20"/>
                <w:szCs w:val="20"/>
                <w:lang w:val="pl-PL" w:eastAsia="en-US"/>
              </w:rPr>
              <w:t>powatości powierzchni</w:t>
            </w:r>
          </w:p>
          <w:p w:rsidR="00CC6A5C" w:rsidRPr="00943E91"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odczytać wartości chropowatości powierzchni z rysunków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zjawisko chropowatości powierzchni</w:t>
            </w:r>
          </w:p>
          <w:p w:rsidR="00CC6A5C" w:rsidRPr="00732B05" w:rsidRDefault="00CC6A5C" w:rsidP="00AF1DC6">
            <w:pPr>
              <w:pStyle w:val="Akapitzlist"/>
              <w:numPr>
                <w:ilvl w:val="0"/>
                <w:numId w:val="8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konieczność oznaczania chropowatości powierzchni na rysunkach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Uproszczenia rysunkowe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uproszczenia na rysunkach</w:t>
            </w:r>
          </w:p>
          <w:p w:rsidR="00CC6A5C" w:rsidRPr="00732B05" w:rsidRDefault="00CC6A5C" w:rsidP="00AF1DC6">
            <w:pPr>
              <w:pStyle w:val="Akapitzlist"/>
              <w:numPr>
                <w:ilvl w:val="0"/>
                <w:numId w:val="8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sporządzić rysunki z zastosowaniem uproszczeń rysunkowych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z</w:t>
            </w:r>
            <w:r w:rsidR="007D589E" w:rsidRPr="00732B05">
              <w:rPr>
                <w:rFonts w:ascii="Arial" w:hAnsi="Arial" w:cs="Arial"/>
                <w:sz w:val="20"/>
                <w:szCs w:val="20"/>
                <w:lang w:val="pl-PL" w:eastAsia="en-US"/>
              </w:rPr>
              <w:t>naczenie uproszczeń rysunkowych</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Rysunki wykonawcze i złożeniowe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w:t>
            </w:r>
            <w:r w:rsidR="007D589E" w:rsidRPr="00732B05">
              <w:rPr>
                <w:rFonts w:ascii="Arial" w:hAnsi="Arial" w:cs="Arial"/>
                <w:sz w:val="20"/>
                <w:szCs w:val="20"/>
                <w:lang w:val="pl-PL" w:eastAsia="en-US"/>
              </w:rPr>
              <w:t>tosowanie rysunków wykonawczych</w:t>
            </w:r>
          </w:p>
          <w:p w:rsidR="007D589E"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zastosowanie rysunków złożeniowyc</w:t>
            </w:r>
            <w:r w:rsidR="007D589E" w:rsidRPr="00732B05">
              <w:rPr>
                <w:rFonts w:ascii="Arial" w:hAnsi="Arial" w:cs="Arial"/>
                <w:sz w:val="20"/>
                <w:szCs w:val="20"/>
                <w:lang w:val="pl-PL" w:eastAsia="en-US"/>
              </w:rPr>
              <w:t>h</w:t>
            </w:r>
          </w:p>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odczytać informacje z rysunków wykonawczych i złożeniowych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7D589E"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wykonawcze</w:t>
            </w:r>
          </w:p>
          <w:p w:rsidR="00CC6A5C" w:rsidRPr="00732B05" w:rsidRDefault="00CC6A5C" w:rsidP="00AF1DC6">
            <w:pPr>
              <w:pStyle w:val="Akapitzlist"/>
              <w:numPr>
                <w:ilvl w:val="0"/>
                <w:numId w:val="8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rysunki złożeniowe</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8"/>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Komputerowe wspomaganie projektowania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zastosowanie programów wspomagających projektowanie w wykonywaniu rysunków techn</w:t>
            </w:r>
            <w:r w:rsidR="007D589E" w:rsidRPr="00732B05">
              <w:rPr>
                <w:rFonts w:ascii="Arial" w:hAnsi="Arial" w:cs="Arial"/>
                <w:sz w:val="20"/>
                <w:szCs w:val="20"/>
                <w:lang w:val="pl-PL" w:eastAsia="en-US"/>
              </w:rPr>
              <w:t>icznych</w:t>
            </w:r>
          </w:p>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rysunek płaski techniczny części maszyn z wykorzystaniem komputerowego wspomagania projektowania</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wykonać rysunek techniczny z użyciem programu z grupy CAD w 3D</w:t>
            </w:r>
          </w:p>
          <w:p w:rsidR="00CC6A5C" w:rsidRPr="00732B05" w:rsidRDefault="00CC6A5C" w:rsidP="00AF1DC6">
            <w:pPr>
              <w:pStyle w:val="Akapitzlist"/>
              <w:numPr>
                <w:ilvl w:val="0"/>
                <w:numId w:val="84"/>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zastosowanie rysunków wykonywanych w technice 3D i innych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p>
        </w:tc>
      </w:tr>
      <w:tr w:rsidR="00CC0A24" w:rsidRPr="004B669E" w:rsidTr="00B1181F">
        <w:trPr>
          <w:trHeight w:val="3118"/>
        </w:trPr>
        <w:tc>
          <w:tcPr>
            <w:tcW w:w="2214" w:type="dxa"/>
            <w:vMerge w:val="restart"/>
            <w:tcBorders>
              <w:top w:val="single" w:sz="4" w:space="0" w:color="auto"/>
              <w:left w:val="single" w:sz="4" w:space="0" w:color="auto"/>
              <w:right w:val="single" w:sz="4" w:space="0" w:color="auto"/>
            </w:tcBorders>
            <w:hideMark/>
          </w:tcPr>
          <w:p w:rsidR="00CC0A24" w:rsidRPr="004B669E" w:rsidRDefault="00CC0A24" w:rsidP="001D7851">
            <w:pPr>
              <w:rPr>
                <w:rFonts w:ascii="Arial" w:hAnsi="Arial" w:cs="Arial"/>
                <w:sz w:val="20"/>
                <w:szCs w:val="20"/>
              </w:rPr>
            </w:pPr>
            <w:r w:rsidRPr="004B669E">
              <w:rPr>
                <w:rFonts w:ascii="Arial" w:hAnsi="Arial" w:cs="Arial"/>
                <w:sz w:val="20"/>
                <w:szCs w:val="20"/>
              </w:rPr>
              <w:t>II. Materiały konstrukcyjne</w:t>
            </w:r>
          </w:p>
        </w:tc>
        <w:tc>
          <w:tcPr>
            <w:tcW w:w="3259" w:type="dxa"/>
            <w:tcBorders>
              <w:top w:val="single" w:sz="4" w:space="0" w:color="auto"/>
              <w:left w:val="single" w:sz="4" w:space="0" w:color="auto"/>
              <w:bottom w:val="single" w:sz="4" w:space="0" w:color="auto"/>
              <w:right w:val="single" w:sz="4" w:space="0" w:color="auto"/>
            </w:tcBorders>
            <w:hideMark/>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Podstawy materiałoznawstwa</w:t>
            </w:r>
          </w:p>
        </w:tc>
        <w:tc>
          <w:tcPr>
            <w:tcW w:w="921" w:type="dxa"/>
            <w:tcBorders>
              <w:top w:val="single" w:sz="4" w:space="0" w:color="auto"/>
              <w:left w:val="single" w:sz="4" w:space="0" w:color="auto"/>
              <w:bottom w:val="single" w:sz="4" w:space="0" w:color="auto"/>
              <w:right w:val="single" w:sz="4" w:space="0" w:color="auto"/>
            </w:tcBorders>
            <w:hideMark/>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omówić właściwości materiałów konstrukcyjnych i innych</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związek między właściwościami materiałów a ich zastosowaniem</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rozpoznać materiały na podstawie oznaczenia </w:t>
            </w:r>
          </w:p>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materiały o określonej właściwości na podstawie zadanych warunków pracy konstrukcji, elementu karoserii</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5"/>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w:t>
            </w:r>
            <w:r w:rsidR="00B37FC9">
              <w:rPr>
                <w:rFonts w:ascii="Arial" w:hAnsi="Arial" w:cs="Arial"/>
                <w:sz w:val="20"/>
                <w:szCs w:val="20"/>
                <w:lang w:val="pl-PL" w:eastAsia="en-US"/>
              </w:rPr>
              <w:t>ć</w:t>
            </w:r>
            <w:r w:rsidRPr="00732B05">
              <w:rPr>
                <w:rFonts w:ascii="Arial" w:hAnsi="Arial" w:cs="Arial"/>
                <w:sz w:val="20"/>
                <w:szCs w:val="20"/>
                <w:lang w:val="pl-PL" w:eastAsia="en-US"/>
              </w:rPr>
              <w:t xml:space="preserve"> związek między wytrzymałością a ilością użytego materiału (optymalizacja)</w:t>
            </w: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p w:rsidR="00CC0A24" w:rsidRPr="00586D32" w:rsidRDefault="00CC0A24" w:rsidP="00586D32">
            <w:pPr>
              <w:rPr>
                <w:lang w:eastAsia="en-US"/>
              </w:rPr>
            </w:pPr>
          </w:p>
        </w:tc>
        <w:tc>
          <w:tcPr>
            <w:tcW w:w="1287" w:type="dxa"/>
            <w:tcBorders>
              <w:top w:val="single" w:sz="4" w:space="0" w:color="auto"/>
              <w:left w:val="single" w:sz="4" w:space="0" w:color="auto"/>
              <w:bottom w:val="single" w:sz="4" w:space="0" w:color="auto"/>
              <w:right w:val="single" w:sz="4" w:space="0" w:color="auto"/>
            </w:tcBorders>
            <w:hideMark/>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rPr>
          <w:trHeight w:val="2539"/>
        </w:trPr>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Żelazo i stopy żelaza</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żelaza i jego stopów w budowie karoserii pojazdów</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żelazo i jego stopy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żelaza i jego stopów</w:t>
            </w:r>
          </w:p>
        </w:tc>
        <w:tc>
          <w:tcPr>
            <w:tcW w:w="2769" w:type="dxa"/>
            <w:tcBorders>
              <w:top w:val="single" w:sz="4" w:space="0" w:color="auto"/>
              <w:left w:val="single" w:sz="4" w:space="0" w:color="auto"/>
              <w:bottom w:val="single" w:sz="4" w:space="0" w:color="auto"/>
              <w:right w:val="single" w:sz="4" w:space="0" w:color="auto"/>
            </w:tcBorders>
          </w:tcPr>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Metale nieżelazne i ich stopy</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metali nieżelaznych i ich stopów w budowie nadwozi pojazdów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miedź, aluminium, magnez, tytan, ołów, cynk, cyna i ich stopy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metali nieżelaznych i ich stopów</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na bazie metali nieżelaznych w budowie nadwozi samochodowych</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rPr>
          <w:trHeight w:val="3298"/>
        </w:trPr>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z proszków spiekanych</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CB7421">
            <w:pP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materiałów z proszków spiekanych w konstrukcji narzędzi</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z proszków spiekanych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z proszków spiekanych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nowych materiałów do wytwarzania proszków spiekanych </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proces uzyskiwania narzędzi metodą proszków spiekanych</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Tworzywa sztuczne i kompozyty</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tworzyw sztucznych i kompozytów w budowie nadwozi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tworzywa sztuczne i kompozyty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tworzyw sztucznych i kompozytów</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na bazie tworzyw sztucznych w budowie nadwozi samochodowych</w:t>
            </w:r>
          </w:p>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niemetalowe</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szkła, ceramiki, drewna, kauczuku i gumy w budowie nadwozi samochodowych</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niemetalowe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niemetalowych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9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nowych materiałów niemetalowych budowie nadwozi samochodowych </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Materiały eksploatacyjne: oleje, smary, ciecze chłodzące, materiały uszczelniające i konserwujące</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rodzaje, właściwości i zastosowanie materiałów eksploatacyjnych </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rozpoznać materiały eksploatacyjne organoleptycznie i na podstawie oznaczeń</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posłużyć się dokumentacją techniczną przy stosowaniu materiałów eksploatacyjnych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 właściwości i zastosowanie nowych materiałów eksploatacyjnych w blacharstwie samochodowym</w:t>
            </w:r>
          </w:p>
          <w:p w:rsidR="00CC0A24" w:rsidRPr="004B669E" w:rsidRDefault="00CC0A24"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0A24" w:rsidRPr="004B669E" w:rsidTr="00B1181F">
        <w:tc>
          <w:tcPr>
            <w:tcW w:w="2214" w:type="dxa"/>
            <w:vMerge/>
            <w:tcBorders>
              <w:left w:val="single" w:sz="4" w:space="0" w:color="auto"/>
              <w:bottom w:val="single" w:sz="4" w:space="0" w:color="auto"/>
              <w:right w:val="single" w:sz="4" w:space="0" w:color="auto"/>
            </w:tcBorders>
          </w:tcPr>
          <w:p w:rsidR="00CC0A24" w:rsidRPr="004B669E" w:rsidRDefault="00CC0A24"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7"/>
              </w:numPr>
              <w:spacing w:after="160" w:line="257" w:lineRule="auto"/>
              <w:ind w:left="357" w:hanging="357"/>
              <w:rPr>
                <w:rFonts w:ascii="Arial" w:hAnsi="Arial" w:cs="Arial"/>
                <w:sz w:val="20"/>
                <w:szCs w:val="20"/>
                <w:lang w:val="pl-PL" w:eastAsia="en-US"/>
              </w:rPr>
            </w:pPr>
            <w:r w:rsidRPr="00732B05">
              <w:rPr>
                <w:rFonts w:ascii="Arial" w:hAnsi="Arial" w:cs="Arial"/>
                <w:sz w:val="20"/>
                <w:szCs w:val="20"/>
                <w:lang w:val="pl-PL" w:eastAsia="en-US"/>
              </w:rPr>
              <w:t>Korozja</w:t>
            </w:r>
          </w:p>
        </w:tc>
        <w:tc>
          <w:tcPr>
            <w:tcW w:w="921" w:type="dxa"/>
            <w:tcBorders>
              <w:top w:val="single" w:sz="4" w:space="0" w:color="auto"/>
              <w:left w:val="single" w:sz="4" w:space="0" w:color="auto"/>
              <w:bottom w:val="single" w:sz="4" w:space="0" w:color="auto"/>
              <w:right w:val="single" w:sz="4" w:space="0" w:color="auto"/>
            </w:tcBorders>
          </w:tcPr>
          <w:p w:rsidR="00CC0A24" w:rsidRPr="004B669E" w:rsidRDefault="00CC0A24"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100"/>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rodzaje korozji i sposoby ochrony przed korozją</w:t>
            </w:r>
          </w:p>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bCs/>
                <w:sz w:val="20"/>
                <w:szCs w:val="20"/>
                <w:lang w:val="pl-PL" w:eastAsia="en-US"/>
              </w:rPr>
              <w:t>dobrać sposób ochrony przed korozją do zadanych warunków technicznych</w:t>
            </w:r>
          </w:p>
        </w:tc>
        <w:tc>
          <w:tcPr>
            <w:tcW w:w="2769" w:type="dxa"/>
            <w:tcBorders>
              <w:top w:val="single" w:sz="4" w:space="0" w:color="auto"/>
              <w:left w:val="single" w:sz="4" w:space="0" w:color="auto"/>
              <w:bottom w:val="single" w:sz="4" w:space="0" w:color="auto"/>
              <w:right w:val="single" w:sz="4" w:space="0" w:color="auto"/>
            </w:tcBorders>
          </w:tcPr>
          <w:p w:rsidR="00CC0A24" w:rsidRPr="00732B05" w:rsidRDefault="00CC0A24" w:rsidP="00AF1DC6">
            <w:pPr>
              <w:pStyle w:val="Akapitzlist"/>
              <w:numPr>
                <w:ilvl w:val="0"/>
                <w:numId w:val="8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wskazać pozytywne aspekty występowania procesów utleniania metali</w:t>
            </w:r>
          </w:p>
        </w:tc>
        <w:tc>
          <w:tcPr>
            <w:tcW w:w="1287" w:type="dxa"/>
            <w:tcBorders>
              <w:top w:val="single" w:sz="4" w:space="0" w:color="auto"/>
              <w:left w:val="single" w:sz="4" w:space="0" w:color="auto"/>
              <w:bottom w:val="single" w:sz="4" w:space="0" w:color="auto"/>
              <w:right w:val="single" w:sz="4" w:space="0" w:color="auto"/>
            </w:tcBorders>
          </w:tcPr>
          <w:p w:rsidR="00CC0A24"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B1181F" w:rsidP="001D7851">
            <w:pPr>
              <w:rPr>
                <w:rFonts w:ascii="Arial" w:hAnsi="Arial" w:cs="Arial"/>
                <w:sz w:val="20"/>
                <w:szCs w:val="20"/>
              </w:rPr>
            </w:pPr>
            <w:r>
              <w:rPr>
                <w:rFonts w:ascii="Arial" w:hAnsi="Arial" w:cs="Arial"/>
                <w:sz w:val="20"/>
                <w:szCs w:val="20"/>
              </w:rPr>
              <w:t>III</w:t>
            </w:r>
            <w:r w:rsidR="00CC6A5C" w:rsidRPr="004B669E">
              <w:rPr>
                <w:rFonts w:ascii="Arial" w:hAnsi="Arial" w:cs="Arial"/>
                <w:sz w:val="20"/>
                <w:szCs w:val="20"/>
              </w:rPr>
              <w:t>. Części maszyn</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Charakterystyka części maszyn</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sklasyfikować części maszyn</w:t>
            </w:r>
          </w:p>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określić zastosowanie typizacji i unifikacji dla części maszyn</w:t>
            </w:r>
          </w:p>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podstawowe zasady konstruowania części maszyn</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8"/>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uzasadnić potrzebę stosowania typizacji i unifikacji dla części maszyn</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Połączenia</w:t>
            </w:r>
            <w:r w:rsidR="008D3D3A">
              <w:rPr>
                <w:rFonts w:ascii="Arial" w:hAnsi="Arial" w:cs="Arial"/>
                <w:sz w:val="20"/>
                <w:szCs w:val="20"/>
                <w:lang w:val="en-US" w:eastAsia="en-US"/>
              </w:rPr>
              <w:t xml:space="preserve"> </w:t>
            </w:r>
            <w:r w:rsidR="00CB0C4B">
              <w:rPr>
                <w:rFonts w:ascii="Arial" w:hAnsi="Arial" w:cs="Arial"/>
                <w:sz w:val="20"/>
                <w:szCs w:val="20"/>
                <w:lang w:val="en-US" w:eastAsia="en-US"/>
              </w:rPr>
              <w:t>rozłą</w:t>
            </w:r>
            <w:r w:rsidRPr="00732B05">
              <w:rPr>
                <w:rFonts w:ascii="Arial" w:hAnsi="Arial" w:cs="Arial"/>
                <w:sz w:val="20"/>
                <w:szCs w:val="20"/>
                <w:lang w:val="en-US" w:eastAsia="en-US"/>
              </w:rPr>
              <w:t>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rozróżnić połączenia rozłączne i nierozłączne </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7D589E" w:rsidRPr="00732B05">
              <w:rPr>
                <w:rFonts w:ascii="Arial" w:hAnsi="Arial" w:cs="Arial"/>
                <w:sz w:val="20"/>
                <w:szCs w:val="20"/>
                <w:lang w:val="pl-PL" w:eastAsia="en-US"/>
              </w:rPr>
              <w:t>i wykonania połączeń gwintowych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połączeń wpustowych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w:t>
            </w:r>
            <w:r w:rsidR="007D589E" w:rsidRPr="00732B05">
              <w:rPr>
                <w:rFonts w:ascii="Arial" w:hAnsi="Arial" w:cs="Arial"/>
                <w:sz w:val="20"/>
                <w:szCs w:val="20"/>
                <w:lang w:val="pl-PL" w:eastAsia="en-US"/>
              </w:rPr>
              <w:t>nania połączeń wielowypustowych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 xml:space="preserve">scharakteryzować właściwości i zastosowanie oraz techniki wykonania połączeń </w:t>
            </w:r>
            <w:r w:rsidR="007D589E" w:rsidRPr="00732B05">
              <w:rPr>
                <w:rFonts w:ascii="Arial" w:hAnsi="Arial" w:cs="Arial"/>
                <w:sz w:val="20"/>
                <w:szCs w:val="20"/>
                <w:lang w:val="pl-PL" w:eastAsia="en-US"/>
              </w:rPr>
              <w:t>wielokarbowych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w:t>
            </w:r>
            <w:r w:rsidR="007D589E" w:rsidRPr="00732B05">
              <w:rPr>
                <w:rFonts w:ascii="Arial" w:hAnsi="Arial" w:cs="Arial"/>
                <w:sz w:val="20"/>
                <w:szCs w:val="20"/>
                <w:lang w:val="pl-PL" w:eastAsia="en-US"/>
              </w:rPr>
              <w:t>łączeń kołkowych i sworzniowych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klinowych</w:t>
            </w:r>
          </w:p>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połączenie rozłączne do zadanych warunków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89"/>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parametry wytrzymałościowe połączeń rozłącznych</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Połączenia</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nierozłączne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 wykonania połączeń nitowych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spawanych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techniki</w:t>
            </w:r>
            <w:r w:rsidR="008E6B0C" w:rsidRPr="00732B05">
              <w:rPr>
                <w:rFonts w:ascii="Arial" w:hAnsi="Arial" w:cs="Arial"/>
                <w:sz w:val="20"/>
                <w:szCs w:val="20"/>
                <w:lang w:val="pl-PL" w:eastAsia="en-US"/>
              </w:rPr>
              <w:t xml:space="preserve"> wykonania połączeń zgrzewanych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8E6B0C" w:rsidRPr="00732B05">
              <w:rPr>
                <w:rFonts w:ascii="Arial" w:hAnsi="Arial" w:cs="Arial"/>
                <w:sz w:val="20"/>
                <w:szCs w:val="20"/>
                <w:lang w:val="pl-PL" w:eastAsia="en-US"/>
              </w:rPr>
              <w:t>i wykonania połączeń lutowanych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technik</w:t>
            </w:r>
            <w:r w:rsidR="008E6B0C" w:rsidRPr="00732B05">
              <w:rPr>
                <w:rFonts w:ascii="Arial" w:hAnsi="Arial" w:cs="Arial"/>
                <w:sz w:val="20"/>
                <w:szCs w:val="20"/>
                <w:lang w:val="pl-PL" w:eastAsia="en-US"/>
              </w:rPr>
              <w:t>i wykonania połączeń wciskowych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właściwości i zastosowanie oraz techni</w:t>
            </w:r>
            <w:r w:rsidR="008E6B0C" w:rsidRPr="00732B05">
              <w:rPr>
                <w:rFonts w:ascii="Arial" w:hAnsi="Arial" w:cs="Arial"/>
                <w:sz w:val="20"/>
                <w:szCs w:val="20"/>
                <w:lang w:val="pl-PL" w:eastAsia="en-US"/>
              </w:rPr>
              <w:t>ki wykonania połączeń klejonych</w:t>
            </w:r>
          </w:p>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połączenie nierozłączne do zadanych warunków technicznych</w:t>
            </w: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1"/>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parametry wytrzymałościowe połączeń nierozłącznych</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Elementy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podatne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cechy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właściwości i zastosowanie elementów podatnych</w:t>
            </w:r>
          </w:p>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element podatny do zadanych warunków technicznych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2"/>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elementów podatnych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Osie</w:t>
            </w:r>
            <w:r w:rsidR="00325485">
              <w:rPr>
                <w:rFonts w:ascii="Arial" w:hAnsi="Arial" w:cs="Arial"/>
                <w:sz w:val="20"/>
                <w:szCs w:val="20"/>
                <w:lang w:val="en-US" w:eastAsia="en-US"/>
              </w:rPr>
              <w:t xml:space="preserve"> i </w:t>
            </w:r>
            <w:r w:rsidRPr="00732B05">
              <w:rPr>
                <w:rFonts w:ascii="Arial" w:hAnsi="Arial" w:cs="Arial"/>
                <w:sz w:val="20"/>
                <w:szCs w:val="20"/>
                <w:lang w:val="en-US" w:eastAsia="en-US"/>
              </w:rPr>
              <w:t>wały</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cechy i przeznaczenie osi i wałów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osi i wałów</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osi i wałów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oś lub wał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osiami i wałami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Łożyska – toczne</w:t>
            </w:r>
            <w:r w:rsidR="00325485">
              <w:rPr>
                <w:rFonts w:ascii="Arial" w:hAnsi="Arial" w:cs="Arial"/>
                <w:sz w:val="20"/>
                <w:szCs w:val="20"/>
                <w:lang w:val="en-US" w:eastAsia="en-US"/>
              </w:rPr>
              <w:t xml:space="preserve"> </w:t>
            </w:r>
            <w:r w:rsidRPr="00732B05">
              <w:rPr>
                <w:rFonts w:ascii="Arial" w:hAnsi="Arial" w:cs="Arial"/>
                <w:sz w:val="20"/>
                <w:szCs w:val="20"/>
                <w:lang w:val="en-US" w:eastAsia="en-US"/>
              </w:rPr>
              <w:t>i ślizgowe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cechy i przeznaczenie łożysk</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łożysk</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łożysk</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łożysko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łożysk</w:t>
            </w:r>
            <w:r w:rsidR="008E6B0C" w:rsidRPr="00732B05">
              <w:rPr>
                <w:rFonts w:ascii="Arial" w:hAnsi="Arial" w:cs="Arial"/>
                <w:sz w:val="20"/>
                <w:szCs w:val="20"/>
                <w:lang w:val="pl-PL" w:eastAsia="en-US"/>
              </w:rPr>
              <w:t xml:space="preserve">ami w pojeździe podczas procesu </w:t>
            </w:r>
            <w:r w:rsidRPr="00732B05">
              <w:rPr>
                <w:rFonts w:ascii="Arial" w:hAnsi="Arial" w:cs="Arial"/>
                <w:sz w:val="20"/>
                <w:szCs w:val="20"/>
                <w:lang w:val="pl-PL" w:eastAsia="en-US"/>
              </w:rPr>
              <w:t>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w:t>
            </w:r>
            <w:r w:rsidR="00853FE1">
              <w:rPr>
                <w:rFonts w:ascii="Arial" w:hAnsi="Arial" w:cs="Arial"/>
                <w:color w:val="auto"/>
                <w:sz w:val="20"/>
                <w:szCs w:val="20"/>
              </w:rPr>
              <w:t>I</w:t>
            </w:r>
            <w:r w:rsidR="00FC2B35">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Przekładnie – zębate, cierne, cięgnowe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przekładni</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przekładni</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przekładni</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przekładnię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ze przekładniami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rPr>
          <w:trHeight w:val="3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Sprzęgła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sprzęgieł</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sprzęgieł</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sprzęgieł</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sprzęgło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ze sprzęgłem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1"/>
              </w:numPr>
              <w:rPr>
                <w:rFonts w:ascii="Arial" w:hAnsi="Arial" w:cs="Arial"/>
                <w:sz w:val="20"/>
                <w:szCs w:val="20"/>
                <w:lang w:val="en-US" w:eastAsia="en-US"/>
              </w:rPr>
            </w:pPr>
            <w:r w:rsidRPr="00732B05">
              <w:rPr>
                <w:rFonts w:ascii="Arial" w:hAnsi="Arial" w:cs="Arial"/>
                <w:sz w:val="20"/>
                <w:szCs w:val="20"/>
                <w:lang w:val="en-US" w:eastAsia="en-US"/>
              </w:rPr>
              <w:t>Hamulce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budowę, zasadę działania, cechy i przeznaczenie hamulców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rozróżnić rodzaje hamulców</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materiały stosowane do konstrukcji hamulców</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dobrać rodzaj hamulca do zadanych warunków technicznych</w:t>
            </w:r>
          </w:p>
          <w:p w:rsidR="00CC6A5C" w:rsidRPr="00732B05" w:rsidRDefault="00CC6A5C" w:rsidP="00AF1DC6">
            <w:pPr>
              <w:pStyle w:val="Akapitzlist"/>
              <w:numPr>
                <w:ilvl w:val="0"/>
                <w:numId w:val="93"/>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hamulcami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hideMark/>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2214" w:type="dxa"/>
            <w:vMerge w:val="restart"/>
            <w:tcBorders>
              <w:top w:val="single" w:sz="4" w:space="0" w:color="auto"/>
              <w:left w:val="single" w:sz="4" w:space="0" w:color="auto"/>
              <w:right w:val="single" w:sz="4" w:space="0" w:color="auto"/>
            </w:tcBorders>
            <w:hideMark/>
          </w:tcPr>
          <w:p w:rsidR="00CC6A5C" w:rsidRPr="004B669E" w:rsidRDefault="00B1181F" w:rsidP="001D7851">
            <w:pPr>
              <w:rPr>
                <w:rFonts w:ascii="Arial" w:hAnsi="Arial" w:cs="Arial"/>
                <w:sz w:val="20"/>
                <w:szCs w:val="20"/>
              </w:rPr>
            </w:pPr>
            <w:r>
              <w:rPr>
                <w:rFonts w:ascii="Arial" w:hAnsi="Arial" w:cs="Arial"/>
                <w:sz w:val="20"/>
                <w:szCs w:val="20"/>
              </w:rPr>
              <w:t>I</w:t>
            </w:r>
            <w:r w:rsidR="00CC6A5C" w:rsidRPr="004B669E">
              <w:rPr>
                <w:rFonts w:ascii="Arial" w:hAnsi="Arial" w:cs="Arial"/>
                <w:sz w:val="20"/>
                <w:szCs w:val="20"/>
              </w:rPr>
              <w:t>V. Pomiary warsztatowe</w:t>
            </w: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2"/>
              </w:numPr>
              <w:rPr>
                <w:rFonts w:ascii="Arial" w:hAnsi="Arial" w:cs="Arial"/>
                <w:sz w:val="20"/>
                <w:szCs w:val="20"/>
                <w:lang w:val="en-US" w:eastAsia="en-US"/>
              </w:rPr>
            </w:pPr>
            <w:r w:rsidRPr="00732B05">
              <w:rPr>
                <w:rFonts w:ascii="Arial" w:hAnsi="Arial" w:cs="Arial"/>
                <w:sz w:val="20"/>
                <w:szCs w:val="20"/>
                <w:lang w:val="en-US" w:eastAsia="en-US"/>
              </w:rPr>
              <w:t>Podstawy</w:t>
            </w:r>
            <w:r w:rsidR="008B1F49">
              <w:rPr>
                <w:rFonts w:ascii="Arial" w:hAnsi="Arial" w:cs="Arial"/>
                <w:sz w:val="20"/>
                <w:szCs w:val="20"/>
                <w:lang w:val="en-US" w:eastAsia="en-US"/>
              </w:rPr>
              <w:t xml:space="preserve"> </w:t>
            </w:r>
            <w:r w:rsidRPr="00732B05">
              <w:rPr>
                <w:rFonts w:ascii="Arial" w:hAnsi="Arial" w:cs="Arial"/>
                <w:sz w:val="20"/>
                <w:szCs w:val="20"/>
                <w:lang w:val="en-US" w:eastAsia="en-US"/>
              </w:rPr>
              <w:t>miernictwa</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rozróżnić metody pomiarowe</w:t>
            </w:r>
          </w:p>
          <w:p w:rsidR="00CC6A5C" w:rsidRPr="004B669E" w:rsidRDefault="00586D32" w:rsidP="00AF1DC6">
            <w:pPr>
              <w:numPr>
                <w:ilvl w:val="0"/>
                <w:numId w:val="94"/>
              </w:numPr>
              <w:rPr>
                <w:rFonts w:ascii="Arial" w:hAnsi="Arial" w:cs="Arial"/>
                <w:sz w:val="20"/>
                <w:szCs w:val="20"/>
              </w:rPr>
            </w:pPr>
            <w:r w:rsidRPr="008E6B0C">
              <w:rPr>
                <w:rFonts w:ascii="Arial" w:hAnsi="Arial" w:cs="Arial"/>
                <w:sz w:val="20"/>
                <w:szCs w:val="20"/>
                <w:shd w:val="clear" w:color="auto" w:fill="FFFFFF"/>
              </w:rPr>
              <w:t>rozróżni</w:t>
            </w:r>
            <w:r w:rsidRPr="008E6B0C">
              <w:rPr>
                <w:rFonts w:ascii="Arial" w:hAnsi="Arial" w:cs="Arial"/>
                <w:color w:val="auto"/>
                <w:sz w:val="20"/>
                <w:szCs w:val="20"/>
                <w:shd w:val="clear" w:color="auto" w:fill="FFFFFF"/>
              </w:rPr>
              <w:t>ć</w:t>
            </w:r>
            <w:r w:rsidR="00CC6A5C" w:rsidRPr="008E6B0C">
              <w:rPr>
                <w:rFonts w:ascii="Arial" w:hAnsi="Arial" w:cs="Arial"/>
                <w:sz w:val="20"/>
                <w:szCs w:val="20"/>
                <w:shd w:val="clear" w:color="auto" w:fill="FFFFFF"/>
              </w:rPr>
              <w:t>narzędzia</w:t>
            </w:r>
            <w:r w:rsidR="00CC6A5C" w:rsidRPr="004B669E">
              <w:rPr>
                <w:rFonts w:ascii="Arial" w:hAnsi="Arial" w:cs="Arial"/>
                <w:sz w:val="20"/>
                <w:szCs w:val="20"/>
              </w:rPr>
              <w:t xml:space="preserve"> i przyrządy </w:t>
            </w:r>
            <w:r w:rsidR="00CC6A5C" w:rsidRPr="004B669E">
              <w:rPr>
                <w:rFonts w:ascii="Arial" w:hAnsi="Arial" w:cs="Arial"/>
                <w:sz w:val="20"/>
                <w:szCs w:val="20"/>
              </w:rPr>
              <w:br/>
              <w:t>do wykonywania pomiarów warsztatowych</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wskazać zastosowania przyrządów i narzędzi pomiarowych do wykonania określonych pomiarów</w:t>
            </w:r>
          </w:p>
        </w:tc>
        <w:tc>
          <w:tcPr>
            <w:tcW w:w="2769"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scharakteryzować metody pomiarowe</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scharakteryzować narzędzia i przyrządy do wykonywania pomiarów warsztatowych</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opisać właściwości metrologiczne przyrządów pomiarowych</w:t>
            </w:r>
          </w:p>
        </w:tc>
        <w:tc>
          <w:tcPr>
            <w:tcW w:w="1287" w:type="dxa"/>
            <w:tcBorders>
              <w:top w:val="single" w:sz="4" w:space="0" w:color="auto"/>
              <w:left w:val="single" w:sz="4" w:space="0" w:color="auto"/>
              <w:bottom w:val="single" w:sz="4" w:space="0" w:color="auto"/>
              <w:right w:val="single" w:sz="4" w:space="0" w:color="auto"/>
            </w:tcBorders>
            <w:hideMark/>
          </w:tcPr>
          <w:p w:rsidR="00853FE1" w:rsidRPr="00FC2B35" w:rsidRDefault="00207720" w:rsidP="001D7851">
            <w:pPr>
              <w:rPr>
                <w:rFonts w:ascii="Arial" w:hAnsi="Arial" w:cs="Arial"/>
                <w:color w:val="auto"/>
                <w:sz w:val="20"/>
                <w:szCs w:val="20"/>
              </w:rPr>
            </w:pPr>
            <w:r>
              <w:rPr>
                <w:rFonts w:ascii="Arial" w:hAnsi="Arial" w:cs="Arial"/>
                <w:color w:val="auto"/>
                <w:sz w:val="20"/>
                <w:szCs w:val="20"/>
              </w:rPr>
              <w:t>KLASA I</w:t>
            </w:r>
          </w:p>
        </w:tc>
      </w:tr>
      <w:tr w:rsidR="00CC6A5C" w:rsidRPr="004B669E" w:rsidTr="00B1181F">
        <w:tc>
          <w:tcPr>
            <w:tcW w:w="2214" w:type="dxa"/>
            <w:vMerge/>
            <w:tcBorders>
              <w:left w:val="single" w:sz="4" w:space="0" w:color="auto"/>
              <w:bottom w:val="single" w:sz="4" w:space="0" w:color="auto"/>
              <w:right w:val="single" w:sz="4" w:space="0" w:color="auto"/>
            </w:tcBorders>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0"/>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Pomiary warsztatowe</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4"/>
              </w:numPr>
              <w:autoSpaceDE w:val="0"/>
              <w:autoSpaceDN w:val="0"/>
              <w:adjustRightInd w:val="0"/>
              <w:contextualSpacing w:val="0"/>
              <w:rPr>
                <w:rFonts w:ascii="Arial" w:hAnsi="Arial" w:cs="Arial"/>
                <w:sz w:val="20"/>
                <w:szCs w:val="20"/>
                <w:lang w:val="pl-PL" w:eastAsia="en-US"/>
              </w:rPr>
            </w:pPr>
            <w:r w:rsidRPr="00732B05">
              <w:rPr>
                <w:rFonts w:ascii="Arial" w:hAnsi="Arial" w:cs="Arial"/>
                <w:sz w:val="20"/>
                <w:szCs w:val="20"/>
                <w:lang w:val="pl-PL" w:eastAsia="en-US"/>
              </w:rPr>
              <w:t>wykonać pomiary przymiarem, kreskowym, suwmiarką, przyrządem mikrometrycznym, czujnikiem</w:t>
            </w:r>
          </w:p>
          <w:p w:rsidR="00CC6A5C" w:rsidRPr="00732B05" w:rsidRDefault="00CC6A5C" w:rsidP="00AF1DC6">
            <w:pPr>
              <w:pStyle w:val="Akapitzlist"/>
              <w:numPr>
                <w:ilvl w:val="0"/>
                <w:numId w:val="94"/>
              </w:numPr>
              <w:autoSpaceDE w:val="0"/>
              <w:autoSpaceDN w:val="0"/>
              <w:adjustRightInd w:val="0"/>
              <w:contextualSpacing w:val="0"/>
              <w:rPr>
                <w:rFonts w:ascii="Arial" w:hAnsi="Arial" w:cs="Arial"/>
                <w:sz w:val="20"/>
                <w:szCs w:val="20"/>
                <w:lang w:val="pl-PL" w:eastAsia="en-US"/>
              </w:rPr>
            </w:pPr>
            <w:r w:rsidRPr="00732B05">
              <w:rPr>
                <w:rFonts w:ascii="Arial" w:hAnsi="Arial" w:cs="Arial"/>
                <w:sz w:val="20"/>
                <w:szCs w:val="20"/>
                <w:lang w:val="pl-PL" w:eastAsia="en-US"/>
              </w:rPr>
              <w:t>zastosować sprawdziany do sprawdzenia wymiarów i parametrów</w:t>
            </w:r>
          </w:p>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zinterpretować zadane wyniki pomiarów warsztatowych</w:t>
            </w:r>
          </w:p>
        </w:tc>
        <w:tc>
          <w:tcPr>
            <w:tcW w:w="2769" w:type="dxa"/>
            <w:tcBorders>
              <w:top w:val="single" w:sz="4" w:space="0" w:color="auto"/>
              <w:left w:val="single" w:sz="4" w:space="0" w:color="auto"/>
              <w:bottom w:val="single" w:sz="4" w:space="0" w:color="auto"/>
              <w:right w:val="single" w:sz="4" w:space="0" w:color="auto"/>
            </w:tcBorders>
          </w:tcPr>
          <w:p w:rsidR="00CC6A5C" w:rsidRPr="004B669E" w:rsidRDefault="00CC6A5C" w:rsidP="00AF1DC6">
            <w:pPr>
              <w:numPr>
                <w:ilvl w:val="0"/>
                <w:numId w:val="94"/>
              </w:numPr>
              <w:rPr>
                <w:rFonts w:ascii="Arial" w:hAnsi="Arial" w:cs="Arial"/>
                <w:sz w:val="20"/>
                <w:szCs w:val="20"/>
              </w:rPr>
            </w:pPr>
            <w:r w:rsidRPr="004B669E">
              <w:rPr>
                <w:rFonts w:ascii="Arial" w:hAnsi="Arial" w:cs="Arial"/>
                <w:sz w:val="20"/>
                <w:szCs w:val="20"/>
              </w:rPr>
              <w:t>zanalizować błędy pomiarowe</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Default="00207720" w:rsidP="001D7851">
            <w:pPr>
              <w:rPr>
                <w:rFonts w:ascii="Arial" w:hAnsi="Arial" w:cs="Arial"/>
                <w:color w:val="auto"/>
                <w:sz w:val="20"/>
                <w:szCs w:val="20"/>
              </w:rPr>
            </w:pPr>
            <w:r>
              <w:rPr>
                <w:rFonts w:ascii="Arial" w:hAnsi="Arial" w:cs="Arial"/>
                <w:color w:val="auto"/>
                <w:sz w:val="20"/>
                <w:szCs w:val="20"/>
              </w:rPr>
              <w:t>KLASA I</w:t>
            </w:r>
          </w:p>
          <w:p w:rsidR="00853FE1" w:rsidRPr="004B669E" w:rsidRDefault="00853FE1" w:rsidP="001D7851">
            <w:pPr>
              <w:rPr>
                <w:rFonts w:ascii="Arial" w:hAnsi="Arial" w:cs="Arial"/>
                <w:sz w:val="20"/>
                <w:szCs w:val="20"/>
              </w:rPr>
            </w:pPr>
            <w:r>
              <w:rPr>
                <w:rFonts w:ascii="Arial" w:hAnsi="Arial" w:cs="Arial"/>
                <w:color w:val="auto"/>
                <w:sz w:val="20"/>
                <w:szCs w:val="20"/>
              </w:rPr>
              <w:t>KLASA II</w:t>
            </w:r>
          </w:p>
        </w:tc>
      </w:tr>
      <w:tr w:rsidR="00CC6A5C" w:rsidRPr="004B669E" w:rsidTr="00B1181F">
        <w:tc>
          <w:tcPr>
            <w:tcW w:w="2214" w:type="dxa"/>
            <w:vMerge w:val="restart"/>
            <w:tcBorders>
              <w:top w:val="single" w:sz="4" w:space="0" w:color="auto"/>
              <w:left w:val="single" w:sz="4" w:space="0" w:color="auto"/>
              <w:bottom w:val="single" w:sz="4" w:space="0" w:color="auto"/>
              <w:right w:val="single" w:sz="4" w:space="0" w:color="auto"/>
            </w:tcBorders>
            <w:hideMark/>
          </w:tcPr>
          <w:p w:rsidR="00CC6A5C" w:rsidRPr="004B669E" w:rsidRDefault="00CB0C4B" w:rsidP="00B1181F">
            <w:pPr>
              <w:rPr>
                <w:rFonts w:ascii="Arial" w:hAnsi="Arial" w:cs="Arial"/>
                <w:sz w:val="20"/>
                <w:szCs w:val="20"/>
              </w:rPr>
            </w:pPr>
            <w:r>
              <w:rPr>
                <w:rFonts w:ascii="Arial" w:hAnsi="Arial" w:cs="Arial"/>
                <w:sz w:val="20"/>
                <w:szCs w:val="20"/>
              </w:rPr>
              <w:t>V</w:t>
            </w:r>
            <w:r w:rsidR="00391312">
              <w:rPr>
                <w:rFonts w:ascii="Arial" w:hAnsi="Arial" w:cs="Arial"/>
                <w:sz w:val="20"/>
                <w:szCs w:val="20"/>
              </w:rPr>
              <w:t>.</w:t>
            </w:r>
            <w:r w:rsidR="00CC6A5C" w:rsidRPr="004B669E">
              <w:rPr>
                <w:rFonts w:ascii="Arial" w:hAnsi="Arial" w:cs="Arial"/>
                <w:sz w:val="20"/>
                <w:szCs w:val="20"/>
              </w:rPr>
              <w:t xml:space="preserve"> Maszynoznawstwo</w:t>
            </w:r>
          </w:p>
        </w:tc>
        <w:tc>
          <w:tcPr>
            <w:tcW w:w="3259" w:type="dxa"/>
            <w:tcBorders>
              <w:top w:val="single" w:sz="4" w:space="0" w:color="auto"/>
              <w:left w:val="single" w:sz="4" w:space="0" w:color="auto"/>
              <w:bottom w:val="single" w:sz="4" w:space="0" w:color="auto"/>
              <w:right w:val="single" w:sz="4" w:space="0" w:color="auto"/>
            </w:tcBorders>
            <w:hideMark/>
          </w:tcPr>
          <w:p w:rsidR="00CC6A5C" w:rsidRPr="00391312" w:rsidRDefault="00CC6A5C" w:rsidP="00AF1DC6">
            <w:pPr>
              <w:pStyle w:val="Akapitzlist"/>
              <w:numPr>
                <w:ilvl w:val="0"/>
                <w:numId w:val="163"/>
              </w:numPr>
              <w:rPr>
                <w:rFonts w:ascii="Arial" w:hAnsi="Arial" w:cs="Arial"/>
                <w:sz w:val="20"/>
                <w:szCs w:val="20"/>
                <w:lang w:val="pl-PL" w:eastAsia="en-US"/>
              </w:rPr>
            </w:pPr>
            <w:r w:rsidRPr="00391312">
              <w:rPr>
                <w:rFonts w:ascii="Arial" w:hAnsi="Arial" w:cs="Arial"/>
                <w:sz w:val="20"/>
                <w:szCs w:val="20"/>
                <w:lang w:val="pl-PL" w:eastAsia="en-US"/>
              </w:rPr>
              <w:t>Klasyfikacja</w:t>
            </w:r>
            <w:r w:rsidR="00CB0C4B" w:rsidRPr="00391312">
              <w:rPr>
                <w:rFonts w:ascii="Arial" w:hAnsi="Arial" w:cs="Arial"/>
                <w:sz w:val="20"/>
                <w:szCs w:val="20"/>
                <w:lang w:val="pl-PL" w:eastAsia="en-US"/>
              </w:rPr>
              <w:t xml:space="preserve"> </w:t>
            </w:r>
            <w:r w:rsidRPr="00391312">
              <w:rPr>
                <w:rFonts w:ascii="Arial" w:hAnsi="Arial" w:cs="Arial"/>
                <w:sz w:val="20"/>
                <w:szCs w:val="20"/>
                <w:lang w:val="pl-PL" w:eastAsia="en-US"/>
              </w:rPr>
              <w:t>maszyn</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rozróżnić rodzaje i źródła energii</w:t>
            </w:r>
          </w:p>
          <w:p w:rsidR="00CC6A5C" w:rsidRPr="00732B05" w:rsidRDefault="00CC6A5C" w:rsidP="00AF1DC6">
            <w:pPr>
              <w:pStyle w:val="Akapitzlist"/>
              <w:numPr>
                <w:ilvl w:val="0"/>
                <w:numId w:val="96"/>
              </w:numPr>
              <w:spacing w:line="264" w:lineRule="auto"/>
              <w:rPr>
                <w:rFonts w:ascii="Arial" w:hAnsi="Arial" w:cs="Arial"/>
                <w:sz w:val="20"/>
                <w:szCs w:val="20"/>
                <w:lang w:val="pl-PL" w:eastAsia="en-US"/>
              </w:rPr>
            </w:pPr>
            <w:r w:rsidRPr="00732B05">
              <w:rPr>
                <w:rFonts w:ascii="Arial" w:hAnsi="Arial" w:cs="Arial"/>
                <w:bCs/>
                <w:sz w:val="20"/>
                <w:szCs w:val="20"/>
                <w:lang w:val="pl-PL" w:eastAsia="en-US"/>
              </w:rPr>
              <w:t>rozróżnić rodzaje maszyn: cieplnych, hydraulicznych i chłodniczych</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główne zadania maszyn w konstrukcjach i urządzeniach</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2214" w:type="dxa"/>
            <w:vMerge/>
            <w:tcBorders>
              <w:top w:val="single" w:sz="4" w:space="0" w:color="auto"/>
              <w:left w:val="single" w:sz="4" w:space="0" w:color="auto"/>
              <w:bottom w:val="single" w:sz="4" w:space="0" w:color="auto"/>
              <w:right w:val="single" w:sz="4" w:space="0" w:color="auto"/>
            </w:tcBorders>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163"/>
              </w:numPr>
              <w:spacing w:after="160" w:line="256" w:lineRule="auto"/>
              <w:rPr>
                <w:rFonts w:ascii="Arial" w:hAnsi="Arial" w:cs="Arial"/>
                <w:sz w:val="20"/>
                <w:szCs w:val="20"/>
                <w:lang w:val="en-US" w:eastAsia="en-US"/>
              </w:rPr>
            </w:pPr>
            <w:r w:rsidRPr="00732B05">
              <w:rPr>
                <w:rFonts w:ascii="Arial" w:hAnsi="Arial" w:cs="Arial"/>
                <w:sz w:val="20"/>
                <w:szCs w:val="20"/>
                <w:lang w:val="en-US" w:eastAsia="en-US"/>
              </w:rPr>
              <w:t>Pompy</w:t>
            </w:r>
            <w:r w:rsidR="00CB0C4B">
              <w:rPr>
                <w:rFonts w:ascii="Arial" w:hAnsi="Arial" w:cs="Arial"/>
                <w:sz w:val="20"/>
                <w:szCs w:val="20"/>
                <w:lang w:val="en-US" w:eastAsia="en-US"/>
              </w:rPr>
              <w:t xml:space="preserve"> I </w:t>
            </w:r>
            <w:r w:rsidRPr="00732B05">
              <w:rPr>
                <w:rFonts w:ascii="Arial" w:hAnsi="Arial" w:cs="Arial"/>
                <w:sz w:val="20"/>
                <w:szCs w:val="20"/>
                <w:lang w:val="en-US" w:eastAsia="en-US"/>
              </w:rPr>
              <w:t>sprężarki</w:t>
            </w:r>
          </w:p>
        </w:tc>
        <w:tc>
          <w:tcPr>
            <w:tcW w:w="921" w:type="dxa"/>
            <w:tcBorders>
              <w:top w:val="single" w:sz="4" w:space="0" w:color="auto"/>
              <w:left w:val="single" w:sz="4" w:space="0" w:color="auto"/>
              <w:bottom w:val="single" w:sz="4" w:space="0" w:color="auto"/>
              <w:right w:val="single" w:sz="4" w:space="0" w:color="auto"/>
            </w:tcBorders>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rozróżnić rodzaje pomp i sprężarek</w:t>
            </w:r>
          </w:p>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charakteryzować budową, zasadę działania i przeznaczenie pomp i sprężarek</w:t>
            </w:r>
          </w:p>
          <w:p w:rsidR="00CC6A5C" w:rsidRPr="00732B05" w:rsidRDefault="00CC6A5C" w:rsidP="00AF1DC6">
            <w:pPr>
              <w:pStyle w:val="Akapitzlist"/>
              <w:numPr>
                <w:ilvl w:val="0"/>
                <w:numId w:val="96"/>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rozpoznać pompę i sprężarkę w budowie pojazdu samochodowego</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6"/>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wyjaśnić zasady postępowania z pompami i sprężarkami w pojeździe podczas procesu naprawy/konserwacji nadwozia</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Napędy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hydrauliczne</w:t>
            </w:r>
            <w:r w:rsidR="00CB0C4B">
              <w:rPr>
                <w:rFonts w:ascii="Arial" w:hAnsi="Arial" w:cs="Arial"/>
                <w:sz w:val="20"/>
                <w:szCs w:val="20"/>
                <w:lang w:val="en-US" w:eastAsia="en-US"/>
              </w:rPr>
              <w:t xml:space="preserve"> I </w:t>
            </w:r>
            <w:r w:rsidRPr="00732B05">
              <w:rPr>
                <w:rFonts w:ascii="Arial" w:hAnsi="Arial" w:cs="Arial"/>
                <w:sz w:val="20"/>
                <w:szCs w:val="20"/>
                <w:lang w:val="en-US" w:eastAsia="en-US"/>
              </w:rPr>
              <w:t>pneumatyczne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rodzaje budowę i zastosowanie napędów hydraulicznych i pneumatycznych</w:t>
            </w:r>
          </w:p>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 xml:space="preserve">rozpoznać rodzaje i cechy napędów alternatywnych zastosowanych w pojazdach samochodowych </w:t>
            </w:r>
          </w:p>
          <w:p w:rsidR="00CC6A5C" w:rsidRPr="004B669E" w:rsidRDefault="00CC6A5C" w:rsidP="001D7851">
            <w:pPr>
              <w:rPr>
                <w:rFonts w:ascii="Arial" w:hAnsi="Arial" w:cs="Arial"/>
                <w:sz w:val="20"/>
                <w:szCs w:val="20"/>
              </w:rPr>
            </w:pPr>
          </w:p>
        </w:tc>
        <w:tc>
          <w:tcPr>
            <w:tcW w:w="276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scharakteryzować zjawiska fizyczne zachodzące w przewodach hydraulicznych i pneumatycznych</w:t>
            </w:r>
          </w:p>
          <w:p w:rsidR="00CC6A5C" w:rsidRPr="00CB7421" w:rsidRDefault="00CC6A5C" w:rsidP="001D7851">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wyjaśnić zasady postępowania z napędami alternatywnymi w procesie demontażu i montażu pojazdu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Napędy</w:t>
            </w:r>
            <w:r w:rsidR="00CB0C4B">
              <w:rPr>
                <w:rFonts w:ascii="Arial" w:hAnsi="Arial" w:cs="Arial"/>
                <w:sz w:val="20"/>
                <w:szCs w:val="20"/>
                <w:lang w:val="en-US" w:eastAsia="en-US"/>
              </w:rPr>
              <w:t xml:space="preserve"> </w:t>
            </w:r>
            <w:r w:rsidRPr="00732B05">
              <w:rPr>
                <w:rFonts w:ascii="Arial" w:hAnsi="Arial" w:cs="Arial"/>
                <w:sz w:val="20"/>
                <w:szCs w:val="20"/>
                <w:lang w:val="en-US" w:eastAsia="en-US"/>
              </w:rPr>
              <w:t>alternatywne</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7"/>
              </w:numPr>
              <w:spacing w:after="160" w:line="256" w:lineRule="auto"/>
              <w:rPr>
                <w:rFonts w:ascii="Arial" w:hAnsi="Arial" w:cs="Arial"/>
                <w:sz w:val="20"/>
                <w:szCs w:val="20"/>
                <w:lang w:val="pl-PL" w:eastAsia="en-US"/>
              </w:rPr>
            </w:pPr>
            <w:r w:rsidRPr="00732B05">
              <w:rPr>
                <w:rFonts w:ascii="Arial" w:hAnsi="Arial" w:cs="Arial"/>
                <w:sz w:val="20"/>
                <w:szCs w:val="20"/>
                <w:lang w:val="pl-PL" w:eastAsia="en-US"/>
              </w:rPr>
              <w:t>scharakteryzować rodzaje</w:t>
            </w:r>
            <w:r w:rsidR="008E6B0C" w:rsidRPr="00732B05">
              <w:rPr>
                <w:rFonts w:ascii="Arial" w:hAnsi="Arial" w:cs="Arial"/>
                <w:sz w:val="20"/>
                <w:szCs w:val="20"/>
                <w:lang w:val="pl-PL" w:eastAsia="en-US"/>
              </w:rPr>
              <w:t xml:space="preserve"> i cechy napędów alternatywnych</w:t>
            </w:r>
          </w:p>
          <w:p w:rsidR="00CC6A5C" w:rsidRPr="00732B05" w:rsidRDefault="00CC6A5C" w:rsidP="00AF1DC6">
            <w:pPr>
              <w:pStyle w:val="Akapitzlist"/>
              <w:numPr>
                <w:ilvl w:val="0"/>
                <w:numId w:val="97"/>
              </w:numPr>
              <w:spacing w:after="160" w:line="256" w:lineRule="auto"/>
              <w:rPr>
                <w:rFonts w:ascii="Arial" w:hAnsi="Arial" w:cs="Arial"/>
                <w:sz w:val="20"/>
                <w:szCs w:val="20"/>
                <w:lang w:val="pl-PL" w:eastAsia="en-US"/>
              </w:rPr>
            </w:pPr>
            <w:r w:rsidRPr="00732B05">
              <w:rPr>
                <w:rFonts w:ascii="Arial" w:hAnsi="Arial" w:cs="Arial"/>
                <w:bCs/>
                <w:sz w:val="20"/>
                <w:szCs w:val="20"/>
                <w:lang w:val="pl-PL" w:eastAsia="en-US"/>
              </w:rPr>
              <w:t>rozpoznać pompę i sprężarkę w budowie pojazdu samochodowego</w:t>
            </w:r>
          </w:p>
        </w:tc>
        <w:tc>
          <w:tcPr>
            <w:tcW w:w="2769" w:type="dxa"/>
            <w:tcBorders>
              <w:top w:val="single" w:sz="4" w:space="0" w:color="auto"/>
              <w:left w:val="single" w:sz="4" w:space="0" w:color="auto"/>
              <w:bottom w:val="single" w:sz="4" w:space="0" w:color="auto"/>
              <w:right w:val="single" w:sz="4" w:space="0" w:color="auto"/>
            </w:tcBorders>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wyjaśnić zasady postępowania z napędami alternatywnymi w procesie demontażu i montażu pojazdu</w:t>
            </w:r>
          </w:p>
          <w:p w:rsidR="00CC6A5C" w:rsidRPr="004B669E" w:rsidRDefault="00CC6A5C" w:rsidP="001D7851">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CC6A5C" w:rsidRPr="004B669E" w:rsidTr="00B1181F">
        <w:tc>
          <w:tcPr>
            <w:tcW w:w="0" w:type="auto"/>
            <w:vMerge/>
            <w:tcBorders>
              <w:top w:val="single" w:sz="4" w:space="0" w:color="auto"/>
              <w:left w:val="single" w:sz="4" w:space="0" w:color="auto"/>
              <w:bottom w:val="single" w:sz="4" w:space="0" w:color="auto"/>
              <w:right w:val="single" w:sz="4" w:space="0" w:color="auto"/>
            </w:tcBorders>
            <w:vAlign w:val="center"/>
            <w:hideMark/>
          </w:tcPr>
          <w:p w:rsidR="00CC6A5C" w:rsidRPr="004B669E" w:rsidRDefault="00CC6A5C"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163"/>
              </w:numPr>
              <w:rPr>
                <w:rFonts w:ascii="Arial" w:hAnsi="Arial" w:cs="Arial"/>
                <w:sz w:val="20"/>
                <w:szCs w:val="20"/>
                <w:lang w:val="en-US" w:eastAsia="en-US"/>
              </w:rPr>
            </w:pPr>
            <w:r w:rsidRPr="00732B05">
              <w:rPr>
                <w:rFonts w:ascii="Arial" w:hAnsi="Arial" w:cs="Arial"/>
                <w:sz w:val="20"/>
                <w:szCs w:val="20"/>
                <w:lang w:val="en-US" w:eastAsia="en-US"/>
              </w:rPr>
              <w:t>Transport wewnętrzny</w:t>
            </w:r>
          </w:p>
        </w:tc>
        <w:tc>
          <w:tcPr>
            <w:tcW w:w="921" w:type="dxa"/>
            <w:tcBorders>
              <w:top w:val="single" w:sz="4" w:space="0" w:color="auto"/>
              <w:left w:val="single" w:sz="4" w:space="0" w:color="auto"/>
              <w:bottom w:val="single" w:sz="4" w:space="0" w:color="auto"/>
              <w:right w:val="single" w:sz="4" w:space="0" w:color="auto"/>
            </w:tcBorders>
            <w:hideMark/>
          </w:tcPr>
          <w:p w:rsidR="00CC6A5C" w:rsidRPr="004B669E" w:rsidRDefault="00CC6A5C"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hideMark/>
          </w:tcPr>
          <w:p w:rsidR="00CC6A5C" w:rsidRPr="00732B05" w:rsidRDefault="00CC6A5C" w:rsidP="00AF1DC6">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sklasyfikować środki transportu wewnętrznego</w:t>
            </w:r>
          </w:p>
          <w:p w:rsidR="00CC6A5C" w:rsidRPr="00732B05" w:rsidRDefault="00CC6A5C" w:rsidP="00AF1DC6">
            <w:pPr>
              <w:pStyle w:val="Akapitzlist"/>
              <w:numPr>
                <w:ilvl w:val="0"/>
                <w:numId w:val="95"/>
              </w:numPr>
              <w:spacing w:before="20" w:after="20" w:line="264" w:lineRule="auto"/>
              <w:rPr>
                <w:rFonts w:ascii="Arial" w:hAnsi="Arial" w:cs="Arial"/>
                <w:sz w:val="20"/>
                <w:szCs w:val="20"/>
                <w:lang w:val="pl-PL" w:eastAsia="en-US"/>
              </w:rPr>
            </w:pPr>
            <w:r w:rsidRPr="00732B05">
              <w:rPr>
                <w:rFonts w:ascii="Arial" w:hAnsi="Arial" w:cs="Arial"/>
                <w:bCs/>
                <w:sz w:val="20"/>
                <w:szCs w:val="20"/>
                <w:lang w:val="pl-PL" w:eastAsia="en-US"/>
              </w:rPr>
              <w:t>określić zastosowanie środków transportu wewnętrznego</w:t>
            </w:r>
          </w:p>
        </w:tc>
        <w:tc>
          <w:tcPr>
            <w:tcW w:w="2769" w:type="dxa"/>
            <w:tcBorders>
              <w:top w:val="single" w:sz="4" w:space="0" w:color="auto"/>
              <w:left w:val="single" w:sz="4" w:space="0" w:color="auto"/>
              <w:bottom w:val="single" w:sz="4" w:space="0" w:color="auto"/>
              <w:right w:val="single" w:sz="4" w:space="0" w:color="auto"/>
            </w:tcBorders>
          </w:tcPr>
          <w:p w:rsidR="00CC6A5C" w:rsidRPr="00CB7421" w:rsidRDefault="00CC6A5C" w:rsidP="001D7851">
            <w:pPr>
              <w:pStyle w:val="Akapitzlist"/>
              <w:numPr>
                <w:ilvl w:val="0"/>
                <w:numId w:val="95"/>
              </w:numPr>
              <w:spacing w:line="264" w:lineRule="auto"/>
              <w:rPr>
                <w:rFonts w:ascii="Arial" w:hAnsi="Arial" w:cs="Arial"/>
                <w:bCs/>
                <w:sz w:val="20"/>
                <w:szCs w:val="20"/>
                <w:lang w:val="pl-PL" w:eastAsia="en-US"/>
              </w:rPr>
            </w:pPr>
            <w:r w:rsidRPr="00732B05">
              <w:rPr>
                <w:rFonts w:ascii="Arial" w:hAnsi="Arial" w:cs="Arial"/>
                <w:bCs/>
                <w:sz w:val="20"/>
                <w:szCs w:val="20"/>
                <w:lang w:val="pl-PL" w:eastAsia="en-US"/>
              </w:rPr>
              <w:t>dobrać sposób transportu w zależności od kształtu, gabarytów, ciężaru materiału</w:t>
            </w:r>
          </w:p>
        </w:tc>
        <w:tc>
          <w:tcPr>
            <w:tcW w:w="1287" w:type="dxa"/>
            <w:tcBorders>
              <w:top w:val="single" w:sz="4" w:space="0" w:color="auto"/>
              <w:left w:val="single" w:sz="4" w:space="0" w:color="auto"/>
              <w:bottom w:val="single" w:sz="4" w:space="0" w:color="auto"/>
              <w:right w:val="single" w:sz="4" w:space="0" w:color="auto"/>
            </w:tcBorders>
          </w:tcPr>
          <w:p w:rsidR="00CC6A5C" w:rsidRPr="004B669E" w:rsidRDefault="00207720" w:rsidP="001D7851">
            <w:pPr>
              <w:rPr>
                <w:rFonts w:ascii="Arial" w:hAnsi="Arial" w:cs="Arial"/>
                <w:sz w:val="20"/>
                <w:szCs w:val="20"/>
              </w:rPr>
            </w:pPr>
            <w:r>
              <w:rPr>
                <w:rFonts w:ascii="Arial" w:hAnsi="Arial" w:cs="Arial"/>
                <w:color w:val="auto"/>
                <w:sz w:val="20"/>
                <w:szCs w:val="20"/>
              </w:rPr>
              <w:t>KLASA II</w:t>
            </w:r>
            <w:r w:rsidR="00853FE1">
              <w:rPr>
                <w:rFonts w:ascii="Arial" w:hAnsi="Arial" w:cs="Arial"/>
                <w:color w:val="auto"/>
                <w:sz w:val="20"/>
                <w:szCs w:val="20"/>
              </w:rPr>
              <w:t>I</w:t>
            </w:r>
          </w:p>
        </w:tc>
      </w:tr>
      <w:tr w:rsidR="00B1181F" w:rsidRPr="004B669E" w:rsidTr="00B1181F">
        <w:tc>
          <w:tcPr>
            <w:tcW w:w="0" w:type="auto"/>
            <w:vMerge w:val="restart"/>
            <w:tcBorders>
              <w:top w:val="single" w:sz="4" w:space="0" w:color="auto"/>
              <w:left w:val="single" w:sz="4" w:space="0" w:color="auto"/>
              <w:right w:val="single" w:sz="4" w:space="0" w:color="auto"/>
            </w:tcBorders>
          </w:tcPr>
          <w:p w:rsidR="00B1181F" w:rsidRPr="004B669E" w:rsidRDefault="00B1181F" w:rsidP="00B37FC9">
            <w:pPr>
              <w:rPr>
                <w:rFonts w:ascii="Arial" w:hAnsi="Arial" w:cs="Arial"/>
                <w:sz w:val="20"/>
                <w:szCs w:val="20"/>
              </w:rPr>
            </w:pPr>
            <w:r w:rsidRPr="004B669E">
              <w:rPr>
                <w:rFonts w:ascii="Arial" w:hAnsi="Arial" w:cs="Arial"/>
                <w:sz w:val="20"/>
                <w:szCs w:val="20"/>
              </w:rPr>
              <w:t>Motywacja i postawy</w:t>
            </w:r>
          </w:p>
        </w:tc>
        <w:tc>
          <w:tcPr>
            <w:tcW w:w="3259"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Kompetencje w zawodzie blacharz</w:t>
            </w:r>
            <w:r>
              <w:rPr>
                <w:rFonts w:ascii="Arial" w:hAnsi="Arial" w:cs="Arial"/>
                <w:color w:val="auto"/>
                <w:sz w:val="20"/>
                <w:szCs w:val="20"/>
              </w:rPr>
              <w:t xml:space="preserve"> samochodowy</w:t>
            </w:r>
            <w:r w:rsidRPr="004B669E">
              <w:rPr>
                <w:rFonts w:ascii="Arial" w:hAnsi="Arial" w:cs="Arial"/>
                <w:color w:val="auto"/>
                <w:sz w:val="20"/>
                <w:szCs w:val="20"/>
              </w:rPr>
              <w:t>. Planowanie własnego rozwoju</w:t>
            </w:r>
          </w:p>
        </w:tc>
        <w:tc>
          <w:tcPr>
            <w:tcW w:w="921"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5"/>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opisać umiejętności i kompetencje niezbędne w swoim środowisku pracy</w:t>
            </w:r>
            <w:r>
              <w:rPr>
                <w:rFonts w:ascii="Arial" w:hAnsi="Arial" w:cs="Arial"/>
                <w:color w:val="auto"/>
                <w:sz w:val="20"/>
                <w:szCs w:val="20"/>
                <w:lang w:val="pl-PL" w:eastAsia="en-US"/>
              </w:rPr>
              <w:t xml:space="preserve"> </w:t>
            </w:r>
            <w:r w:rsidRPr="000C2C12">
              <w:rPr>
                <w:rFonts w:ascii="Arial" w:hAnsi="Arial" w:cs="Arial"/>
                <w:color w:val="auto"/>
                <w:sz w:val="20"/>
                <w:szCs w:val="20"/>
                <w:lang w:val="pl-PL" w:eastAsia="en-US"/>
              </w:rPr>
              <w:t xml:space="preserve">w zawodzie </w:t>
            </w:r>
            <w:r w:rsidRPr="000C2C12">
              <w:rPr>
                <w:rFonts w:ascii="Arial" w:hAnsi="Arial" w:cs="Arial"/>
                <w:bCs/>
                <w:color w:val="auto"/>
                <w:sz w:val="20"/>
                <w:szCs w:val="20"/>
                <w:lang w:val="pl-PL" w:eastAsia="en-US"/>
              </w:rPr>
              <w:t>blacharza</w:t>
            </w:r>
          </w:p>
          <w:p w:rsidR="00B1181F" w:rsidRPr="004B669E" w:rsidRDefault="00B1181F" w:rsidP="00B37FC9">
            <w:pPr>
              <w:numPr>
                <w:ilvl w:val="0"/>
                <w:numId w:val="5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omówić możliwą dalszą ścieżkę rozwoju i awansu zawodowego</w:t>
            </w:r>
          </w:p>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uzasadnić potrzebę uczenia się</w:t>
            </w:r>
            <w:r w:rsidRPr="004B669E">
              <w:rPr>
                <w:rFonts w:ascii="Arial" w:hAnsi="Arial" w:cs="Arial"/>
                <w:sz w:val="20"/>
                <w:szCs w:val="20"/>
              </w:rPr>
              <w:t xml:space="preserve"> przez całe życie</w:t>
            </w:r>
          </w:p>
        </w:tc>
        <w:tc>
          <w:tcPr>
            <w:tcW w:w="2769"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różne ścieżki rozwoju zawodowego</w:t>
            </w:r>
          </w:p>
          <w:p w:rsidR="00B1181F" w:rsidRPr="004B669E" w:rsidRDefault="00B1181F" w:rsidP="00B37FC9">
            <w:pPr>
              <w:numPr>
                <w:ilvl w:val="0"/>
                <w:numId w:val="54"/>
              </w:numPr>
              <w:pBdr>
                <w:top w:val="nil"/>
                <w:left w:val="nil"/>
                <w:bottom w:val="nil"/>
                <w:right w:val="nil"/>
                <w:between w:val="nil"/>
              </w:pBdr>
              <w:rPr>
                <w:rFonts w:ascii="Arial" w:hAnsi="Arial" w:cs="Arial"/>
                <w:sz w:val="20"/>
                <w:szCs w:val="20"/>
              </w:rPr>
            </w:pPr>
            <w:r w:rsidRPr="004B669E">
              <w:rPr>
                <w:rFonts w:ascii="Arial" w:hAnsi="Arial" w:cs="Arial"/>
                <w:sz w:val="20"/>
                <w:szCs w:val="20"/>
              </w:rPr>
              <w:t>opracować osobisty plan rozwoju zawodowego</w:t>
            </w:r>
          </w:p>
          <w:p w:rsidR="00B1181F" w:rsidRPr="004B669E" w:rsidRDefault="00B1181F" w:rsidP="00B37FC9">
            <w:pPr>
              <w:rPr>
                <w:rFonts w:ascii="Arial" w:hAnsi="Arial" w:cs="Arial"/>
                <w:sz w:val="20"/>
                <w:szCs w:val="20"/>
              </w:rPr>
            </w:pPr>
          </w:p>
        </w:tc>
        <w:tc>
          <w:tcPr>
            <w:tcW w:w="1287"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rPr>
                <w:rFonts w:ascii="Arial" w:hAnsi="Arial" w:cs="Arial"/>
                <w:sz w:val="20"/>
                <w:szCs w:val="20"/>
              </w:rPr>
            </w:pPr>
            <w:r>
              <w:rPr>
                <w:rFonts w:ascii="Arial" w:hAnsi="Arial" w:cs="Arial"/>
                <w:color w:val="auto"/>
                <w:sz w:val="20"/>
                <w:szCs w:val="20"/>
              </w:rPr>
              <w:t>KLASA I</w:t>
            </w:r>
          </w:p>
        </w:tc>
      </w:tr>
      <w:tr w:rsidR="00B1181F" w:rsidRPr="004B669E" w:rsidTr="00B1181F">
        <w:tc>
          <w:tcPr>
            <w:tcW w:w="0" w:type="auto"/>
            <w:vMerge/>
            <w:tcBorders>
              <w:left w:val="single" w:sz="4" w:space="0" w:color="auto"/>
              <w:bottom w:val="single" w:sz="4" w:space="0" w:color="auto"/>
              <w:right w:val="single" w:sz="4" w:space="0" w:color="auto"/>
            </w:tcBorders>
          </w:tcPr>
          <w:p w:rsidR="00B1181F" w:rsidRPr="004B669E" w:rsidRDefault="00B1181F" w:rsidP="001D7851">
            <w:pPr>
              <w:rPr>
                <w:rFonts w:ascii="Arial" w:hAnsi="Arial" w:cs="Arial"/>
                <w:sz w:val="20"/>
                <w:szCs w:val="20"/>
              </w:rPr>
            </w:pPr>
          </w:p>
        </w:tc>
        <w:tc>
          <w:tcPr>
            <w:tcW w:w="3259" w:type="dxa"/>
            <w:tcBorders>
              <w:top w:val="single" w:sz="4" w:space="0" w:color="auto"/>
              <w:left w:val="single" w:sz="4" w:space="0" w:color="auto"/>
              <w:bottom w:val="single" w:sz="4" w:space="0" w:color="auto"/>
              <w:right w:val="single" w:sz="4" w:space="0" w:color="auto"/>
            </w:tcBorders>
          </w:tcPr>
          <w:p w:rsidR="00B1181F" w:rsidRPr="00B1181F" w:rsidRDefault="00B1181F" w:rsidP="00B1181F">
            <w:pPr>
              <w:pStyle w:val="Akapitzlist"/>
              <w:ind w:left="0"/>
              <w:rPr>
                <w:rFonts w:ascii="Arial" w:hAnsi="Arial" w:cs="Arial"/>
                <w:sz w:val="20"/>
                <w:szCs w:val="20"/>
                <w:lang w:val="pl-PL" w:eastAsia="en-US"/>
              </w:rPr>
            </w:pPr>
            <w:r w:rsidRPr="004B669E">
              <w:rPr>
                <w:rFonts w:ascii="Arial" w:hAnsi="Arial" w:cs="Arial"/>
                <w:color w:val="auto"/>
                <w:sz w:val="20"/>
                <w:szCs w:val="20"/>
              </w:rPr>
              <w:t xml:space="preserve">Źródła stresu zawodowego - metody przeciwdziałania sytuacjom stresowym i radzenia sobie ze stresem </w:t>
            </w:r>
          </w:p>
        </w:tc>
        <w:tc>
          <w:tcPr>
            <w:tcW w:w="921" w:type="dxa"/>
            <w:tcBorders>
              <w:top w:val="single" w:sz="4" w:space="0" w:color="auto"/>
              <w:left w:val="single" w:sz="4" w:space="0" w:color="auto"/>
              <w:bottom w:val="single" w:sz="4" w:space="0" w:color="auto"/>
              <w:right w:val="single" w:sz="4" w:space="0" w:color="auto"/>
            </w:tcBorders>
          </w:tcPr>
          <w:p w:rsidR="00B1181F" w:rsidRDefault="00B1181F" w:rsidP="000B1158">
            <w:pPr>
              <w:jc w:val="center"/>
              <w:rPr>
                <w:rFonts w:ascii="Arial" w:hAnsi="Arial" w:cs="Arial"/>
                <w:sz w:val="20"/>
                <w:szCs w:val="20"/>
              </w:rPr>
            </w:pPr>
          </w:p>
        </w:tc>
        <w:tc>
          <w:tcPr>
            <w:tcW w:w="3408"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wskazać </w:t>
            </w:r>
            <w:r w:rsidR="00E13B1A" w:rsidRPr="00E13B1A">
              <w:rPr>
                <w:rFonts w:ascii="Arial" w:hAnsi="Arial" w:cs="Arial"/>
                <w:sz w:val="20"/>
                <w:szCs w:val="20"/>
                <w:lang w:val="pl-PL" w:eastAsia="en-US"/>
              </w:rPr>
              <w:t xml:space="preserve">najczęstsze </w:t>
            </w:r>
            <w:r w:rsidRPr="000C2C12">
              <w:rPr>
                <w:rFonts w:ascii="Arial" w:hAnsi="Arial" w:cs="Arial"/>
                <w:sz w:val="20"/>
                <w:szCs w:val="20"/>
                <w:lang w:val="pl-PL" w:eastAsia="en-US"/>
              </w:rPr>
              <w:t>przyczyny sytuacji stresowych w pracy zawodow</w:t>
            </w:r>
            <w:r w:rsidRPr="000C2C12">
              <w:rPr>
                <w:rFonts w:ascii="Arial" w:hAnsi="Arial" w:cs="Arial"/>
                <w:color w:val="auto"/>
                <w:sz w:val="20"/>
                <w:szCs w:val="20"/>
                <w:lang w:val="pl-PL" w:eastAsia="en-US"/>
              </w:rPr>
              <w:t>ej</w:t>
            </w:r>
          </w:p>
          <w:p w:rsidR="00E13B1A" w:rsidRDefault="00B1181F" w:rsidP="00B37FC9">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rozpoznać </w:t>
            </w:r>
            <w:r w:rsidR="00E13B1A" w:rsidRPr="00E13B1A">
              <w:rPr>
                <w:rFonts w:ascii="Arial" w:hAnsi="Arial" w:cs="Arial"/>
                <w:sz w:val="20"/>
                <w:szCs w:val="20"/>
                <w:lang w:val="pl-PL" w:eastAsia="en-US"/>
              </w:rPr>
              <w:t>źródła stresu podczas wy</w:t>
            </w:r>
            <w:r w:rsidR="00E13B1A">
              <w:rPr>
                <w:rFonts w:ascii="Arial" w:hAnsi="Arial" w:cs="Arial"/>
                <w:sz w:val="20"/>
                <w:szCs w:val="20"/>
                <w:lang w:val="pl-PL" w:eastAsia="en-US"/>
              </w:rPr>
              <w:t>konywania zadań zawodowych</w:t>
            </w:r>
          </w:p>
          <w:p w:rsidR="00B1181F" w:rsidRDefault="00E13B1A" w:rsidP="00B37FC9">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 xml:space="preserve">rozpoznać </w:t>
            </w:r>
            <w:r w:rsidR="00B1181F" w:rsidRPr="000C2C12">
              <w:rPr>
                <w:rFonts w:ascii="Arial" w:hAnsi="Arial" w:cs="Arial"/>
                <w:sz w:val="20"/>
                <w:szCs w:val="20"/>
                <w:lang w:val="pl-PL" w:eastAsia="en-US"/>
              </w:rPr>
              <w:t>objawy stresu u siebie i innych</w:t>
            </w:r>
          </w:p>
          <w:p w:rsidR="00D80293" w:rsidRPr="000C2C12" w:rsidRDefault="00D80293" w:rsidP="00B37FC9">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określić</w:t>
            </w:r>
            <w:r w:rsidRPr="00D80293">
              <w:rPr>
                <w:rFonts w:ascii="Arial" w:hAnsi="Arial" w:cs="Arial"/>
                <w:sz w:val="20"/>
                <w:szCs w:val="20"/>
                <w:lang w:val="pl-PL" w:eastAsia="en-US"/>
              </w:rPr>
              <w:t xml:space="preserve"> skutki stresu</w:t>
            </w:r>
          </w:p>
          <w:p w:rsidR="00E13B1A" w:rsidRDefault="00E13B1A" w:rsidP="00B37FC9">
            <w:pPr>
              <w:pStyle w:val="Akapitzlist"/>
              <w:numPr>
                <w:ilvl w:val="0"/>
                <w:numId w:val="53"/>
              </w:numPr>
              <w:contextualSpacing w:val="0"/>
              <w:rPr>
                <w:rFonts w:ascii="Arial" w:hAnsi="Arial" w:cs="Arial"/>
                <w:color w:val="auto"/>
                <w:sz w:val="20"/>
                <w:szCs w:val="20"/>
                <w:lang w:val="pl-PL" w:eastAsia="en-US"/>
              </w:rPr>
            </w:pPr>
            <w:r w:rsidRPr="00E13B1A">
              <w:rPr>
                <w:rFonts w:ascii="Arial" w:hAnsi="Arial" w:cs="Arial"/>
                <w:color w:val="auto"/>
                <w:sz w:val="20"/>
                <w:szCs w:val="20"/>
                <w:lang w:val="pl-PL" w:eastAsia="en-US"/>
              </w:rPr>
              <w:t>wybra</w:t>
            </w:r>
            <w:r>
              <w:rPr>
                <w:rFonts w:ascii="Arial" w:hAnsi="Arial" w:cs="Arial"/>
                <w:color w:val="auto"/>
                <w:sz w:val="20"/>
                <w:szCs w:val="20"/>
                <w:lang w:val="pl-PL" w:eastAsia="en-US"/>
              </w:rPr>
              <w:t>ć</w:t>
            </w:r>
            <w:r w:rsidRPr="00E13B1A">
              <w:rPr>
                <w:rFonts w:ascii="Arial" w:hAnsi="Arial" w:cs="Arial"/>
                <w:color w:val="auto"/>
                <w:sz w:val="20"/>
                <w:szCs w:val="20"/>
                <w:lang w:val="pl-PL" w:eastAsia="en-US"/>
              </w:rPr>
              <w:t xml:space="preserve"> techniki radzenia sobie ze stresem odpowiednio do sytuacji</w:t>
            </w:r>
          </w:p>
          <w:p w:rsidR="00B1181F" w:rsidRPr="000C2C12" w:rsidRDefault="00B1181F" w:rsidP="00B37FC9">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w:t>
            </w:r>
          </w:p>
          <w:p w:rsidR="00B1181F" w:rsidRDefault="00B1181F" w:rsidP="00B1181F">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wskazać na wybranym przykładzie pozytywne sposoby przeciwdziałania sytuacjom stresowym</w:t>
            </w:r>
          </w:p>
          <w:p w:rsidR="00D80293" w:rsidRPr="00B1181F" w:rsidRDefault="00D80293" w:rsidP="00B1181F">
            <w:pPr>
              <w:pStyle w:val="Akapitzlist"/>
              <w:numPr>
                <w:ilvl w:val="0"/>
                <w:numId w:val="53"/>
              </w:numPr>
              <w:contextualSpacing w:val="0"/>
              <w:rPr>
                <w:rFonts w:ascii="Arial" w:hAnsi="Arial" w:cs="Arial"/>
                <w:color w:val="auto"/>
                <w:sz w:val="20"/>
                <w:szCs w:val="20"/>
                <w:lang w:val="pl-PL" w:eastAsia="en-US"/>
              </w:rPr>
            </w:pPr>
            <w:r>
              <w:rPr>
                <w:rFonts w:ascii="Arial" w:hAnsi="Arial" w:cs="Arial"/>
                <w:color w:val="auto"/>
                <w:sz w:val="20"/>
                <w:szCs w:val="20"/>
                <w:lang w:val="pl-PL" w:eastAsia="en-US"/>
              </w:rPr>
              <w:t>rozróżnić</w:t>
            </w:r>
            <w:r w:rsidRPr="00D80293">
              <w:rPr>
                <w:rFonts w:ascii="Arial" w:hAnsi="Arial" w:cs="Arial"/>
                <w:color w:val="auto"/>
                <w:sz w:val="20"/>
                <w:szCs w:val="20"/>
                <w:lang w:val="pl-PL" w:eastAsia="en-US"/>
              </w:rPr>
              <w:t xml:space="preserve"> techniki rozwiązywania konfliktów związanych z wykonywaniem zadań zawodowych</w:t>
            </w:r>
          </w:p>
        </w:tc>
        <w:tc>
          <w:tcPr>
            <w:tcW w:w="2769" w:type="dxa"/>
            <w:tcBorders>
              <w:top w:val="single" w:sz="4" w:space="0" w:color="auto"/>
              <w:left w:val="single" w:sz="4" w:space="0" w:color="auto"/>
              <w:bottom w:val="single" w:sz="4" w:space="0" w:color="auto"/>
              <w:right w:val="single" w:sz="4" w:space="0" w:color="auto"/>
            </w:tcBorders>
          </w:tcPr>
          <w:p w:rsidR="00B1181F" w:rsidRPr="000C2C12" w:rsidRDefault="00B1181F" w:rsidP="00B37FC9">
            <w:pPr>
              <w:pStyle w:val="Akapitzlist"/>
              <w:numPr>
                <w:ilvl w:val="0"/>
                <w:numId w:val="52"/>
              </w:numPr>
              <w:contextualSpacing w:val="0"/>
              <w:rPr>
                <w:rFonts w:ascii="Arial" w:hAnsi="Arial" w:cs="Arial"/>
                <w:sz w:val="20"/>
                <w:szCs w:val="20"/>
                <w:lang w:val="pl-PL" w:eastAsia="en-US"/>
              </w:rPr>
            </w:pPr>
            <w:r w:rsidRPr="000C2C12">
              <w:rPr>
                <w:rFonts w:ascii="Arial" w:hAnsi="Arial" w:cs="Arial"/>
                <w:sz w:val="20"/>
                <w:szCs w:val="20"/>
                <w:lang w:val="pl-PL" w:eastAsia="en-US"/>
              </w:rPr>
              <w:t>przedstawić różne formy zachowań asertywnych jako sposob</w:t>
            </w:r>
            <w:r w:rsidR="00D80293">
              <w:rPr>
                <w:rFonts w:ascii="Arial" w:hAnsi="Arial" w:cs="Arial"/>
                <w:sz w:val="20"/>
                <w:szCs w:val="20"/>
                <w:lang w:val="pl-PL" w:eastAsia="en-US"/>
              </w:rPr>
              <w:t>y</w:t>
            </w:r>
            <w:r w:rsidRPr="000C2C12">
              <w:rPr>
                <w:rFonts w:ascii="Arial" w:hAnsi="Arial" w:cs="Arial"/>
                <w:sz w:val="20"/>
                <w:szCs w:val="20"/>
                <w:lang w:val="pl-PL" w:eastAsia="en-US"/>
              </w:rPr>
              <w:t xml:space="preserve"> radzenia sobie ze stresem</w:t>
            </w:r>
          </w:p>
          <w:p w:rsidR="00B1181F" w:rsidRPr="000C2C12" w:rsidRDefault="00B1181F" w:rsidP="00B37FC9">
            <w:pPr>
              <w:pStyle w:val="Akapitzlist"/>
              <w:numPr>
                <w:ilvl w:val="0"/>
                <w:numId w:val="52"/>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w:t>
            </w:r>
            <w:r w:rsidR="00E13B1A">
              <w:rPr>
                <w:rFonts w:ascii="Arial" w:hAnsi="Arial" w:cs="Arial"/>
                <w:color w:val="auto"/>
                <w:sz w:val="20"/>
                <w:szCs w:val="20"/>
                <w:lang w:val="pl-PL" w:eastAsia="en-US"/>
              </w:rPr>
              <w:t xml:space="preserve"> ze stresem i emocjami zgodne z</w:t>
            </w:r>
            <w:r w:rsidRPr="000C2C12">
              <w:rPr>
                <w:rFonts w:ascii="Arial" w:hAnsi="Arial" w:cs="Arial"/>
                <w:color w:val="auto"/>
                <w:sz w:val="20"/>
                <w:szCs w:val="20"/>
                <w:lang w:val="pl-PL" w:eastAsia="en-US"/>
              </w:rPr>
              <w:t xml:space="preserve"> rozpoznanym stanem</w:t>
            </w:r>
          </w:p>
          <w:p w:rsidR="00B1181F" w:rsidRPr="00732B05" w:rsidRDefault="00B1181F" w:rsidP="00B1181F">
            <w:pPr>
              <w:pStyle w:val="Akapitzlist"/>
              <w:spacing w:line="264" w:lineRule="auto"/>
              <w:ind w:left="0"/>
              <w:rPr>
                <w:rFonts w:ascii="Arial" w:hAnsi="Arial" w:cs="Arial"/>
                <w:bCs/>
                <w:sz w:val="20"/>
                <w:szCs w:val="20"/>
                <w:lang w:val="pl-PL" w:eastAsia="en-US"/>
              </w:rPr>
            </w:pPr>
          </w:p>
        </w:tc>
        <w:tc>
          <w:tcPr>
            <w:tcW w:w="1287" w:type="dxa"/>
            <w:tcBorders>
              <w:top w:val="single" w:sz="4" w:space="0" w:color="auto"/>
              <w:left w:val="single" w:sz="4" w:space="0" w:color="auto"/>
              <w:bottom w:val="single" w:sz="4" w:space="0" w:color="auto"/>
              <w:right w:val="single" w:sz="4" w:space="0" w:color="auto"/>
            </w:tcBorders>
          </w:tcPr>
          <w:p w:rsidR="00B1181F" w:rsidRDefault="00B1181F" w:rsidP="001D7851">
            <w:pPr>
              <w:rPr>
                <w:rFonts w:ascii="Arial" w:hAnsi="Arial" w:cs="Arial"/>
                <w:color w:val="auto"/>
                <w:sz w:val="20"/>
                <w:szCs w:val="20"/>
              </w:rPr>
            </w:pPr>
            <w:r>
              <w:rPr>
                <w:rFonts w:ascii="Arial" w:hAnsi="Arial" w:cs="Arial"/>
                <w:color w:val="auto"/>
                <w:sz w:val="20"/>
                <w:szCs w:val="20"/>
              </w:rPr>
              <w:t>KLASA I</w:t>
            </w:r>
          </w:p>
        </w:tc>
      </w:tr>
      <w:tr w:rsidR="00ED3BAF" w:rsidRPr="004B669E" w:rsidTr="00B1181F">
        <w:tc>
          <w:tcPr>
            <w:tcW w:w="5473" w:type="dxa"/>
            <w:gridSpan w:val="2"/>
            <w:tcBorders>
              <w:top w:val="single" w:sz="4" w:space="0" w:color="auto"/>
              <w:left w:val="single" w:sz="4" w:space="0" w:color="auto"/>
              <w:bottom w:val="single" w:sz="4" w:space="0" w:color="auto"/>
              <w:right w:val="single" w:sz="4" w:space="0" w:color="auto"/>
            </w:tcBorders>
          </w:tcPr>
          <w:p w:rsidR="00ED3BAF" w:rsidRPr="004B669E" w:rsidRDefault="00ED3BAF" w:rsidP="005C463F">
            <w:pPr>
              <w:ind w:left="111"/>
              <w:rPr>
                <w:rFonts w:ascii="Arial" w:hAnsi="Arial" w:cs="Arial"/>
                <w:sz w:val="20"/>
                <w:szCs w:val="20"/>
              </w:rPr>
            </w:pPr>
            <w:r w:rsidRPr="004B669E">
              <w:rPr>
                <w:rFonts w:ascii="Arial" w:hAnsi="Arial" w:cs="Arial"/>
                <w:sz w:val="20"/>
                <w:szCs w:val="20"/>
              </w:rPr>
              <w:t>Razem</w:t>
            </w:r>
          </w:p>
        </w:tc>
        <w:tc>
          <w:tcPr>
            <w:tcW w:w="921" w:type="dxa"/>
            <w:tcBorders>
              <w:top w:val="single" w:sz="4" w:space="0" w:color="auto"/>
              <w:left w:val="single" w:sz="4" w:space="0" w:color="auto"/>
              <w:bottom w:val="single" w:sz="4" w:space="0" w:color="auto"/>
              <w:right w:val="single" w:sz="4" w:space="0" w:color="auto"/>
            </w:tcBorders>
          </w:tcPr>
          <w:p w:rsidR="00ED3BAF" w:rsidRPr="00ED3BAF" w:rsidRDefault="00ED3BAF" w:rsidP="000B1158">
            <w:pPr>
              <w:jc w:val="center"/>
              <w:rPr>
                <w:rFonts w:ascii="Arial" w:hAnsi="Arial" w:cs="Arial"/>
                <w:color w:val="auto"/>
                <w:sz w:val="20"/>
                <w:szCs w:val="20"/>
              </w:rPr>
            </w:pPr>
          </w:p>
        </w:tc>
        <w:tc>
          <w:tcPr>
            <w:tcW w:w="3408" w:type="dxa"/>
            <w:tcBorders>
              <w:top w:val="single" w:sz="4" w:space="0" w:color="auto"/>
              <w:left w:val="single" w:sz="4" w:space="0" w:color="auto"/>
              <w:bottom w:val="single" w:sz="4" w:space="0" w:color="auto"/>
              <w:right w:val="single" w:sz="4" w:space="0" w:color="auto"/>
            </w:tcBorders>
          </w:tcPr>
          <w:p w:rsidR="00ED3BAF" w:rsidRPr="00732B05" w:rsidRDefault="00ED3BAF" w:rsidP="005C463F">
            <w:pPr>
              <w:pStyle w:val="Akapitzlist"/>
              <w:tabs>
                <w:tab w:val="left" w:pos="306"/>
              </w:tabs>
              <w:ind w:left="0"/>
              <w:contextualSpacing w:val="0"/>
              <w:rPr>
                <w:rFonts w:ascii="Arial" w:hAnsi="Arial" w:cs="Arial"/>
                <w:sz w:val="20"/>
                <w:szCs w:val="20"/>
                <w:lang w:val="pl-PL" w:eastAsia="en-US"/>
              </w:rPr>
            </w:pPr>
          </w:p>
        </w:tc>
        <w:tc>
          <w:tcPr>
            <w:tcW w:w="2769" w:type="dxa"/>
            <w:tcBorders>
              <w:top w:val="single" w:sz="4" w:space="0" w:color="auto"/>
              <w:left w:val="single" w:sz="4" w:space="0" w:color="auto"/>
              <w:bottom w:val="single" w:sz="4" w:space="0" w:color="auto"/>
              <w:right w:val="single" w:sz="4" w:space="0" w:color="auto"/>
            </w:tcBorders>
          </w:tcPr>
          <w:p w:rsidR="00ED3BAF" w:rsidRPr="00732B05" w:rsidRDefault="00ED3BAF" w:rsidP="005C463F">
            <w:pPr>
              <w:pStyle w:val="Akapitzlist"/>
              <w:tabs>
                <w:tab w:val="left" w:pos="306"/>
              </w:tabs>
              <w:ind w:left="0"/>
              <w:contextualSpacing w:val="0"/>
              <w:rPr>
                <w:rFonts w:ascii="Arial" w:hAnsi="Arial" w:cs="Arial"/>
                <w:sz w:val="20"/>
                <w:szCs w:val="20"/>
                <w:lang w:val="pl-PL" w:eastAsia="en-US"/>
              </w:rPr>
            </w:pPr>
          </w:p>
        </w:tc>
        <w:tc>
          <w:tcPr>
            <w:tcW w:w="1287" w:type="dxa"/>
            <w:tcBorders>
              <w:top w:val="single" w:sz="4" w:space="0" w:color="auto"/>
              <w:left w:val="single" w:sz="4" w:space="0" w:color="auto"/>
              <w:bottom w:val="single" w:sz="4" w:space="0" w:color="auto"/>
              <w:right w:val="single" w:sz="4" w:space="0" w:color="auto"/>
            </w:tcBorders>
          </w:tcPr>
          <w:p w:rsidR="00ED3BAF" w:rsidRPr="004B669E" w:rsidRDefault="00ED3BAF" w:rsidP="005C463F">
            <w:pPr>
              <w:rPr>
                <w:rFonts w:ascii="Arial" w:hAnsi="Arial" w:cs="Arial"/>
                <w:sz w:val="20"/>
                <w:szCs w:val="20"/>
              </w:rPr>
            </w:pPr>
          </w:p>
        </w:tc>
      </w:tr>
    </w:tbl>
    <w:p w:rsidR="00CC6A5C" w:rsidRDefault="00CC6A5C" w:rsidP="00CC6A5C">
      <w:pPr>
        <w:spacing w:line="276" w:lineRule="auto"/>
        <w:jc w:val="both"/>
        <w:rPr>
          <w:rFonts w:ascii="Arial" w:hAnsi="Arial" w:cs="Arial"/>
          <w:b/>
          <w:sz w:val="20"/>
          <w:szCs w:val="20"/>
        </w:rPr>
      </w:pPr>
    </w:p>
    <w:p w:rsidR="00B1181F" w:rsidRPr="004B669E" w:rsidRDefault="00B1181F" w:rsidP="00CC6A5C">
      <w:pPr>
        <w:spacing w:line="276" w:lineRule="auto"/>
        <w:jc w:val="both"/>
        <w:rPr>
          <w:rFonts w:ascii="Arial" w:hAnsi="Arial" w:cs="Arial"/>
          <w:b/>
          <w:sz w:val="20"/>
          <w:szCs w:val="20"/>
        </w:rPr>
      </w:pPr>
    </w:p>
    <w:p w:rsidR="00CC6A5C" w:rsidRPr="004B669E" w:rsidRDefault="00CC6A5C" w:rsidP="00AB621F">
      <w:pPr>
        <w:spacing w:line="360"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CC6A5C" w:rsidRPr="00B1181F" w:rsidRDefault="00CC6A5C" w:rsidP="00943E91">
      <w:pPr>
        <w:spacing w:line="276" w:lineRule="auto"/>
        <w:jc w:val="both"/>
        <w:rPr>
          <w:rFonts w:ascii="Arial" w:hAnsi="Arial" w:cs="Arial"/>
          <w:color w:val="auto"/>
          <w:sz w:val="20"/>
          <w:szCs w:val="20"/>
        </w:rPr>
      </w:pPr>
      <w:r w:rsidRPr="00C703C6">
        <w:rPr>
          <w:rFonts w:ascii="Arial" w:hAnsi="Arial" w:cs="Arial"/>
          <w:b/>
          <w:color w:val="auto"/>
          <w:sz w:val="20"/>
          <w:szCs w:val="20"/>
        </w:rPr>
        <w:t>Propozycje metod nauczania</w:t>
      </w:r>
      <w:r w:rsidR="008F5878" w:rsidRPr="00C64252">
        <w:rPr>
          <w:rFonts w:ascii="Arial" w:hAnsi="Arial" w:cs="Arial"/>
          <w:color w:val="auto"/>
          <w:sz w:val="20"/>
          <w:szCs w:val="20"/>
        </w:rPr>
        <w:t xml:space="preserve"> –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heurystyczna, metoda tekstu przewodniego, metoda projektów, pokaz, ćwiczenia, projektowanie prostych części</w:t>
      </w:r>
      <w:r w:rsidR="00B1181F">
        <w:rPr>
          <w:rFonts w:ascii="Arial" w:hAnsi="Arial" w:cs="Arial"/>
          <w:color w:val="auto"/>
          <w:sz w:val="20"/>
          <w:szCs w:val="20"/>
        </w:rPr>
        <w:t>.</w:t>
      </w:r>
    </w:p>
    <w:p w:rsidR="008F5878" w:rsidRDefault="008F5878" w:rsidP="00943E91">
      <w:pPr>
        <w:pStyle w:val="Bezodstpw"/>
        <w:spacing w:line="276" w:lineRule="auto"/>
        <w:rPr>
          <w:rFonts w:ascii="Arial" w:hAnsi="Arial" w:cs="Arial"/>
          <w:b/>
          <w:sz w:val="20"/>
          <w:szCs w:val="20"/>
        </w:rPr>
      </w:pPr>
    </w:p>
    <w:p w:rsidR="0074723D" w:rsidRPr="003C1181" w:rsidRDefault="00CC6A5C" w:rsidP="00943E91">
      <w:pPr>
        <w:pStyle w:val="Bezodstpw"/>
        <w:spacing w:line="276" w:lineRule="auto"/>
        <w:rPr>
          <w:rFonts w:ascii="Arial" w:hAnsi="Arial" w:cs="Arial"/>
          <w:sz w:val="20"/>
          <w:szCs w:val="20"/>
        </w:rPr>
      </w:pPr>
      <w:r w:rsidRPr="00C703C6">
        <w:rPr>
          <w:rFonts w:ascii="Arial" w:hAnsi="Arial" w:cs="Arial"/>
          <w:b/>
          <w:sz w:val="20"/>
          <w:szCs w:val="20"/>
        </w:rPr>
        <w:t xml:space="preserve">Warunki realizacji programu przedmiotu </w:t>
      </w:r>
      <w:r w:rsidRPr="0012340F">
        <w:rPr>
          <w:rFonts w:ascii="Arial" w:hAnsi="Arial" w:cs="Arial"/>
          <w:sz w:val="20"/>
          <w:szCs w:val="20"/>
        </w:rPr>
        <w:t xml:space="preserve">– zajęcia odbywają </w:t>
      </w:r>
      <w:r w:rsidR="00C703C6" w:rsidRPr="0012340F">
        <w:rPr>
          <w:rFonts w:ascii="Arial" w:hAnsi="Arial" w:cs="Arial"/>
          <w:sz w:val="20"/>
          <w:szCs w:val="20"/>
        </w:rPr>
        <w:t>się w</w:t>
      </w:r>
      <w:r w:rsidR="008F5878">
        <w:rPr>
          <w:rFonts w:ascii="Arial" w:hAnsi="Arial" w:cs="Arial"/>
          <w:sz w:val="20"/>
          <w:szCs w:val="20"/>
        </w:rPr>
        <w:t xml:space="preserve"> </w:t>
      </w:r>
      <w:r w:rsidR="0074723D" w:rsidRPr="00C703C6">
        <w:rPr>
          <w:rFonts w:ascii="Arial" w:eastAsia="Arial" w:hAnsi="Arial" w:cs="Arial"/>
          <w:b/>
          <w:i/>
          <w:sz w:val="20"/>
          <w:szCs w:val="20"/>
        </w:rPr>
        <w:t>Pracowni podstaw konstrukcji maszyn</w:t>
      </w:r>
      <w:r w:rsidR="0074723D" w:rsidRPr="003C1181">
        <w:rPr>
          <w:rFonts w:ascii="Arial" w:hAnsi="Arial" w:cs="Arial"/>
          <w:sz w:val="20"/>
          <w:szCs w:val="20"/>
        </w:rPr>
        <w:t>wyposażon</w:t>
      </w:r>
      <w:r w:rsidR="0074723D">
        <w:rPr>
          <w:rFonts w:ascii="Arial" w:hAnsi="Arial" w:cs="Arial"/>
          <w:sz w:val="20"/>
          <w:szCs w:val="20"/>
        </w:rPr>
        <w:t xml:space="preserve">ej </w:t>
      </w:r>
      <w:r w:rsidR="0074723D" w:rsidRPr="003C1181">
        <w:rPr>
          <w:rFonts w:ascii="Arial" w:hAnsi="Arial" w:cs="Arial"/>
          <w:sz w:val="20"/>
          <w:szCs w:val="20"/>
        </w:rPr>
        <w:t>w:</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stanowisko komputerowe dla nauczyciela, z urządzeniem wielofunkcyjnym oraz z projektorem multimedialnym/tablicą interaktywną;</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stanowiska komputerowe dla uczniów (jedno stanowisko dla jednego ucznia), wszystkie komputery</w:t>
      </w:r>
      <w:r w:rsidR="00586D32">
        <w:rPr>
          <w:rFonts w:ascii="Arial" w:eastAsia="Arial" w:hAnsi="Arial" w:cs="Arial"/>
          <w:color w:val="auto"/>
          <w:sz w:val="20"/>
          <w:szCs w:val="20"/>
          <w:lang w:val="pl-PL"/>
        </w:rPr>
        <w:t xml:space="preserve"> podłączone do sieci lokalnej z </w:t>
      </w:r>
      <w:r w:rsidRPr="005C463F">
        <w:rPr>
          <w:rFonts w:ascii="Arial" w:eastAsia="Arial" w:hAnsi="Arial" w:cs="Arial"/>
          <w:color w:val="auto"/>
          <w:sz w:val="20"/>
          <w:szCs w:val="20"/>
          <w:lang w:val="pl-PL"/>
        </w:rPr>
        <w:t>dostępem do Internetu i do urządzeń wielofunkcyjnych, ponadto pakiet programów biurowych, program</w:t>
      </w:r>
      <w:r w:rsidR="00586D32">
        <w:rPr>
          <w:rFonts w:ascii="Arial" w:eastAsia="Arial" w:hAnsi="Arial" w:cs="Arial"/>
          <w:color w:val="auto"/>
          <w:sz w:val="20"/>
          <w:szCs w:val="20"/>
          <w:lang w:val="pl-PL"/>
        </w:rPr>
        <w:t xml:space="preserve"> do wspomagania projektowania i </w:t>
      </w:r>
      <w:r w:rsidRPr="005C463F">
        <w:rPr>
          <w:rFonts w:ascii="Arial" w:eastAsia="Arial" w:hAnsi="Arial" w:cs="Arial"/>
          <w:color w:val="auto"/>
          <w:sz w:val="20"/>
          <w:szCs w:val="20"/>
          <w:lang w:val="pl-PL"/>
        </w:rPr>
        <w:t>wykonywania rysunków technicznych (ComputerAided Design), użytkowe programy branżowe;</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pomoce dydaktyczne do kształtowania wyobraźni przestrzennej, wykonywania szkiców odręcznych i innych rysunków technicznych, normy techniczne i branżowe;</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eastAsia="Arial" w:hAnsi="Arial" w:cs="Arial"/>
          <w:color w:val="auto"/>
          <w:sz w:val="20"/>
          <w:szCs w:val="20"/>
          <w:lang w:val="pl-PL"/>
        </w:rPr>
        <w:t>katalogi maszyn i części maszyn, poradniki stosowane w budowie i konstrukcji maszyn, dokumentacje techniczne maszyn i urządzeń, części maszyn i ich modele/przekroje, modele połączeń, przykłady uszkodzeń korozyjnych, narzędzia do obróbki ręcznej i maszynowej,</w:t>
      </w:r>
      <w:r w:rsidRPr="005C463F">
        <w:rPr>
          <w:rFonts w:ascii="Arial" w:hAnsi="Arial" w:cs="Arial"/>
          <w:color w:val="auto"/>
          <w:sz w:val="20"/>
          <w:szCs w:val="20"/>
          <w:lang w:val="pl-PL"/>
        </w:rPr>
        <w:t xml:space="preserve"> filmy, plakaty, plansze poglądowe ilustrujące budowę maszyn i urządzeń do wytwarzania i obróbki materiałów i części maszyn;</w:t>
      </w:r>
    </w:p>
    <w:p w:rsidR="0074723D" w:rsidRPr="005C463F" w:rsidRDefault="0074723D"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hAnsi="Arial" w:cs="Arial"/>
          <w:color w:val="auto"/>
          <w:sz w:val="20"/>
          <w:szCs w:val="20"/>
          <w:lang w:val="pl-PL"/>
        </w:rPr>
        <w:t xml:space="preserve">katalogi i </w:t>
      </w:r>
      <w:r w:rsidRPr="005C463F">
        <w:rPr>
          <w:rFonts w:ascii="Arial" w:eastAsia="Arial" w:hAnsi="Arial" w:cs="Arial"/>
          <w:color w:val="auto"/>
          <w:sz w:val="20"/>
          <w:szCs w:val="20"/>
          <w:lang w:val="pl-PL"/>
        </w:rPr>
        <w:t>modele środków transportu wewnętrznego;</w:t>
      </w:r>
    </w:p>
    <w:p w:rsidR="0074723D" w:rsidRPr="004B669E" w:rsidRDefault="0074723D" w:rsidP="00943E91">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4B669E">
        <w:rPr>
          <w:rFonts w:ascii="Arial" w:hAnsi="Arial" w:cs="Arial"/>
          <w:color w:val="auto"/>
          <w:sz w:val="20"/>
          <w:szCs w:val="20"/>
          <w:lang w:val="pl-PL"/>
        </w:rPr>
        <w:t xml:space="preserve">zajęcia edukacyjne mogą być prowadzone w systemie klasowo-lekcyjnym </w:t>
      </w:r>
      <w:r w:rsidRPr="00034785">
        <w:rPr>
          <w:rFonts w:ascii="Arial" w:hAnsi="Arial" w:cs="Arial"/>
          <w:color w:val="auto"/>
          <w:sz w:val="20"/>
          <w:szCs w:val="20"/>
          <w:lang w:val="pl-PL"/>
        </w:rPr>
        <w:t xml:space="preserve">lub grupach </w:t>
      </w:r>
      <w:r w:rsidR="00034785" w:rsidRPr="00034785">
        <w:rPr>
          <w:rFonts w:ascii="Arial" w:hAnsi="Arial" w:cs="Arial"/>
          <w:color w:val="auto"/>
          <w:sz w:val="20"/>
          <w:szCs w:val="20"/>
          <w:lang w:val="pl-PL"/>
        </w:rPr>
        <w:t>12 osobowych</w:t>
      </w:r>
    </w:p>
    <w:p w:rsidR="00CC6A5C" w:rsidRPr="00B1181F" w:rsidRDefault="00CC6A5C" w:rsidP="00943E91">
      <w:pPr>
        <w:tabs>
          <w:tab w:val="right" w:pos="426"/>
        </w:tabs>
        <w:autoSpaceDE w:val="0"/>
        <w:autoSpaceDN w:val="0"/>
        <w:adjustRightInd w:val="0"/>
        <w:spacing w:line="276" w:lineRule="auto"/>
        <w:jc w:val="both"/>
        <w:rPr>
          <w:rFonts w:ascii="Arial" w:hAnsi="Arial" w:cs="Arial"/>
          <w:color w:val="auto"/>
          <w:sz w:val="20"/>
          <w:szCs w:val="20"/>
        </w:rPr>
      </w:pPr>
    </w:p>
    <w:p w:rsidR="00B1181F" w:rsidRPr="00B1181F" w:rsidRDefault="00034785" w:rsidP="00943E91">
      <w:pPr>
        <w:spacing w:line="276" w:lineRule="auto"/>
        <w:jc w:val="both"/>
        <w:rPr>
          <w:rFonts w:ascii="Arial" w:eastAsia="Calibri" w:hAnsi="Arial" w:cs="Arial"/>
          <w:color w:val="auto"/>
          <w:sz w:val="20"/>
          <w:szCs w:val="20"/>
        </w:rPr>
      </w:pPr>
      <w:r w:rsidRPr="00034785">
        <w:rPr>
          <w:rFonts w:ascii="Arial" w:hAnsi="Arial" w:cs="Arial"/>
          <w:b/>
          <w:color w:val="auto"/>
          <w:sz w:val="20"/>
          <w:szCs w:val="20"/>
        </w:rPr>
        <w:t>Środki dydaktyczne</w:t>
      </w:r>
      <w:r w:rsidR="00CC6A5C" w:rsidRPr="00034785">
        <w:rPr>
          <w:rFonts w:ascii="Arial" w:hAnsi="Arial" w:cs="Arial"/>
          <w:b/>
          <w:color w:val="auto"/>
          <w:sz w:val="20"/>
          <w:szCs w:val="20"/>
        </w:rPr>
        <w:t xml:space="preserve"> do przedmiotu</w:t>
      </w:r>
      <w:r w:rsidR="008F5878" w:rsidRPr="00C64252">
        <w:rPr>
          <w:rFonts w:ascii="Arial" w:hAnsi="Arial" w:cs="Arial"/>
          <w:color w:val="auto"/>
          <w:sz w:val="20"/>
          <w:szCs w:val="20"/>
        </w:rPr>
        <w:t xml:space="preserve"> – </w:t>
      </w:r>
      <w:r w:rsidR="00CC6A5C" w:rsidRPr="004B669E">
        <w:rPr>
          <w:rFonts w:ascii="Arial" w:eastAsia="Calibri" w:hAnsi="Arial" w:cs="Arial"/>
          <w:color w:val="auto"/>
          <w:sz w:val="20"/>
          <w:szCs w:val="20"/>
        </w:rPr>
        <w:t xml:space="preserve">filmy dydaktyczne, modele i rzeczywiste części, maszyny </w:t>
      </w:r>
      <w:r w:rsidR="00FC59A9" w:rsidRPr="004B669E">
        <w:rPr>
          <w:rFonts w:ascii="Arial" w:eastAsia="Calibri" w:hAnsi="Arial" w:cs="Arial"/>
          <w:color w:val="auto"/>
          <w:sz w:val="20"/>
          <w:szCs w:val="20"/>
        </w:rPr>
        <w:t>występujące</w:t>
      </w:r>
      <w:r w:rsidR="00CC6A5C" w:rsidRPr="004B669E">
        <w:rPr>
          <w:rFonts w:ascii="Arial" w:eastAsia="Calibri" w:hAnsi="Arial" w:cs="Arial"/>
          <w:color w:val="auto"/>
          <w:sz w:val="20"/>
          <w:szCs w:val="20"/>
        </w:rPr>
        <w:t xml:space="preserve"> w podstawach konstruk</w:t>
      </w:r>
      <w:r w:rsidR="00B1181F">
        <w:rPr>
          <w:rFonts w:ascii="Arial" w:eastAsia="Calibri" w:hAnsi="Arial" w:cs="Arial"/>
          <w:color w:val="auto"/>
          <w:sz w:val="20"/>
          <w:szCs w:val="20"/>
        </w:rPr>
        <w:t>cji maszyn, materiały i części.</w:t>
      </w:r>
    </w:p>
    <w:p w:rsidR="00CC6A5C" w:rsidRPr="004B669E" w:rsidRDefault="00CC6A5C" w:rsidP="00943E91">
      <w:pPr>
        <w:spacing w:line="276" w:lineRule="auto"/>
        <w:jc w:val="both"/>
        <w:rPr>
          <w:rFonts w:ascii="Arial" w:hAnsi="Arial" w:cs="Arial"/>
          <w:color w:val="auto"/>
          <w:sz w:val="20"/>
          <w:szCs w:val="20"/>
        </w:rPr>
      </w:pPr>
    </w:p>
    <w:p w:rsidR="00CC6A5C" w:rsidRPr="00B1181F" w:rsidRDefault="00CC6A5C" w:rsidP="00943E91">
      <w:pPr>
        <w:spacing w:line="276" w:lineRule="auto"/>
        <w:jc w:val="both"/>
        <w:rPr>
          <w:rFonts w:ascii="Arial" w:hAnsi="Arial" w:cs="Arial"/>
          <w:i/>
          <w:color w:val="auto"/>
          <w:sz w:val="20"/>
          <w:szCs w:val="20"/>
        </w:rPr>
      </w:pPr>
      <w:r w:rsidRPr="00034785">
        <w:rPr>
          <w:rFonts w:ascii="Arial" w:hAnsi="Arial" w:cs="Arial"/>
          <w:b/>
          <w:color w:val="auto"/>
          <w:sz w:val="20"/>
          <w:szCs w:val="20"/>
        </w:rPr>
        <w:t>Obudowa dydaktyczna -</w:t>
      </w:r>
      <w:r w:rsidRPr="004B669E">
        <w:rPr>
          <w:rFonts w:ascii="Arial" w:eastAsia="Calibri" w:hAnsi="Arial" w:cs="Arial"/>
          <w:sz w:val="20"/>
          <w:szCs w:val="20"/>
        </w:rPr>
        <w:t xml:space="preserve">przykładowe dokumentacje technologiczne, </w:t>
      </w:r>
      <w:r w:rsidRPr="004B669E">
        <w:rPr>
          <w:rFonts w:ascii="Arial" w:hAnsi="Arial" w:cs="Arial"/>
          <w:color w:val="auto"/>
          <w:sz w:val="20"/>
          <w:szCs w:val="20"/>
        </w:rPr>
        <w:t>zestawy ćwiczeń, instrukcje do wykonywania ćwiczeń, karty pracy dla uczniów</w:t>
      </w:r>
      <w:r w:rsidRPr="004B669E">
        <w:rPr>
          <w:rFonts w:ascii="Arial" w:eastAsia="Calibri" w:hAnsi="Arial" w:cs="Arial"/>
          <w:sz w:val="20"/>
          <w:szCs w:val="20"/>
        </w:rPr>
        <w:t>, instrukcje obsługi maszyn i urządzeń, katalogi wyrobów blacharskich; prezentacje multimedialne dotyczące podstaw konstrukcji maszyn</w:t>
      </w:r>
      <w:r w:rsidR="00B1181F">
        <w:rPr>
          <w:rFonts w:ascii="Arial" w:eastAsia="Calibri" w:hAnsi="Arial" w:cs="Arial"/>
          <w:sz w:val="20"/>
          <w:szCs w:val="20"/>
        </w:rPr>
        <w:t>.</w:t>
      </w:r>
    </w:p>
    <w:p w:rsidR="00CC6A5C" w:rsidRPr="00B1181F" w:rsidRDefault="00CC6A5C" w:rsidP="00943E91">
      <w:pPr>
        <w:spacing w:line="276" w:lineRule="auto"/>
        <w:jc w:val="both"/>
        <w:rPr>
          <w:rFonts w:ascii="Arial" w:hAnsi="Arial" w:cs="Arial"/>
          <w:color w:val="auto"/>
          <w:sz w:val="20"/>
          <w:szCs w:val="20"/>
        </w:rPr>
      </w:pPr>
    </w:p>
    <w:p w:rsidR="00CC6A5C" w:rsidRPr="00034785" w:rsidRDefault="00CC6A5C" w:rsidP="00943E91">
      <w:pPr>
        <w:spacing w:line="276" w:lineRule="auto"/>
        <w:jc w:val="both"/>
        <w:rPr>
          <w:rFonts w:ascii="Arial" w:hAnsi="Arial" w:cs="Arial"/>
          <w:b/>
          <w:color w:val="auto"/>
          <w:sz w:val="20"/>
          <w:szCs w:val="20"/>
        </w:rPr>
      </w:pPr>
      <w:r w:rsidRPr="00034785">
        <w:rPr>
          <w:rFonts w:ascii="Arial" w:hAnsi="Arial" w:cs="Arial"/>
          <w:b/>
          <w:color w:val="auto"/>
          <w:sz w:val="20"/>
          <w:szCs w:val="20"/>
        </w:rPr>
        <w:t>Indywidualizacja- dostosowanie warunków, środków, metod i form kształcenia do potrzeb i możliwości uczniów</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p>
    <w:p w:rsidR="00CC6A5C" w:rsidRPr="004B669E" w:rsidRDefault="00CC6A5C" w:rsidP="00AF1DC6">
      <w:pPr>
        <w:numPr>
          <w:ilvl w:val="0"/>
          <w:numId w:val="10"/>
        </w:numPr>
        <w:spacing w:line="276" w:lineRule="auto"/>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CC6A5C" w:rsidRPr="004B669E" w:rsidRDefault="00CC6A5C" w:rsidP="00AF1DC6">
      <w:pPr>
        <w:numPr>
          <w:ilvl w:val="0"/>
          <w:numId w:val="10"/>
        </w:numPr>
        <w:spacing w:line="276" w:lineRule="auto"/>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p>
    <w:p w:rsidR="00CC6A5C" w:rsidRPr="004B669E" w:rsidRDefault="00CC6A5C" w:rsidP="00AF1DC6">
      <w:pPr>
        <w:pStyle w:val="Akapitzlist"/>
        <w:numPr>
          <w:ilvl w:val="0"/>
          <w:numId w:val="10"/>
        </w:numPr>
        <w:spacing w:line="276" w:lineRule="auto"/>
        <w:jc w:val="both"/>
        <w:rPr>
          <w:rFonts w:ascii="Arial" w:hAnsi="Arial" w:cs="Arial"/>
          <w:color w:val="auto"/>
          <w:sz w:val="20"/>
          <w:szCs w:val="20"/>
          <w:lang w:val="pl-PL"/>
        </w:rPr>
      </w:pPr>
      <w:r w:rsidRPr="004B669E">
        <w:rPr>
          <w:rFonts w:ascii="Arial" w:hAnsi="Arial" w:cs="Arial"/>
          <w:sz w:val="20"/>
          <w:szCs w:val="20"/>
          <w:lang w:val="pl-PL"/>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lang w:val="pl-PL"/>
        </w:rPr>
        <w:t>.</w:t>
      </w:r>
    </w:p>
    <w:p w:rsidR="00CC6A5C" w:rsidRPr="004B669E" w:rsidRDefault="00CC6A5C" w:rsidP="00943E91">
      <w:pPr>
        <w:spacing w:line="276" w:lineRule="auto"/>
        <w:jc w:val="both"/>
        <w:rPr>
          <w:rFonts w:ascii="Arial" w:hAnsi="Arial" w:cs="Arial"/>
          <w:i/>
          <w:color w:val="auto"/>
          <w:sz w:val="20"/>
          <w:szCs w:val="20"/>
        </w:rPr>
      </w:pPr>
    </w:p>
    <w:p w:rsidR="00CC6A5C" w:rsidRPr="004B669E" w:rsidRDefault="00B1181F" w:rsidP="00943E91">
      <w:pPr>
        <w:spacing w:line="276" w:lineRule="auto"/>
        <w:jc w:val="both"/>
        <w:rPr>
          <w:rFonts w:ascii="Arial" w:hAnsi="Arial" w:cs="Arial"/>
          <w:b/>
          <w:sz w:val="20"/>
          <w:szCs w:val="20"/>
        </w:rPr>
      </w:pPr>
      <w:r>
        <w:rPr>
          <w:rFonts w:ascii="Arial" w:hAnsi="Arial" w:cs="Arial"/>
          <w:b/>
          <w:sz w:val="20"/>
          <w:szCs w:val="20"/>
        </w:rPr>
        <w:t>Przykładowe zadanie</w:t>
      </w:r>
    </w:p>
    <w:p w:rsidR="00CC6A5C" w:rsidRPr="004B669E" w:rsidRDefault="00CC6A5C" w:rsidP="00943E91">
      <w:pPr>
        <w:spacing w:line="276" w:lineRule="auto"/>
        <w:jc w:val="both"/>
        <w:rPr>
          <w:rFonts w:ascii="Arial" w:hAnsi="Arial" w:cs="Arial"/>
          <w:sz w:val="20"/>
          <w:szCs w:val="20"/>
        </w:rPr>
      </w:pPr>
    </w:p>
    <w:p w:rsidR="00CC6A5C" w:rsidRPr="004B669E" w:rsidRDefault="00CC6A5C" w:rsidP="00943E91">
      <w:pPr>
        <w:spacing w:line="276" w:lineRule="auto"/>
        <w:jc w:val="both"/>
        <w:rPr>
          <w:rFonts w:ascii="Arial" w:hAnsi="Arial" w:cs="Arial"/>
          <w:b/>
          <w:sz w:val="20"/>
          <w:szCs w:val="20"/>
        </w:rPr>
      </w:pPr>
      <w:r w:rsidRPr="004B669E">
        <w:rPr>
          <w:rFonts w:ascii="Arial" w:hAnsi="Arial" w:cs="Arial"/>
          <w:sz w:val="20"/>
          <w:szCs w:val="20"/>
        </w:rPr>
        <w:t>W oparciu o przykłady elementów wyrobu blacharskiego zaproponuj materiał do jego wykonania. Wskaż źródło pozyskani</w:t>
      </w:r>
      <w:r w:rsidR="00AF468B">
        <w:rPr>
          <w:rFonts w:ascii="Arial" w:hAnsi="Arial" w:cs="Arial"/>
          <w:sz w:val="20"/>
          <w:szCs w:val="20"/>
        </w:rPr>
        <w:t xml:space="preserve">a materiału. </w:t>
      </w:r>
      <w:r w:rsidRPr="004B669E">
        <w:rPr>
          <w:rFonts w:ascii="Arial" w:hAnsi="Arial" w:cs="Arial"/>
          <w:sz w:val="20"/>
          <w:szCs w:val="20"/>
        </w:rPr>
        <w:t xml:space="preserve">Uzasadnij swój wybór. </w:t>
      </w:r>
    </w:p>
    <w:p w:rsidR="00CC6A5C" w:rsidRDefault="00CC6A5C" w:rsidP="00943E91">
      <w:pPr>
        <w:spacing w:line="276" w:lineRule="auto"/>
        <w:jc w:val="both"/>
        <w:rPr>
          <w:rFonts w:ascii="Arial" w:hAnsi="Arial" w:cs="Arial"/>
          <w:b/>
          <w:sz w:val="20"/>
          <w:szCs w:val="20"/>
        </w:rPr>
      </w:pPr>
    </w:p>
    <w:p w:rsidR="00CB7421" w:rsidRPr="004B669E" w:rsidRDefault="00CB7421" w:rsidP="00943E91">
      <w:pPr>
        <w:spacing w:line="276" w:lineRule="auto"/>
        <w:jc w:val="both"/>
        <w:rPr>
          <w:rFonts w:ascii="Arial" w:hAnsi="Arial" w:cs="Arial"/>
          <w:b/>
          <w:sz w:val="20"/>
          <w:szCs w:val="20"/>
        </w:rPr>
      </w:pPr>
    </w:p>
    <w:p w:rsidR="00CC6A5C" w:rsidRPr="004B669E" w:rsidRDefault="00CC6A5C"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CC6A5C" w:rsidRPr="004B669E" w:rsidRDefault="00CC6A5C"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637430">
        <w:rPr>
          <w:rFonts w:ascii="Arial" w:hAnsi="Arial" w:cs="Arial"/>
          <w:color w:val="auto"/>
          <w:sz w:val="20"/>
          <w:szCs w:val="20"/>
        </w:rPr>
        <w:t>.</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CC6A5C" w:rsidRPr="004B669E" w:rsidRDefault="00CC6A5C"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5E463D" w:rsidRDefault="005E463D" w:rsidP="00943E91">
      <w:pPr>
        <w:spacing w:line="276" w:lineRule="auto"/>
        <w:rPr>
          <w:rFonts w:ascii="Arial" w:hAnsi="Arial" w:cs="Arial"/>
          <w:color w:val="auto"/>
          <w:sz w:val="20"/>
          <w:szCs w:val="20"/>
        </w:rPr>
      </w:pPr>
    </w:p>
    <w:p w:rsidR="00CC6A5C" w:rsidRPr="004B669E" w:rsidRDefault="00CC6A5C" w:rsidP="00943E91">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CC6A5C" w:rsidRPr="004B669E" w:rsidRDefault="00CC6A5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CC6A5C" w:rsidRPr="004B669E" w:rsidRDefault="00CC6A5C"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CC6A5C" w:rsidRPr="004B669E" w:rsidRDefault="00CC6A5C" w:rsidP="00943E91">
      <w:pPr>
        <w:spacing w:line="276" w:lineRule="auto"/>
        <w:rPr>
          <w:rFonts w:ascii="Arial" w:hAnsi="Arial" w:cs="Arial"/>
          <w:b/>
          <w:sz w:val="20"/>
          <w:szCs w:val="20"/>
        </w:rPr>
      </w:pPr>
    </w:p>
    <w:p w:rsidR="00CC6A5C" w:rsidRPr="00AF468B" w:rsidRDefault="00CC6A5C"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CC6A5C" w:rsidRPr="004B669E" w:rsidRDefault="00CC6A5C"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 xml:space="preserve">W ostatnim punkcie programu nauczania do przedmiotu znajduje się przykładowy arkusz ewaluacji programu nauczania do przedmiotu, są to propozycje podane przez autorów programu. Do arkusza </w:t>
      </w:r>
      <w:r w:rsidR="00AF468B">
        <w:rPr>
          <w:rFonts w:ascii="Arial" w:hAnsi="Arial" w:cs="Arial"/>
          <w:color w:val="auto"/>
          <w:sz w:val="20"/>
          <w:szCs w:val="20"/>
        </w:rPr>
        <w:t>ewaluacji możesz dopisać</w:t>
      </w:r>
      <w:r w:rsidRPr="004B669E">
        <w:rPr>
          <w:rFonts w:ascii="Arial" w:hAnsi="Arial" w:cs="Arial"/>
          <w:color w:val="auto"/>
          <w:sz w:val="20"/>
          <w:szCs w:val="20"/>
        </w:rPr>
        <w:t xml:space="preserve"> inne kryteria oceny wy</w:t>
      </w:r>
      <w:r w:rsidR="00AF468B">
        <w:rPr>
          <w:rFonts w:ascii="Arial" w:hAnsi="Arial" w:cs="Arial"/>
          <w:color w:val="auto"/>
          <w:sz w:val="20"/>
          <w:szCs w:val="20"/>
        </w:rPr>
        <w:t>nikające ze specyfiki szkoły</w:t>
      </w:r>
      <w:r w:rsidRPr="004B669E">
        <w:rPr>
          <w:rFonts w:ascii="Arial" w:hAnsi="Arial" w:cs="Arial"/>
          <w:color w:val="auto"/>
          <w:sz w:val="20"/>
          <w:szCs w:val="20"/>
        </w:rPr>
        <w:t>: stosowane metody nauczania i trafność ich doboru, pomoce dydaktyczne, zainteresowania ucznia nauczanymi treściami, itp. Ewaluacja rozpoczyn</w:t>
      </w:r>
      <w:r w:rsidR="00AF468B">
        <w:rPr>
          <w:rFonts w:ascii="Arial" w:hAnsi="Arial" w:cs="Arial"/>
          <w:color w:val="auto"/>
          <w:sz w:val="20"/>
          <w:szCs w:val="20"/>
        </w:rPr>
        <w:t>a się od zbierania</w:t>
      </w:r>
      <w:r w:rsidRPr="004B669E">
        <w:rPr>
          <w:rFonts w:ascii="Arial" w:hAnsi="Arial" w:cs="Arial"/>
          <w:color w:val="auto"/>
          <w:sz w:val="20"/>
          <w:szCs w:val="20"/>
        </w:rPr>
        <w:t xml:space="preserve"> informacji o programie nauczania do przedmiotu, następnie na podstawie analizy zebranych </w:t>
      </w:r>
      <w:r w:rsidR="00737941"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w:t>
      </w:r>
      <w:r w:rsidR="000C5755">
        <w:rPr>
          <w:rFonts w:ascii="Arial" w:hAnsi="Arial" w:cs="Arial"/>
          <w:color w:val="auto"/>
          <w:sz w:val="20"/>
          <w:szCs w:val="20"/>
        </w:rPr>
        <w:t xml:space="preserve"> na wyciągnięcie wniosków i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737941" w:rsidRPr="004B669E">
        <w:rPr>
          <w:rFonts w:ascii="Arial" w:hAnsi="Arial" w:cs="Arial"/>
          <w:color w:val="auto"/>
          <w:sz w:val="20"/>
          <w:szCs w:val="20"/>
        </w:rPr>
        <w:t>ankiety zawierającą</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sidR="00E66F51">
        <w:rPr>
          <w:rFonts w:ascii="Arial" w:hAnsi="Arial" w:cs="Arial"/>
          <w:color w:val="auto"/>
          <w:sz w:val="20"/>
          <w:szCs w:val="20"/>
        </w:rPr>
        <w:t>.</w:t>
      </w:r>
    </w:p>
    <w:p w:rsidR="004B669E" w:rsidRDefault="004B669E">
      <w:pPr>
        <w:spacing w:after="160" w:line="259" w:lineRule="auto"/>
        <w:rPr>
          <w:rFonts w:ascii="Arial" w:hAnsi="Arial" w:cs="Arial"/>
          <w:b/>
          <w:sz w:val="20"/>
          <w:szCs w:val="20"/>
        </w:rPr>
      </w:pPr>
    </w:p>
    <w:p w:rsidR="00967331" w:rsidRPr="00943E91" w:rsidRDefault="00B1181F" w:rsidP="006A44BA">
      <w:pPr>
        <w:pStyle w:val="Nagwek2"/>
      </w:pPr>
      <w:r>
        <w:br w:type="column"/>
      </w:r>
      <w:bookmarkStart w:id="13" w:name="_Toc17918732"/>
      <w:r w:rsidR="00943E91" w:rsidRPr="00943E91">
        <w:t>Techniki wytwarzania</w:t>
      </w:r>
      <w:bookmarkEnd w:id="13"/>
    </w:p>
    <w:p w:rsidR="00967331" w:rsidRPr="004B669E" w:rsidRDefault="00967331" w:rsidP="00287AAA">
      <w:pPr>
        <w:spacing w:line="360" w:lineRule="auto"/>
        <w:jc w:val="both"/>
        <w:rPr>
          <w:rFonts w:ascii="Arial" w:hAnsi="Arial" w:cs="Arial"/>
          <w:b/>
          <w:sz w:val="20"/>
          <w:szCs w:val="20"/>
        </w:rPr>
      </w:pPr>
      <w:r w:rsidRPr="004B669E">
        <w:rPr>
          <w:rFonts w:ascii="Arial" w:hAnsi="Arial" w:cs="Arial"/>
          <w:b/>
          <w:sz w:val="20"/>
          <w:szCs w:val="20"/>
        </w:rPr>
        <w:t>Cele ogólne przedmiotu</w:t>
      </w:r>
    </w:p>
    <w:p w:rsidR="00967331" w:rsidRPr="00586D32" w:rsidRDefault="00967331" w:rsidP="00AF1DC6">
      <w:pPr>
        <w:pStyle w:val="Akapitzlist"/>
        <w:numPr>
          <w:ilvl w:val="0"/>
          <w:numId w:val="140"/>
        </w:numPr>
        <w:shd w:val="clear" w:color="auto" w:fill="FFFFFF"/>
        <w:spacing w:line="276" w:lineRule="auto"/>
        <w:ind w:left="357" w:hanging="357"/>
        <w:jc w:val="both"/>
        <w:rPr>
          <w:rFonts w:ascii="Arial" w:hAnsi="Arial" w:cs="Arial"/>
          <w:color w:val="auto"/>
          <w:sz w:val="20"/>
          <w:szCs w:val="20"/>
          <w:lang w:val="pl-PL"/>
        </w:rPr>
      </w:pPr>
      <w:r w:rsidRPr="00586D32">
        <w:rPr>
          <w:rFonts w:ascii="Arial" w:hAnsi="Arial" w:cs="Arial"/>
          <w:color w:val="auto"/>
          <w:sz w:val="20"/>
          <w:szCs w:val="20"/>
          <w:lang w:val="pl-PL"/>
        </w:rPr>
        <w:t>Poznanie</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technik</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wytwarzania</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części</w:t>
      </w:r>
      <w:r w:rsidR="00B37FC9">
        <w:rPr>
          <w:rFonts w:ascii="Arial" w:hAnsi="Arial" w:cs="Arial"/>
          <w:color w:val="auto"/>
          <w:sz w:val="20"/>
          <w:szCs w:val="20"/>
          <w:lang w:val="pl-PL"/>
        </w:rPr>
        <w:t xml:space="preserve"> </w:t>
      </w:r>
      <w:r w:rsidRPr="00586D32">
        <w:rPr>
          <w:rFonts w:ascii="Arial" w:hAnsi="Arial" w:cs="Arial"/>
          <w:color w:val="auto"/>
          <w:sz w:val="20"/>
          <w:szCs w:val="20"/>
          <w:lang w:val="pl-PL"/>
        </w:rPr>
        <w:t>maszyn</w:t>
      </w:r>
    </w:p>
    <w:p w:rsidR="00967331" w:rsidRPr="005C463F" w:rsidRDefault="004B669E" w:rsidP="00AF1DC6">
      <w:pPr>
        <w:pStyle w:val="Akapitzlist"/>
        <w:numPr>
          <w:ilvl w:val="0"/>
          <w:numId w:val="140"/>
        </w:numPr>
        <w:spacing w:line="276" w:lineRule="auto"/>
        <w:ind w:left="357" w:hanging="357"/>
        <w:jc w:val="both"/>
        <w:rPr>
          <w:rFonts w:ascii="Arial" w:hAnsi="Arial" w:cs="Arial"/>
          <w:color w:val="auto"/>
          <w:sz w:val="20"/>
          <w:szCs w:val="20"/>
          <w:lang w:val="pl-PL"/>
        </w:rPr>
      </w:pPr>
      <w:r w:rsidRPr="005C463F">
        <w:rPr>
          <w:rFonts w:ascii="Arial" w:hAnsi="Arial" w:cs="Arial"/>
          <w:color w:val="auto"/>
          <w:sz w:val="20"/>
          <w:szCs w:val="20"/>
          <w:lang w:val="pl-PL"/>
        </w:rPr>
        <w:t>Poznanie narzędzi i sposobów wytwarzania części maszyn</w:t>
      </w:r>
    </w:p>
    <w:p w:rsidR="004B669E" w:rsidRDefault="004B669E" w:rsidP="00943E91">
      <w:pPr>
        <w:spacing w:line="276" w:lineRule="auto"/>
        <w:jc w:val="both"/>
        <w:rPr>
          <w:rFonts w:ascii="Arial" w:hAnsi="Arial" w:cs="Arial"/>
          <w:b/>
          <w:sz w:val="20"/>
          <w:szCs w:val="20"/>
        </w:rPr>
      </w:pPr>
    </w:p>
    <w:p w:rsidR="00CC74B5" w:rsidRDefault="00967331" w:rsidP="00943E91">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techniki i metody:odlewania, obróbki plastycznej, skrawania, przetwórstwa tworzyw sztucznych i inne</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 xml:space="preserve">podawać </w:t>
      </w:r>
      <w:r w:rsidR="00CC74B5" w:rsidRPr="004B669E">
        <w:rPr>
          <w:rFonts w:ascii="Arial" w:hAnsi="Arial" w:cs="Arial"/>
          <w:sz w:val="20"/>
          <w:szCs w:val="20"/>
          <w:lang w:val="pl-PL"/>
        </w:rPr>
        <w:t>zastosowanie poszczególnych technik wytwarzania</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maszyny, urządzenia i narzędzia do obróbki ręcznej</w:t>
      </w:r>
    </w:p>
    <w:p w:rsidR="00CC74B5" w:rsidRPr="004B669E" w:rsidRDefault="00B37FC9" w:rsidP="00AF1DC6">
      <w:pPr>
        <w:pStyle w:val="Akapitzlist"/>
        <w:numPr>
          <w:ilvl w:val="0"/>
          <w:numId w:val="139"/>
        </w:numPr>
        <w:spacing w:line="276" w:lineRule="auto"/>
        <w:rPr>
          <w:rFonts w:ascii="Arial" w:hAnsi="Arial" w:cs="Arial"/>
          <w:sz w:val="20"/>
          <w:szCs w:val="20"/>
          <w:lang w:val="pl-PL"/>
        </w:rPr>
      </w:pPr>
      <w:r>
        <w:rPr>
          <w:rFonts w:ascii="Arial" w:hAnsi="Arial" w:cs="Arial"/>
          <w:sz w:val="20"/>
          <w:szCs w:val="20"/>
          <w:lang w:val="pl-PL"/>
        </w:rPr>
        <w:t>opisywać</w:t>
      </w:r>
      <w:r w:rsidR="00CC74B5" w:rsidRPr="004B669E">
        <w:rPr>
          <w:rFonts w:ascii="Arial" w:hAnsi="Arial" w:cs="Arial"/>
          <w:sz w:val="20"/>
          <w:szCs w:val="20"/>
          <w:lang w:val="pl-PL"/>
        </w:rPr>
        <w:t xml:space="preserve"> maszyny, urządzenia i narzędzia do obróbki maszynowej</w:t>
      </w:r>
    </w:p>
    <w:p w:rsidR="006113B4" w:rsidRDefault="006113B4" w:rsidP="00967331">
      <w:pPr>
        <w:spacing w:line="360" w:lineRule="auto"/>
        <w:rPr>
          <w:rFonts w:ascii="Arial" w:hAnsi="Arial" w:cs="Arial"/>
          <w:b/>
          <w:sz w:val="20"/>
          <w:szCs w:val="20"/>
        </w:rPr>
      </w:pPr>
    </w:p>
    <w:p w:rsidR="006113B4" w:rsidRDefault="006113B4" w:rsidP="00967331">
      <w:pPr>
        <w:spacing w:line="360" w:lineRule="auto"/>
        <w:rPr>
          <w:rFonts w:ascii="Arial" w:hAnsi="Arial" w:cs="Arial"/>
          <w:b/>
          <w:sz w:val="20"/>
          <w:szCs w:val="20"/>
        </w:rPr>
      </w:pPr>
    </w:p>
    <w:p w:rsidR="00967331" w:rsidRPr="00943E91" w:rsidRDefault="00967331" w:rsidP="00967331">
      <w:pPr>
        <w:spacing w:line="360" w:lineRule="auto"/>
        <w:rPr>
          <w:rFonts w:ascii="Arial" w:hAnsi="Arial" w:cs="Arial"/>
          <w:b/>
          <w:sz w:val="20"/>
          <w:szCs w:val="20"/>
        </w:rPr>
      </w:pPr>
      <w:r w:rsidRPr="004B669E">
        <w:rPr>
          <w:rFonts w:ascii="Arial" w:hAnsi="Arial" w:cs="Arial"/>
          <w:b/>
          <w:sz w:val="20"/>
          <w:szCs w:val="20"/>
        </w:rPr>
        <w:t>MATERIAŁ NAUCZANIA</w:t>
      </w:r>
      <w:r w:rsidR="00943E91">
        <w:rPr>
          <w:rFonts w:ascii="Arial" w:hAnsi="Arial" w:cs="Arial"/>
          <w:b/>
          <w:sz w:val="20"/>
          <w:szCs w:val="20"/>
        </w:rPr>
        <w:t xml:space="preserve">: </w:t>
      </w:r>
      <w:r w:rsidR="00B1181F">
        <w:rPr>
          <w:rFonts w:ascii="Arial" w:hAnsi="Arial" w:cs="Arial"/>
          <w:b/>
          <w:sz w:val="20"/>
          <w:szCs w:val="20"/>
        </w:rPr>
        <w:t>TECHNIKI WYTWARZANIA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930"/>
        <w:gridCol w:w="799"/>
        <w:gridCol w:w="3449"/>
        <w:gridCol w:w="3361"/>
        <w:gridCol w:w="1270"/>
      </w:tblGrid>
      <w:tr w:rsidR="00967331" w:rsidRPr="004B669E" w:rsidTr="00D80293">
        <w:tc>
          <w:tcPr>
            <w:tcW w:w="2049"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Dział programowy</w:t>
            </w:r>
          </w:p>
        </w:tc>
        <w:tc>
          <w:tcPr>
            <w:tcW w:w="2930"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Tematy jednostek metodycznych</w:t>
            </w:r>
          </w:p>
        </w:tc>
        <w:tc>
          <w:tcPr>
            <w:tcW w:w="799" w:type="dxa"/>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rsidP="00B844FC">
            <w:pPr>
              <w:jc w:val="center"/>
              <w:rPr>
                <w:sz w:val="20"/>
                <w:szCs w:val="20"/>
              </w:rPr>
            </w:pPr>
            <w:r w:rsidRPr="004B669E">
              <w:rPr>
                <w:rFonts w:ascii="Arial" w:hAnsi="Arial" w:cs="Arial"/>
                <w:sz w:val="20"/>
                <w:szCs w:val="20"/>
              </w:rPr>
              <w:t>Liczba godz.</w:t>
            </w:r>
          </w:p>
        </w:tc>
        <w:tc>
          <w:tcPr>
            <w:tcW w:w="6810" w:type="dxa"/>
            <w:gridSpan w:val="2"/>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sz w:val="20"/>
                <w:szCs w:val="20"/>
              </w:rPr>
            </w:pPr>
            <w:r w:rsidRPr="004B669E">
              <w:rPr>
                <w:rFonts w:ascii="Arial" w:hAnsi="Arial" w:cs="Arial"/>
                <w:sz w:val="20"/>
                <w:szCs w:val="20"/>
              </w:rPr>
              <w:t>Wymagania programowe</w:t>
            </w:r>
          </w:p>
        </w:tc>
        <w:tc>
          <w:tcPr>
            <w:tcW w:w="1270"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Uwagi o realizacji</w:t>
            </w:r>
          </w:p>
        </w:tc>
      </w:tr>
      <w:tr w:rsidR="00967331" w:rsidRPr="004B669E" w:rsidTr="00D80293">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rsidP="00B844FC">
            <w:pPr>
              <w:jc w:val="center"/>
              <w:rPr>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Podstawowe</w:t>
            </w:r>
          </w:p>
          <w:p w:rsidR="00967331" w:rsidRPr="004B669E" w:rsidRDefault="00967331">
            <w:pPr>
              <w:rPr>
                <w:b/>
                <w:sz w:val="20"/>
                <w:szCs w:val="20"/>
              </w:rPr>
            </w:pPr>
            <w:r w:rsidRPr="004B669E">
              <w:rPr>
                <w:rFonts w:ascii="Arial" w:hAnsi="Arial" w:cs="Arial"/>
                <w:b/>
                <w:sz w:val="20"/>
                <w:szCs w:val="20"/>
              </w:rPr>
              <w:t>Uczeń potrafi:</w:t>
            </w:r>
          </w:p>
        </w:tc>
        <w:tc>
          <w:tcPr>
            <w:tcW w:w="3361"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Ponadpodstawowe</w:t>
            </w:r>
          </w:p>
          <w:p w:rsidR="00967331" w:rsidRPr="004B669E" w:rsidRDefault="00967331">
            <w:pPr>
              <w:rPr>
                <w:b/>
                <w:sz w:val="20"/>
                <w:szCs w:val="20"/>
              </w:rPr>
            </w:pPr>
            <w:r w:rsidRPr="004B669E">
              <w:rPr>
                <w:rFonts w:ascii="Arial" w:hAnsi="Arial" w:cs="Arial"/>
                <w:b/>
                <w:sz w:val="20"/>
                <w:szCs w:val="20"/>
              </w:rPr>
              <w:t>Uczeń potrafi:</w:t>
            </w:r>
          </w:p>
        </w:tc>
        <w:tc>
          <w:tcPr>
            <w:tcW w:w="1270" w:type="dxa"/>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Etap realizacji</w:t>
            </w:r>
          </w:p>
        </w:tc>
      </w:tr>
      <w:tr w:rsidR="00391312" w:rsidRPr="004B669E" w:rsidTr="00D80293">
        <w:tc>
          <w:tcPr>
            <w:tcW w:w="2049" w:type="dxa"/>
            <w:vMerge w:val="restart"/>
            <w:tcBorders>
              <w:top w:val="single" w:sz="4" w:space="0" w:color="auto"/>
              <w:left w:val="single" w:sz="4" w:space="0" w:color="auto"/>
              <w:right w:val="single" w:sz="4" w:space="0" w:color="auto"/>
            </w:tcBorders>
            <w:hideMark/>
          </w:tcPr>
          <w:p w:rsidR="00391312" w:rsidRPr="004B669E" w:rsidRDefault="00391312">
            <w:pPr>
              <w:rPr>
                <w:rFonts w:ascii="Arial" w:hAnsi="Arial" w:cs="Arial"/>
                <w:sz w:val="20"/>
                <w:szCs w:val="20"/>
              </w:rPr>
            </w:pPr>
            <w:r w:rsidRPr="004B669E">
              <w:rPr>
                <w:rFonts w:ascii="Arial" w:hAnsi="Arial" w:cs="Arial"/>
                <w:sz w:val="20"/>
                <w:szCs w:val="20"/>
              </w:rPr>
              <w:t>I. Wytwarzanie części maszyn</w:t>
            </w: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plastyczna na zimno i na gorąco (cięcie, gięcie, wytłaczanie, przetłaczanie, wyciąganie, wyoblanie, zgniatanie obrotowe, metody dynamiczne kształtowania blach, wydłużanie, spęczanie, wgłębianie, wyprężanie, ciągnienie, wyciskanie, walcowanie, kucie)</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i narzędzia do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wskazać zastosowania metod obróbki pl</w:t>
            </w:r>
            <w:r>
              <w:rPr>
                <w:rFonts w:ascii="Arial" w:hAnsi="Arial" w:cs="Arial"/>
                <w:sz w:val="20"/>
                <w:szCs w:val="20"/>
              </w:rPr>
              <w:t>astycznej na zimno i na gorąco</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po obróbce plastycznej na zimno i na gorąco</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i metody obróbki plastycznej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maszyny, narzędzia do realizacji obróbki na zimno i na gorąco</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wyjaśnić związek między rodzajem obróbki plastycznej na zimno i na gorąco a właściwościami materiałów po tych obróbkach</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rsidP="002961CF">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Odlewnictwo</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procesie odlewania</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w:t>
            </w:r>
            <w:r>
              <w:rPr>
                <w:rFonts w:ascii="Arial" w:hAnsi="Arial" w:cs="Arial"/>
                <w:sz w:val="20"/>
                <w:szCs w:val="20"/>
              </w:rPr>
              <w:t>odlewania w obróbce materiałów</w:t>
            </w:r>
          </w:p>
          <w:p w:rsidR="00391312" w:rsidRPr="00586D32"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odlewanych</w:t>
            </w: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odlewania</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do odlewania</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 xml:space="preserve">wyjaśnić wpływ procesu odlewania na właściwości materiałów </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Przetwórstwo tworzyw sztucznych i kompozytów</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podać zastosowanie tworzyw sztucznych i kompozytów w budowie karoserii pojazdów samochodowych</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opisać sposoby formowania elementów z tworzyw sztucznych i kompozytów</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uzasadnić zastosowanie tworzyw sztucznych i kompozytów w budowie karoserii pojazdów</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 xml:space="preserve">scharakteryzować metody otrzymywania tworzyw sztucznych </w:t>
            </w:r>
          </w:p>
          <w:p w:rsidR="00391312" w:rsidRPr="004B669E" w:rsidRDefault="00391312" w:rsidP="00AF1DC6">
            <w:pPr>
              <w:numPr>
                <w:ilvl w:val="0"/>
                <w:numId w:val="4"/>
              </w:numPr>
              <w:rPr>
                <w:rFonts w:ascii="Arial" w:hAnsi="Arial" w:cs="Arial"/>
                <w:sz w:val="20"/>
                <w:szCs w:val="20"/>
              </w:rPr>
            </w:pPr>
            <w:r w:rsidRPr="004B669E">
              <w:rPr>
                <w:rFonts w:ascii="Arial" w:hAnsi="Arial" w:cs="Arial"/>
                <w:sz w:val="20"/>
                <w:szCs w:val="20"/>
              </w:rPr>
              <w:t>scharakteryzować metody otrzymywania kompozytów</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cieplna i cieplno-chemiczna</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procesach obróbki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obróbki cieplnej i cieplno-chemicznej </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materiałów po obróbce cieplnej i cieplno-chemicznej</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procesy obróbki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w obróbce cieplnej i cieplno-chemicznej</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wyjaśnić wpływ procesów obróbki cieplnej i cieplno-chemicznej na właściwości materiałów</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0" w:type="auto"/>
            <w:vMerge/>
            <w:tcBorders>
              <w:left w:val="single" w:sz="4" w:space="0" w:color="auto"/>
              <w:right w:val="single" w:sz="4" w:space="0" w:color="auto"/>
            </w:tcBorders>
            <w:vAlign w:val="center"/>
            <w:hideMark/>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Kształtowanie części metodą metalurgii proszków</w:t>
            </w:r>
          </w:p>
        </w:tc>
        <w:tc>
          <w:tcPr>
            <w:tcW w:w="79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techniki, maszyny, materiały pomocnicze i oprzyrządowanie stosowane w procesach metalurgii proszków</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metalurgii proszków </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opisać właściwości części uzyskanych metodą metalurgii proszków</w:t>
            </w:r>
          </w:p>
          <w:p w:rsidR="00391312" w:rsidRPr="004B669E" w:rsidRDefault="00391312">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proces metalurgii proszków</w:t>
            </w:r>
          </w:p>
          <w:p w:rsidR="00391312" w:rsidRPr="004B669E" w:rsidRDefault="00391312"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oprzyrządowanie stosowane w procesach metalurgii proszków</w:t>
            </w:r>
          </w:p>
        </w:tc>
        <w:tc>
          <w:tcPr>
            <w:tcW w:w="1270" w:type="dxa"/>
            <w:tcBorders>
              <w:top w:val="single" w:sz="4" w:space="0" w:color="auto"/>
              <w:left w:val="single" w:sz="4" w:space="0" w:color="auto"/>
              <w:bottom w:val="single" w:sz="4" w:space="0" w:color="auto"/>
              <w:right w:val="single" w:sz="4" w:space="0" w:color="auto"/>
            </w:tcBorders>
            <w:hideMark/>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391312" w:rsidRPr="004B669E" w:rsidTr="00D80293">
        <w:tc>
          <w:tcPr>
            <w:tcW w:w="2049" w:type="dxa"/>
            <w:vMerge/>
            <w:tcBorders>
              <w:left w:val="single" w:sz="4" w:space="0" w:color="auto"/>
              <w:bottom w:val="single" w:sz="4" w:space="0" w:color="auto"/>
              <w:right w:val="single" w:sz="4" w:space="0" w:color="auto"/>
            </w:tcBorders>
          </w:tcPr>
          <w:p w:rsidR="00391312" w:rsidRPr="004B669E" w:rsidRDefault="00391312">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2"/>
              </w:numPr>
              <w:ind w:left="357" w:hanging="357"/>
              <w:rPr>
                <w:rFonts w:ascii="Arial" w:hAnsi="Arial" w:cs="Arial"/>
                <w:sz w:val="20"/>
                <w:szCs w:val="20"/>
              </w:rPr>
            </w:pPr>
            <w:r w:rsidRPr="004B669E">
              <w:rPr>
                <w:rFonts w:ascii="Arial" w:hAnsi="Arial" w:cs="Arial"/>
                <w:sz w:val="20"/>
                <w:szCs w:val="20"/>
              </w:rPr>
              <w:t>Obróbka ręczna</w:t>
            </w:r>
          </w:p>
        </w:tc>
        <w:tc>
          <w:tcPr>
            <w:tcW w:w="799" w:type="dxa"/>
            <w:tcBorders>
              <w:top w:val="single" w:sz="4" w:space="0" w:color="auto"/>
              <w:left w:val="single" w:sz="4" w:space="0" w:color="auto"/>
              <w:bottom w:val="single" w:sz="4" w:space="0" w:color="auto"/>
              <w:right w:val="single" w:sz="4" w:space="0" w:color="auto"/>
            </w:tcBorders>
          </w:tcPr>
          <w:p w:rsidR="00391312" w:rsidRPr="004B669E" w:rsidRDefault="00391312"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5"/>
              </w:numPr>
              <w:rPr>
                <w:rFonts w:ascii="Arial" w:hAnsi="Arial" w:cs="Arial"/>
                <w:sz w:val="20"/>
                <w:szCs w:val="20"/>
              </w:rPr>
            </w:pPr>
            <w:r w:rsidRPr="004B669E">
              <w:rPr>
                <w:rFonts w:ascii="Arial" w:hAnsi="Arial" w:cs="Arial"/>
                <w:sz w:val="20"/>
                <w:szCs w:val="20"/>
              </w:rPr>
              <w:t>opisać procesy obróbki ręcznej prostow</w:t>
            </w:r>
            <w:r>
              <w:rPr>
                <w:rFonts w:ascii="Arial" w:hAnsi="Arial" w:cs="Arial"/>
                <w:sz w:val="20"/>
                <w:szCs w:val="20"/>
              </w:rPr>
              <w:t>ania, gięcia, nawijania sprężyn</w:t>
            </w:r>
          </w:p>
          <w:p w:rsidR="00391312" w:rsidRPr="004B669E" w:rsidRDefault="00391312" w:rsidP="00AF1DC6">
            <w:pPr>
              <w:numPr>
                <w:ilvl w:val="0"/>
                <w:numId w:val="5"/>
              </w:numPr>
              <w:rPr>
                <w:rFonts w:ascii="Arial" w:hAnsi="Arial" w:cs="Arial"/>
                <w:color w:val="auto"/>
                <w:sz w:val="20"/>
                <w:szCs w:val="20"/>
              </w:rPr>
            </w:pPr>
            <w:r w:rsidRPr="004B669E">
              <w:rPr>
                <w:rFonts w:ascii="Arial" w:hAnsi="Arial" w:cs="Arial"/>
                <w:sz w:val="20"/>
                <w:szCs w:val="20"/>
              </w:rPr>
              <w:t xml:space="preserve">opisać techniki, materiały pomocnicze i narzędzia stosowane w procesach </w:t>
            </w:r>
            <w:r w:rsidRPr="004B669E">
              <w:rPr>
                <w:rFonts w:ascii="Arial" w:hAnsi="Arial" w:cs="Arial"/>
                <w:color w:val="auto"/>
                <w:sz w:val="20"/>
                <w:szCs w:val="20"/>
              </w:rPr>
              <w:t>prostowania, nitowania ręcznego, kształtowania sprężyn</w:t>
            </w:r>
          </w:p>
          <w:p w:rsidR="00391312" w:rsidRPr="004B669E" w:rsidRDefault="00391312" w:rsidP="00AF1DC6">
            <w:pPr>
              <w:numPr>
                <w:ilvl w:val="0"/>
                <w:numId w:val="5"/>
              </w:numPr>
              <w:rPr>
                <w:rFonts w:ascii="Arial" w:hAnsi="Arial" w:cs="Arial"/>
                <w:sz w:val="20"/>
                <w:szCs w:val="20"/>
              </w:rPr>
            </w:pPr>
            <w:r w:rsidRPr="004B669E">
              <w:rPr>
                <w:rFonts w:ascii="Arial" w:hAnsi="Arial" w:cs="Arial"/>
                <w:color w:val="auto"/>
                <w:sz w:val="20"/>
                <w:szCs w:val="20"/>
              </w:rPr>
              <w:t>wskazać zastosowania procesów prostowania, nitowania ręcznego, kształtowania sprężyn</w:t>
            </w:r>
          </w:p>
        </w:tc>
        <w:tc>
          <w:tcPr>
            <w:tcW w:w="3361" w:type="dxa"/>
            <w:tcBorders>
              <w:top w:val="single" w:sz="4" w:space="0" w:color="auto"/>
              <w:left w:val="single" w:sz="4" w:space="0" w:color="auto"/>
              <w:bottom w:val="single" w:sz="4" w:space="0" w:color="auto"/>
              <w:right w:val="single" w:sz="4" w:space="0" w:color="auto"/>
            </w:tcBorders>
            <w:hideMark/>
          </w:tcPr>
          <w:p w:rsidR="00391312" w:rsidRPr="004B669E" w:rsidRDefault="00391312" w:rsidP="00AF1DC6">
            <w:pPr>
              <w:numPr>
                <w:ilvl w:val="0"/>
                <w:numId w:val="5"/>
              </w:numPr>
              <w:rPr>
                <w:rFonts w:ascii="Arial" w:hAnsi="Arial" w:cs="Arial"/>
                <w:sz w:val="20"/>
                <w:szCs w:val="20"/>
              </w:rPr>
            </w:pPr>
            <w:r w:rsidRPr="004B669E">
              <w:rPr>
                <w:rFonts w:ascii="Arial" w:hAnsi="Arial" w:cs="Arial"/>
                <w:sz w:val="20"/>
                <w:szCs w:val="20"/>
              </w:rPr>
              <w:t>scharakteryzować procesy obróbki ręcznej prostowa</w:t>
            </w:r>
            <w:r>
              <w:rPr>
                <w:rFonts w:ascii="Arial" w:hAnsi="Arial" w:cs="Arial"/>
                <w:sz w:val="20"/>
                <w:szCs w:val="20"/>
              </w:rPr>
              <w:t>nia, gięcia, nawijania sprężyn</w:t>
            </w:r>
          </w:p>
          <w:p w:rsidR="00391312" w:rsidRPr="004B669E" w:rsidRDefault="00391312" w:rsidP="00AF1DC6">
            <w:pPr>
              <w:numPr>
                <w:ilvl w:val="0"/>
                <w:numId w:val="5"/>
              </w:numPr>
              <w:rPr>
                <w:rFonts w:ascii="Arial" w:hAnsi="Arial" w:cs="Arial"/>
                <w:color w:val="auto"/>
                <w:sz w:val="20"/>
                <w:szCs w:val="20"/>
              </w:rPr>
            </w:pPr>
            <w:r w:rsidRPr="004B669E">
              <w:rPr>
                <w:rFonts w:ascii="Arial" w:hAnsi="Arial" w:cs="Arial"/>
                <w:sz w:val="20"/>
                <w:szCs w:val="20"/>
              </w:rPr>
              <w:t xml:space="preserve">scharakteryzować techniki, materiały pomocnicze i narzędzia stosowane w procesach </w:t>
            </w:r>
            <w:r w:rsidRPr="004B669E">
              <w:rPr>
                <w:rFonts w:ascii="Arial" w:hAnsi="Arial" w:cs="Arial"/>
                <w:color w:val="auto"/>
                <w:sz w:val="20"/>
                <w:szCs w:val="20"/>
              </w:rPr>
              <w:t>prostowania, nitowania ręcznego, kształtowania sprężyn</w:t>
            </w:r>
          </w:p>
        </w:tc>
        <w:tc>
          <w:tcPr>
            <w:tcW w:w="1270" w:type="dxa"/>
            <w:tcBorders>
              <w:top w:val="single" w:sz="4" w:space="0" w:color="auto"/>
              <w:left w:val="single" w:sz="4" w:space="0" w:color="auto"/>
              <w:bottom w:val="single" w:sz="4" w:space="0" w:color="auto"/>
              <w:right w:val="single" w:sz="4" w:space="0" w:color="auto"/>
            </w:tcBorders>
          </w:tcPr>
          <w:p w:rsidR="00391312" w:rsidRPr="004B669E" w:rsidRDefault="00207720">
            <w:pPr>
              <w:rPr>
                <w:rFonts w:ascii="Arial" w:hAnsi="Arial" w:cs="Arial"/>
                <w:sz w:val="20"/>
                <w:szCs w:val="20"/>
              </w:rPr>
            </w:pPr>
            <w:r>
              <w:rPr>
                <w:rFonts w:ascii="Arial" w:hAnsi="Arial" w:cs="Arial"/>
                <w:color w:val="auto"/>
                <w:sz w:val="20"/>
                <w:szCs w:val="20"/>
              </w:rPr>
              <w:t>KLASA I</w:t>
            </w:r>
          </w:p>
        </w:tc>
      </w:tr>
      <w:tr w:rsidR="00535821" w:rsidRPr="004B669E" w:rsidTr="00D80293">
        <w:tc>
          <w:tcPr>
            <w:tcW w:w="2049" w:type="dxa"/>
            <w:vMerge w:val="restart"/>
            <w:tcBorders>
              <w:top w:val="single" w:sz="4" w:space="0" w:color="auto"/>
              <w:left w:val="single" w:sz="4" w:space="0" w:color="auto"/>
              <w:bottom w:val="single" w:sz="4" w:space="0" w:color="auto"/>
              <w:right w:val="single" w:sz="4" w:space="0" w:color="auto"/>
            </w:tcBorders>
            <w:hideMark/>
          </w:tcPr>
          <w:p w:rsidR="00535821" w:rsidRPr="004B669E" w:rsidRDefault="00391312">
            <w:pPr>
              <w:rPr>
                <w:rFonts w:ascii="Arial" w:hAnsi="Arial" w:cs="Arial"/>
                <w:sz w:val="20"/>
                <w:szCs w:val="20"/>
              </w:rPr>
            </w:pPr>
            <w:r>
              <w:rPr>
                <w:rFonts w:ascii="Arial" w:hAnsi="Arial" w:cs="Arial"/>
                <w:sz w:val="20"/>
                <w:szCs w:val="20"/>
              </w:rPr>
              <w:t>I</w:t>
            </w:r>
            <w:r w:rsidR="00B1181F">
              <w:rPr>
                <w:rFonts w:ascii="Arial" w:hAnsi="Arial" w:cs="Arial"/>
                <w:sz w:val="20"/>
                <w:szCs w:val="20"/>
              </w:rPr>
              <w:t>I</w:t>
            </w:r>
            <w:r w:rsidR="00535821" w:rsidRPr="004B669E">
              <w:rPr>
                <w:rFonts w:ascii="Arial" w:hAnsi="Arial" w:cs="Arial"/>
                <w:sz w:val="20"/>
                <w:szCs w:val="20"/>
              </w:rPr>
              <w:t xml:space="preserve">. Ubytkowe techniki wytwarzania </w:t>
            </w: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color w:val="auto"/>
                <w:sz w:val="20"/>
                <w:szCs w:val="20"/>
              </w:rPr>
            </w:pPr>
            <w:r w:rsidRPr="004B669E">
              <w:rPr>
                <w:rFonts w:ascii="Arial" w:hAnsi="Arial" w:cs="Arial"/>
                <w:color w:val="auto"/>
                <w:sz w:val="20"/>
                <w:szCs w:val="20"/>
              </w:rPr>
              <w:t>Obróbka skrawaniem ręczna (przecinania, ścinania, wycinania, piłowania, skrobania, tuszowania, wiercenia, pogłębiania, rozwiercania, gwintowania, frezowania, szlifowania, docierania, polerowania)</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color w:val="auto"/>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 xml:space="preserve">opisać proces i narzędzia do trasowania </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procesu trasowania przy realizacji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techniki, materiały pomocnicze i oprzyrządowanie stosowane w procesach ręcznej obróbki skrawaniem</w:t>
            </w:r>
          </w:p>
          <w:p w:rsidR="00535821" w:rsidRPr="004B669E" w:rsidRDefault="00B37FC9" w:rsidP="00AF1DC6">
            <w:pPr>
              <w:numPr>
                <w:ilvl w:val="0"/>
                <w:numId w:val="7"/>
              </w:numPr>
              <w:rPr>
                <w:rFonts w:ascii="Arial" w:hAnsi="Arial" w:cs="Arial"/>
                <w:color w:val="auto"/>
                <w:sz w:val="20"/>
                <w:szCs w:val="20"/>
              </w:rPr>
            </w:pPr>
            <w:r>
              <w:rPr>
                <w:rFonts w:ascii="Arial" w:hAnsi="Arial" w:cs="Arial"/>
                <w:sz w:val="20"/>
                <w:szCs w:val="20"/>
              </w:rPr>
              <w:t>s</w:t>
            </w:r>
            <w:r w:rsidR="00535821" w:rsidRPr="004B669E">
              <w:rPr>
                <w:rFonts w:ascii="Arial" w:hAnsi="Arial" w:cs="Arial"/>
                <w:sz w:val="20"/>
                <w:szCs w:val="20"/>
              </w:rPr>
              <w:t>charakteryz</w:t>
            </w:r>
            <w:r>
              <w:rPr>
                <w:rFonts w:ascii="Arial" w:hAnsi="Arial" w:cs="Arial"/>
                <w:sz w:val="20"/>
                <w:szCs w:val="20"/>
              </w:rPr>
              <w:t>ować</w:t>
            </w:r>
            <w:r w:rsidR="00535821" w:rsidRPr="004B669E">
              <w:rPr>
                <w:rFonts w:ascii="Arial" w:hAnsi="Arial" w:cs="Arial"/>
                <w:sz w:val="20"/>
                <w:szCs w:val="20"/>
              </w:rPr>
              <w:t xml:space="preserve"> zasady ustalania i mocowania części obrabianych w procesach ręcznej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ręcznej obróbki skrawaniem w kształtowaniu części maszyn i innych</w:t>
            </w:r>
          </w:p>
        </w:tc>
        <w:tc>
          <w:tcPr>
            <w:tcW w:w="3361"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uzasadnić konieczność wykonywania trasowania przed obróbką</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narzędzia do trasowania</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proces obróbki ubytkowej</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proces obróbki skrawaniem</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techniki, materiały pomocnicze i oprzyrządowanie stosowane w procesach ręcznej obróbki skrawaniem</w:t>
            </w:r>
          </w:p>
          <w:p w:rsidR="00535821" w:rsidRPr="004B669E" w:rsidRDefault="00535821">
            <w:pPr>
              <w:rPr>
                <w:rFonts w:ascii="Arial" w:hAnsi="Arial" w:cs="Arial"/>
                <w:color w:val="auto"/>
                <w:sz w:val="20"/>
                <w:szCs w:val="20"/>
              </w:rPr>
            </w:pP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Obróbka skrawaniem ręczno-maszynowa (toczenia, wytaczania, frezowania, strugania, dłutowania, wiercenia, rozwiercania, pogłębiania, przeciągania, przepychania i szlifowania)</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techniki, maszyny materiały pomocnicze i oprzyrządowanie stosowane w procesach ręczno-maszynowej obróbki skrawaniem</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zastosowania ręczno-maszynowej obróbki skrawaniem w kształtowaniu części maszyn i innych</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opisać geometrię ostrzy narzędzi stosowanych w obróbce ręczno-maszynowej</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sz w:val="20"/>
                <w:szCs w:val="20"/>
              </w:rPr>
              <w:t>scharakteryzować przyrządy do ustalania i mocowania części obrabianych</w:t>
            </w:r>
          </w:p>
          <w:p w:rsidR="00535821" w:rsidRPr="004B669E" w:rsidRDefault="00535821" w:rsidP="00AF1DC6">
            <w:pPr>
              <w:numPr>
                <w:ilvl w:val="0"/>
                <w:numId w:val="7"/>
              </w:numPr>
              <w:rPr>
                <w:rFonts w:ascii="Arial" w:hAnsi="Arial" w:cs="Arial"/>
                <w:color w:val="auto"/>
                <w:sz w:val="20"/>
                <w:szCs w:val="20"/>
              </w:rPr>
            </w:pPr>
            <w:r w:rsidRPr="004B669E">
              <w:rPr>
                <w:rFonts w:ascii="Arial" w:hAnsi="Arial" w:cs="Arial"/>
                <w:color w:val="auto"/>
                <w:sz w:val="20"/>
                <w:szCs w:val="20"/>
              </w:rPr>
              <w:t>wskazać zastosowanie przyrządów</w:t>
            </w:r>
            <w:r w:rsidRPr="004B669E">
              <w:rPr>
                <w:rFonts w:ascii="Arial" w:hAnsi="Arial" w:cs="Arial"/>
                <w:sz w:val="20"/>
                <w:szCs w:val="20"/>
              </w:rPr>
              <w:t xml:space="preserve"> do ustalania i mocowania części obrabianych</w:t>
            </w:r>
          </w:p>
        </w:tc>
        <w:tc>
          <w:tcPr>
            <w:tcW w:w="3361"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color w:val="auto"/>
                <w:sz w:val="20"/>
                <w:szCs w:val="20"/>
              </w:rPr>
              <w:t>scharakteryzować techniki, maszyny, materiały pomocnicze i oprzyrządowanie stosowane w procesach ręcznej obróbki skrawaniem</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sz w:val="20"/>
                <w:szCs w:val="20"/>
              </w:rPr>
              <w:t>scharakteryzować zasady ustalania i mocowania części obrabianych</w:t>
            </w:r>
          </w:p>
          <w:p w:rsidR="00535821" w:rsidRPr="004B669E" w:rsidRDefault="00535821" w:rsidP="00AF1DC6">
            <w:pPr>
              <w:numPr>
                <w:ilvl w:val="0"/>
                <w:numId w:val="8"/>
              </w:numPr>
              <w:rPr>
                <w:rFonts w:ascii="Arial" w:hAnsi="Arial" w:cs="Arial"/>
                <w:color w:val="auto"/>
                <w:sz w:val="20"/>
                <w:szCs w:val="20"/>
              </w:rPr>
            </w:pPr>
            <w:r w:rsidRPr="004B669E">
              <w:rPr>
                <w:rFonts w:ascii="Arial" w:hAnsi="Arial" w:cs="Arial"/>
                <w:sz w:val="20"/>
                <w:szCs w:val="20"/>
              </w:rPr>
              <w:t>scharakteryzować geometrię narzędzi do realizacji ręcznej obróbki skrawaniem</w:t>
            </w:r>
          </w:p>
          <w:p w:rsidR="00535821" w:rsidRPr="004B669E" w:rsidRDefault="00535821">
            <w:pPr>
              <w:rPr>
                <w:rFonts w:ascii="Arial" w:hAnsi="Arial" w:cs="Arial"/>
                <w:color w:val="auto"/>
                <w:sz w:val="20"/>
                <w:szCs w:val="20"/>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rsidP="002961CF">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Innowacyjne obróbki wykańczające i erozyjne(docieranie, gładzenie otworów, nagniatanie, polerowanie, obróbkę elektroerozyjną, ultradźwiękową, laserową plazmową itp.)</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maszyny i narzędzia i materiały stosowane w procesach obróbki wykańczającej i erozyjnej</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wskazać zastosowania poszczególnych rodzajów obróbki wykańczającej i erozyjnej w uzyskiwaniu części o określonych właściwościach</w:t>
            </w:r>
            <w:r>
              <w:rPr>
                <w:rFonts w:ascii="Arial" w:hAnsi="Arial" w:cs="Arial"/>
                <w:sz w:val="20"/>
                <w:szCs w:val="20"/>
              </w:rPr>
              <w:t xml:space="preserve"> </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i metody i materiały pomocnicze stosowane w procesa</w:t>
            </w:r>
            <w:r>
              <w:rPr>
                <w:rFonts w:ascii="Arial" w:hAnsi="Arial" w:cs="Arial"/>
                <w:sz w:val="20"/>
                <w:szCs w:val="20"/>
              </w:rPr>
              <w:t>ch obróbki wykańczającej i erozy</w:t>
            </w:r>
            <w:r w:rsidRPr="004B669E">
              <w:rPr>
                <w:rFonts w:ascii="Arial" w:hAnsi="Arial" w:cs="Arial"/>
                <w:sz w:val="20"/>
                <w:szCs w:val="20"/>
              </w:rPr>
              <w:t>jnej</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wpływ procesów obróbki wykańczającej i erozyjnej na właściwości części </w:t>
            </w: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6"/>
              </w:numPr>
              <w:rPr>
                <w:rFonts w:ascii="Arial" w:hAnsi="Arial" w:cs="Arial"/>
                <w:sz w:val="20"/>
                <w:szCs w:val="20"/>
              </w:rPr>
            </w:pPr>
            <w:r w:rsidRPr="004B669E">
              <w:rPr>
                <w:rFonts w:ascii="Arial" w:hAnsi="Arial" w:cs="Arial"/>
                <w:sz w:val="20"/>
                <w:szCs w:val="20"/>
              </w:rPr>
              <w:t>Obróbka na obrabiarkach sterowanych numerycznie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wskazać zastosowania obrabiarek sterowanych numerycznie do realizacji procesów obróbczych</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wyjaśnić podstawowe pojęcia związane ze sterowaniem numerycznym</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wskazać różnice w budowie narzędzi stosowanych w obrabiarkach CNC i konwencjonalnych</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opisać przygotowanie materiału do obróbki na obrabiarkach CNC</w:t>
            </w:r>
          </w:p>
          <w:p w:rsidR="00535821" w:rsidRPr="004B669E" w:rsidRDefault="00535821" w:rsidP="00AF1DC6">
            <w:pPr>
              <w:numPr>
                <w:ilvl w:val="0"/>
                <w:numId w:val="4"/>
              </w:numPr>
              <w:rPr>
                <w:rFonts w:ascii="Arial" w:hAnsi="Arial" w:cs="Arial"/>
                <w:color w:val="auto"/>
                <w:sz w:val="20"/>
                <w:szCs w:val="20"/>
              </w:rPr>
            </w:pPr>
            <w:r w:rsidRPr="004B669E">
              <w:rPr>
                <w:rFonts w:ascii="Arial" w:hAnsi="Arial" w:cs="Arial"/>
                <w:color w:val="auto"/>
                <w:sz w:val="20"/>
                <w:szCs w:val="20"/>
              </w:rPr>
              <w:t>wyjaśnić zasady obsługi obrabiarek CNC</w:t>
            </w:r>
          </w:p>
          <w:p w:rsidR="00535821" w:rsidRPr="004B669E" w:rsidRDefault="00535821" w:rsidP="00AF1DC6">
            <w:pPr>
              <w:numPr>
                <w:ilvl w:val="0"/>
                <w:numId w:val="4"/>
              </w:numPr>
              <w:rPr>
                <w:rFonts w:ascii="Arial" w:hAnsi="Arial" w:cs="Arial"/>
                <w:color w:val="auto"/>
                <w:sz w:val="20"/>
                <w:szCs w:val="20"/>
              </w:rPr>
            </w:pPr>
            <w:r w:rsidRPr="008E6B0C">
              <w:rPr>
                <w:rFonts w:ascii="Arial" w:hAnsi="Arial" w:cs="Arial"/>
                <w:color w:val="auto"/>
                <w:sz w:val="20"/>
                <w:szCs w:val="20"/>
                <w:shd w:val="clear" w:color="auto" w:fill="FFFFFF"/>
              </w:rPr>
              <w:t>scharakteryzować</w:t>
            </w:r>
            <w:r w:rsidRPr="004B669E">
              <w:rPr>
                <w:rFonts w:ascii="Arial" w:hAnsi="Arial" w:cs="Arial"/>
                <w:color w:val="auto"/>
                <w:sz w:val="20"/>
                <w:szCs w:val="20"/>
              </w:rPr>
              <w:t>układy sterowania numerycznego</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wyjaśnić różnice w zastosowaniu obrabiarek CNC i konwencjonalnych do obróbki materiałów i części</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scharakteryzować stopień ingerencji obsługi w proces przebiegający na obrabiarkach CNC</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scharakteryzować różnice w obsłudze obrabiarek CNC i konwencjonalnych</w:t>
            </w:r>
          </w:p>
          <w:p w:rsidR="00535821" w:rsidRPr="004B669E" w:rsidRDefault="00535821">
            <w:pPr>
              <w:rPr>
                <w:rFonts w:ascii="Arial" w:hAnsi="Arial"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rPr>
          <w:trHeight w:val="2258"/>
        </w:trPr>
        <w:tc>
          <w:tcPr>
            <w:tcW w:w="2049" w:type="dxa"/>
            <w:vMerge w:val="restart"/>
            <w:tcBorders>
              <w:top w:val="single" w:sz="4" w:space="0" w:color="auto"/>
              <w:left w:val="single" w:sz="4" w:space="0" w:color="auto"/>
              <w:bottom w:val="single" w:sz="4" w:space="0" w:color="auto"/>
              <w:right w:val="single" w:sz="4" w:space="0" w:color="auto"/>
            </w:tcBorders>
            <w:hideMark/>
          </w:tcPr>
          <w:p w:rsidR="00535821" w:rsidRPr="004B669E" w:rsidRDefault="00391312" w:rsidP="00B1181F">
            <w:pPr>
              <w:rPr>
                <w:rFonts w:ascii="Arial" w:hAnsi="Arial" w:cs="Arial"/>
                <w:sz w:val="20"/>
                <w:szCs w:val="20"/>
              </w:rPr>
            </w:pPr>
            <w:r>
              <w:rPr>
                <w:rFonts w:ascii="Arial" w:hAnsi="Arial" w:cs="Arial"/>
                <w:sz w:val="20"/>
                <w:szCs w:val="20"/>
              </w:rPr>
              <w:t>I</w:t>
            </w:r>
            <w:r w:rsidR="00B1181F">
              <w:rPr>
                <w:rFonts w:ascii="Arial" w:hAnsi="Arial" w:cs="Arial"/>
                <w:sz w:val="20"/>
                <w:szCs w:val="20"/>
              </w:rPr>
              <w:t>II</w:t>
            </w:r>
            <w:r w:rsidR="00535821" w:rsidRPr="004B669E">
              <w:rPr>
                <w:rFonts w:ascii="Arial" w:hAnsi="Arial" w:cs="Arial"/>
                <w:sz w:val="20"/>
                <w:szCs w:val="20"/>
              </w:rPr>
              <w:t>. Spajanie</w:t>
            </w: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Spawanie gazowe, elektryczne</w:t>
            </w:r>
            <w:r>
              <w:rPr>
                <w:rFonts w:ascii="Arial" w:hAnsi="Arial" w:cs="Arial"/>
                <w:sz w:val="20"/>
                <w:szCs w:val="20"/>
              </w:rPr>
              <w:t>,</w:t>
            </w:r>
            <w:r w:rsidRPr="004B669E">
              <w:rPr>
                <w:rFonts w:ascii="Arial" w:hAnsi="Arial" w:cs="Arial"/>
                <w:sz w:val="20"/>
                <w:szCs w:val="20"/>
              </w:rPr>
              <w:t xml:space="preserve"> termitowe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opisać techniki, urządzenia, materiały pomocnicze i narzędzia stosowane w procesie spawania gazowego, elektrycznego i termitowego</w:t>
            </w:r>
          </w:p>
          <w:p w:rsidR="00535821" w:rsidRPr="004B669E"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 xml:space="preserve">wskazać zastosowania technik spawania do łączenia części </w:t>
            </w:r>
          </w:p>
          <w:p w:rsidR="00535821" w:rsidRPr="00586D32" w:rsidRDefault="00535821" w:rsidP="00AF1DC6">
            <w:pPr>
              <w:numPr>
                <w:ilvl w:val="0"/>
                <w:numId w:val="3"/>
              </w:numPr>
              <w:rPr>
                <w:rFonts w:ascii="Arial" w:hAnsi="Arial" w:cs="Arial"/>
                <w:color w:val="auto"/>
                <w:sz w:val="20"/>
                <w:szCs w:val="20"/>
              </w:rPr>
            </w:pPr>
            <w:r w:rsidRPr="004B669E">
              <w:rPr>
                <w:rFonts w:ascii="Arial" w:hAnsi="Arial" w:cs="Arial"/>
                <w:color w:val="auto"/>
                <w:sz w:val="20"/>
                <w:szCs w:val="20"/>
              </w:rPr>
              <w:t>opisać właściwości połączeń spawanych</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spawania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Zgrzewanie oporowe, gazowe, termitowe, tarciowe, zgniotowe i ultradźwiękowe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opisać techniki, urządzenia, materiały pomocnicze i narzędzia stosowane w procesach zgrzewania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zgrzewania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zgrzewanych</w:t>
            </w:r>
          </w:p>
          <w:p w:rsidR="00535821" w:rsidRPr="004B669E" w:rsidRDefault="00535821">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zgrzewania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zgrzewania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poszczególnych typów spawania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Lutowanie i lutospawanie</w:t>
            </w:r>
          </w:p>
        </w:tc>
        <w:tc>
          <w:tcPr>
            <w:tcW w:w="799" w:type="dxa"/>
            <w:tcBorders>
              <w:top w:val="single" w:sz="4" w:space="0" w:color="auto"/>
              <w:left w:val="single" w:sz="4" w:space="0" w:color="auto"/>
              <w:bottom w:val="single" w:sz="4" w:space="0" w:color="auto"/>
              <w:right w:val="single" w:sz="4" w:space="0" w:color="auto"/>
            </w:tcBorders>
            <w:hideMark/>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lutowania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lutospawania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lutowania i lutospawania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lutowanych</w:t>
            </w:r>
          </w:p>
          <w:p w:rsidR="00535821" w:rsidRPr="002B61E8"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lutospawanych</w:t>
            </w: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lutowania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wskazać różnice między procesem lutowania i lutospawania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lutowania i lutospawania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wyjaśnić warunki zastosowania lutowania i lutospawania i</w:t>
            </w:r>
            <w:r>
              <w:rPr>
                <w:rFonts w:ascii="Arial" w:hAnsi="Arial" w:cs="Arial"/>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hideMark/>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535821" w:rsidRPr="004B669E" w:rsidTr="00D80293">
        <w:tc>
          <w:tcPr>
            <w:tcW w:w="0" w:type="auto"/>
            <w:vMerge/>
            <w:tcBorders>
              <w:top w:val="single" w:sz="4" w:space="0" w:color="auto"/>
              <w:left w:val="single" w:sz="4" w:space="0" w:color="auto"/>
              <w:bottom w:val="single" w:sz="4" w:space="0" w:color="auto"/>
              <w:right w:val="single" w:sz="4" w:space="0" w:color="auto"/>
            </w:tcBorders>
            <w:vAlign w:val="center"/>
            <w:hideMark/>
          </w:tcPr>
          <w:p w:rsidR="00535821" w:rsidRPr="004B669E" w:rsidRDefault="00535821">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9"/>
              </w:numPr>
              <w:rPr>
                <w:rFonts w:ascii="Arial" w:hAnsi="Arial" w:cs="Arial"/>
                <w:sz w:val="20"/>
                <w:szCs w:val="20"/>
              </w:rPr>
            </w:pPr>
            <w:r w:rsidRPr="004B669E">
              <w:rPr>
                <w:rFonts w:ascii="Arial" w:hAnsi="Arial" w:cs="Arial"/>
                <w:sz w:val="20"/>
                <w:szCs w:val="20"/>
              </w:rPr>
              <w:t>Klejenie</w:t>
            </w:r>
          </w:p>
        </w:tc>
        <w:tc>
          <w:tcPr>
            <w:tcW w:w="799" w:type="dxa"/>
            <w:tcBorders>
              <w:top w:val="single" w:sz="4" w:space="0" w:color="auto"/>
              <w:left w:val="single" w:sz="4" w:space="0" w:color="auto"/>
              <w:bottom w:val="single" w:sz="4" w:space="0" w:color="auto"/>
              <w:right w:val="single" w:sz="4" w:space="0" w:color="auto"/>
            </w:tcBorders>
          </w:tcPr>
          <w:p w:rsidR="00535821" w:rsidRPr="004B669E" w:rsidRDefault="00535821"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techniki, urządzenia, materiały pomocnicze i narzędzia stosowane w procesach klejenia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 xml:space="preserve">wskazać zastosowania technik klejenia do łączenia części </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opisać właściwości połączeń klejonych</w:t>
            </w:r>
          </w:p>
          <w:p w:rsidR="00535821" w:rsidRPr="004B669E" w:rsidRDefault="00535821">
            <w:pPr>
              <w:rPr>
                <w:rFonts w:ascii="Arial" w:hAnsi="Arial" w:cs="Arial"/>
                <w:sz w:val="20"/>
                <w:szCs w:val="20"/>
              </w:rPr>
            </w:pPr>
          </w:p>
        </w:tc>
        <w:tc>
          <w:tcPr>
            <w:tcW w:w="3361" w:type="dxa"/>
            <w:tcBorders>
              <w:top w:val="single" w:sz="4" w:space="0" w:color="auto"/>
              <w:left w:val="single" w:sz="4" w:space="0" w:color="auto"/>
              <w:bottom w:val="single" w:sz="4" w:space="0" w:color="auto"/>
              <w:right w:val="single" w:sz="4" w:space="0" w:color="auto"/>
            </w:tcBorders>
            <w:hideMark/>
          </w:tcPr>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proces klejenia</w:t>
            </w:r>
          </w:p>
          <w:p w:rsidR="00535821" w:rsidRPr="004B669E" w:rsidRDefault="00535821" w:rsidP="00AF1DC6">
            <w:pPr>
              <w:numPr>
                <w:ilvl w:val="0"/>
                <w:numId w:val="3"/>
              </w:numPr>
              <w:rPr>
                <w:rFonts w:ascii="Arial" w:hAnsi="Arial" w:cs="Arial"/>
                <w:sz w:val="20"/>
                <w:szCs w:val="20"/>
              </w:rPr>
            </w:pPr>
            <w:r w:rsidRPr="004B669E">
              <w:rPr>
                <w:rFonts w:ascii="Arial" w:hAnsi="Arial" w:cs="Arial"/>
                <w:sz w:val="20"/>
                <w:szCs w:val="20"/>
              </w:rPr>
              <w:t>scharakteryzować techniki, maszyny, materiały pomocnicze i narzędzia stosowane w procesie klejenia</w:t>
            </w:r>
          </w:p>
          <w:p w:rsidR="00535821" w:rsidRPr="004B669E" w:rsidRDefault="00535821" w:rsidP="00AF1DC6">
            <w:pPr>
              <w:numPr>
                <w:ilvl w:val="0"/>
                <w:numId w:val="4"/>
              </w:numPr>
              <w:rPr>
                <w:rFonts w:ascii="Arial" w:hAnsi="Arial" w:cs="Arial"/>
                <w:sz w:val="20"/>
                <w:szCs w:val="20"/>
              </w:rPr>
            </w:pPr>
            <w:r w:rsidRPr="004B669E">
              <w:rPr>
                <w:rFonts w:ascii="Arial" w:hAnsi="Arial" w:cs="Arial"/>
                <w:sz w:val="20"/>
                <w:szCs w:val="20"/>
              </w:rPr>
              <w:t xml:space="preserve">wyjaśnić warunki zastosowania </w:t>
            </w:r>
            <w:r w:rsidR="00B1181F">
              <w:rPr>
                <w:rFonts w:ascii="Arial" w:hAnsi="Arial" w:cs="Arial"/>
                <w:sz w:val="20"/>
                <w:szCs w:val="20"/>
              </w:rPr>
              <w:t>klejenia jako metody połączenia</w:t>
            </w: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207720">
            <w:pPr>
              <w:rPr>
                <w:rFonts w:ascii="Arial" w:hAnsi="Arial" w:cs="Arial"/>
                <w:sz w:val="20"/>
                <w:szCs w:val="20"/>
              </w:rPr>
            </w:pPr>
            <w:r>
              <w:rPr>
                <w:rFonts w:ascii="Arial" w:hAnsi="Arial" w:cs="Arial"/>
                <w:color w:val="auto"/>
                <w:sz w:val="20"/>
                <w:szCs w:val="20"/>
              </w:rPr>
              <w:t>KLASA II</w:t>
            </w:r>
          </w:p>
        </w:tc>
      </w:tr>
      <w:tr w:rsidR="00B1181F" w:rsidRPr="004B669E" w:rsidTr="00D80293">
        <w:tc>
          <w:tcPr>
            <w:tcW w:w="0" w:type="auto"/>
            <w:vMerge w:val="restart"/>
            <w:tcBorders>
              <w:top w:val="single" w:sz="4" w:space="0" w:color="auto"/>
              <w:left w:val="single" w:sz="4" w:space="0" w:color="auto"/>
              <w:right w:val="single" w:sz="4" w:space="0" w:color="auto"/>
            </w:tcBorders>
          </w:tcPr>
          <w:p w:rsidR="00B1181F" w:rsidRDefault="00B1181F" w:rsidP="00B37FC9">
            <w:pPr>
              <w:rPr>
                <w:rFonts w:ascii="Arial" w:hAnsi="Arial" w:cs="Arial"/>
                <w:sz w:val="20"/>
                <w:szCs w:val="20"/>
              </w:rPr>
            </w:pPr>
            <w:r w:rsidRPr="004B669E">
              <w:rPr>
                <w:rFonts w:ascii="Arial" w:hAnsi="Arial" w:cs="Arial"/>
                <w:sz w:val="20"/>
                <w:szCs w:val="20"/>
              </w:rPr>
              <w:t>Motywacja i postawy</w:t>
            </w:r>
          </w:p>
          <w:p w:rsidR="00B1181F" w:rsidRDefault="00B1181F" w:rsidP="00B37FC9">
            <w:pPr>
              <w:rPr>
                <w:rFonts w:ascii="Arial" w:hAnsi="Arial" w:cs="Arial"/>
                <w:sz w:val="20"/>
                <w:szCs w:val="20"/>
              </w:rPr>
            </w:pPr>
          </w:p>
          <w:p w:rsidR="00B1181F" w:rsidRDefault="00B1181F" w:rsidP="00B37FC9">
            <w:pPr>
              <w:rPr>
                <w:rFonts w:ascii="Arial" w:hAnsi="Arial" w:cs="Arial"/>
                <w:sz w:val="20"/>
                <w:szCs w:val="20"/>
              </w:rPr>
            </w:pPr>
          </w:p>
          <w:p w:rsidR="00B1181F" w:rsidRDefault="00B1181F" w:rsidP="00B37FC9">
            <w:pPr>
              <w:rPr>
                <w:rFonts w:ascii="Arial" w:hAnsi="Arial" w:cs="Arial"/>
                <w:sz w:val="20"/>
                <w:szCs w:val="20"/>
              </w:rPr>
            </w:pPr>
          </w:p>
          <w:p w:rsidR="00B1181F" w:rsidRPr="004B669E" w:rsidRDefault="00B1181F" w:rsidP="00B37FC9">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spacing w:before="20" w:after="20"/>
              <w:contextualSpacing/>
              <w:rPr>
                <w:rFonts w:ascii="Arial" w:hAnsi="Arial" w:cs="Arial"/>
                <w:color w:val="auto"/>
                <w:sz w:val="20"/>
                <w:szCs w:val="20"/>
              </w:rPr>
            </w:pPr>
            <w:r w:rsidRPr="004B669E">
              <w:rPr>
                <w:rFonts w:ascii="Arial" w:hAnsi="Arial" w:cs="Arial"/>
                <w:color w:val="auto"/>
                <w:sz w:val="20"/>
                <w:szCs w:val="20"/>
              </w:rPr>
              <w:t>Zarządzanie czasem i współpraca w zespole</w:t>
            </w:r>
          </w:p>
        </w:tc>
        <w:tc>
          <w:tcPr>
            <w:tcW w:w="799" w:type="dxa"/>
            <w:tcBorders>
              <w:top w:val="single" w:sz="4" w:space="0" w:color="auto"/>
              <w:left w:val="single" w:sz="4" w:space="0" w:color="auto"/>
              <w:bottom w:val="single" w:sz="4" w:space="0" w:color="auto"/>
              <w:right w:val="single" w:sz="4" w:space="0" w:color="auto"/>
            </w:tcBorders>
          </w:tcPr>
          <w:p w:rsidR="00B1181F" w:rsidRDefault="00B1181F" w:rsidP="00B37FC9">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D80293" w:rsidRDefault="00D80293" w:rsidP="00B37FC9">
            <w:pPr>
              <w:numPr>
                <w:ilvl w:val="0"/>
                <w:numId w:val="49"/>
              </w:numPr>
              <w:pBdr>
                <w:top w:val="nil"/>
                <w:left w:val="nil"/>
                <w:bottom w:val="nil"/>
                <w:right w:val="nil"/>
                <w:between w:val="nil"/>
              </w:pBdr>
              <w:spacing w:before="20" w:after="20"/>
              <w:rPr>
                <w:rFonts w:ascii="Arial" w:hAnsi="Arial" w:cs="Arial"/>
                <w:sz w:val="20"/>
              </w:rPr>
            </w:pPr>
            <w:r w:rsidRPr="00D80293">
              <w:rPr>
                <w:rFonts w:ascii="Arial" w:hAnsi="Arial" w:cs="Arial"/>
                <w:sz w:val="20"/>
              </w:rPr>
              <w:t>określ</w:t>
            </w:r>
            <w:r>
              <w:rPr>
                <w:rFonts w:ascii="Arial" w:hAnsi="Arial" w:cs="Arial"/>
                <w:sz w:val="20"/>
              </w:rPr>
              <w:t>ić</w:t>
            </w:r>
            <w:r w:rsidRPr="00D80293">
              <w:rPr>
                <w:rFonts w:ascii="Arial" w:hAnsi="Arial" w:cs="Arial"/>
                <w:sz w:val="20"/>
              </w:rPr>
              <w:t xml:space="preserve"> czas realizacji zadań</w:t>
            </w:r>
          </w:p>
          <w:p w:rsidR="00B1181F" w:rsidRPr="004B669E" w:rsidRDefault="00B1181F" w:rsidP="00B37FC9">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zaplanować pracę zespołu</w:t>
            </w:r>
          </w:p>
          <w:p w:rsidR="00B1181F" w:rsidRPr="004B669E" w:rsidRDefault="00B1181F" w:rsidP="00B37FC9">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zaplanować harmonogram i monitorowanie działań</w:t>
            </w:r>
          </w:p>
          <w:p w:rsidR="00D80293" w:rsidRDefault="00B1181F" w:rsidP="00D80293">
            <w:pPr>
              <w:numPr>
                <w:ilvl w:val="0"/>
                <w:numId w:val="49"/>
              </w:numPr>
              <w:pBdr>
                <w:top w:val="nil"/>
                <w:left w:val="nil"/>
                <w:bottom w:val="nil"/>
                <w:right w:val="nil"/>
                <w:between w:val="nil"/>
              </w:pBdr>
              <w:spacing w:before="20" w:after="20"/>
              <w:rPr>
                <w:rFonts w:ascii="Arial" w:hAnsi="Arial" w:cs="Arial"/>
                <w:sz w:val="20"/>
              </w:rPr>
            </w:pPr>
            <w:r>
              <w:rPr>
                <w:rFonts w:ascii="Arial" w:hAnsi="Arial" w:cs="Arial"/>
                <w:color w:val="auto"/>
                <w:sz w:val="20"/>
                <w:szCs w:val="20"/>
              </w:rPr>
              <w:t>z</w:t>
            </w:r>
            <w:r w:rsidRPr="004B669E">
              <w:rPr>
                <w:rFonts w:ascii="Arial" w:hAnsi="Arial" w:cs="Arial"/>
                <w:color w:val="auto"/>
                <w:sz w:val="20"/>
                <w:szCs w:val="20"/>
              </w:rPr>
              <w:t xml:space="preserve">realizować zadania </w:t>
            </w:r>
            <w:r w:rsidR="00D80293">
              <w:rPr>
                <w:rFonts w:ascii="Arial" w:hAnsi="Arial" w:cs="Arial"/>
                <w:color w:val="auto"/>
                <w:sz w:val="20"/>
                <w:szCs w:val="20"/>
              </w:rPr>
              <w:t xml:space="preserve">i działania </w:t>
            </w:r>
            <w:r w:rsidRPr="004B669E">
              <w:rPr>
                <w:rFonts w:ascii="Arial" w:hAnsi="Arial" w:cs="Arial"/>
                <w:color w:val="auto"/>
                <w:sz w:val="20"/>
                <w:szCs w:val="20"/>
              </w:rPr>
              <w:t>zawodowe zgodnie z założeniami</w:t>
            </w:r>
            <w:r w:rsidR="00D80293">
              <w:rPr>
                <w:rFonts w:ascii="Arial" w:hAnsi="Arial" w:cs="Arial"/>
                <w:color w:val="auto"/>
                <w:sz w:val="20"/>
                <w:szCs w:val="20"/>
              </w:rPr>
              <w:t xml:space="preserve"> w wyznaczonym czasie</w:t>
            </w:r>
          </w:p>
          <w:p w:rsidR="00D80293" w:rsidRDefault="00D80293" w:rsidP="00D80293">
            <w:pPr>
              <w:numPr>
                <w:ilvl w:val="0"/>
                <w:numId w:val="49"/>
              </w:numPr>
              <w:pBdr>
                <w:top w:val="nil"/>
                <w:left w:val="nil"/>
                <w:bottom w:val="nil"/>
                <w:right w:val="nil"/>
                <w:between w:val="nil"/>
              </w:pBdr>
              <w:spacing w:before="20" w:after="20"/>
              <w:rPr>
                <w:rFonts w:ascii="Arial" w:hAnsi="Arial" w:cs="Arial"/>
                <w:sz w:val="20"/>
              </w:rPr>
            </w:pPr>
            <w:r>
              <w:rPr>
                <w:rFonts w:ascii="Arial" w:hAnsi="Arial" w:cs="Arial"/>
                <w:sz w:val="20"/>
              </w:rPr>
              <w:t>dokonać</w:t>
            </w:r>
            <w:r w:rsidRPr="00D80293">
              <w:rPr>
                <w:rFonts w:ascii="Arial" w:hAnsi="Arial" w:cs="Arial"/>
                <w:sz w:val="20"/>
              </w:rPr>
              <w:t xml:space="preserve"> samooceny wykonanej pracy</w:t>
            </w:r>
          </w:p>
          <w:p w:rsidR="00B1181F" w:rsidRPr="00FA5DCD" w:rsidRDefault="00B1181F" w:rsidP="00D80293">
            <w:pPr>
              <w:numPr>
                <w:ilvl w:val="0"/>
                <w:numId w:val="49"/>
              </w:numPr>
              <w:pBdr>
                <w:top w:val="nil"/>
                <w:left w:val="nil"/>
                <w:bottom w:val="nil"/>
                <w:right w:val="nil"/>
                <w:between w:val="nil"/>
              </w:pBdr>
              <w:spacing w:before="20" w:after="20"/>
              <w:rPr>
                <w:rFonts w:ascii="Arial" w:hAnsi="Arial" w:cs="Arial"/>
                <w:sz w:val="20"/>
              </w:rPr>
            </w:pPr>
            <w:r w:rsidRPr="004B669E">
              <w:rPr>
                <w:rFonts w:ascii="Arial" w:hAnsi="Arial" w:cs="Arial"/>
                <w:sz w:val="20"/>
              </w:rPr>
              <w:t>przeciwdziałać nieporozumieniom i konfliktom</w:t>
            </w:r>
          </w:p>
        </w:tc>
        <w:tc>
          <w:tcPr>
            <w:tcW w:w="3361"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numPr>
                <w:ilvl w:val="0"/>
                <w:numId w:val="50"/>
              </w:numPr>
              <w:pBdr>
                <w:top w:val="nil"/>
                <w:left w:val="nil"/>
                <w:bottom w:val="nil"/>
                <w:right w:val="nil"/>
                <w:between w:val="nil"/>
              </w:pBdr>
              <w:spacing w:before="20" w:after="20"/>
              <w:rPr>
                <w:rFonts w:ascii="Arial" w:hAnsi="Arial" w:cs="Arial"/>
                <w:sz w:val="20"/>
              </w:rPr>
            </w:pPr>
            <w:r w:rsidRPr="004B669E">
              <w:rPr>
                <w:rFonts w:ascii="Arial" w:hAnsi="Arial" w:cs="Arial"/>
                <w:sz w:val="20"/>
              </w:rPr>
              <w:t>opisać techniki organizacji czasu pracy</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omówić </w:t>
            </w:r>
            <w:r w:rsidR="00D80293" w:rsidRPr="00D80293">
              <w:rPr>
                <w:rFonts w:ascii="Arial" w:hAnsi="Arial" w:cs="Arial"/>
                <w:sz w:val="20"/>
              </w:rPr>
              <w:t>czynności realizowane w ramach czasu pracy</w:t>
            </w:r>
          </w:p>
          <w:p w:rsidR="00D80293" w:rsidRDefault="00D80293" w:rsidP="00B37FC9">
            <w:pPr>
              <w:pStyle w:val="Akapitzlist"/>
              <w:numPr>
                <w:ilvl w:val="0"/>
                <w:numId w:val="50"/>
              </w:numPr>
              <w:contextualSpacing w:val="0"/>
              <w:rPr>
                <w:rFonts w:ascii="Arial" w:hAnsi="Arial" w:cs="Arial"/>
                <w:sz w:val="20"/>
                <w:szCs w:val="20"/>
                <w:lang w:val="pl-PL" w:eastAsia="en-US"/>
              </w:rPr>
            </w:pPr>
            <w:r>
              <w:rPr>
                <w:rFonts w:ascii="Arial" w:hAnsi="Arial" w:cs="Arial"/>
                <w:sz w:val="20"/>
                <w:szCs w:val="20"/>
                <w:lang w:val="pl-PL" w:eastAsia="en-US"/>
              </w:rPr>
              <w:t>monitorować</w:t>
            </w:r>
            <w:r w:rsidRPr="00D80293">
              <w:rPr>
                <w:rFonts w:ascii="Arial" w:hAnsi="Arial" w:cs="Arial"/>
                <w:sz w:val="20"/>
                <w:szCs w:val="20"/>
                <w:lang w:val="pl-PL" w:eastAsia="en-US"/>
              </w:rPr>
              <w:t xml:space="preserve"> realizację zaplanowanych działań</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dokonać modyfikacji zaplanowanych działań</w:t>
            </w:r>
          </w:p>
          <w:p w:rsidR="00B1181F" w:rsidRPr="000C2C12" w:rsidRDefault="00B1181F" w:rsidP="00B37FC9">
            <w:pPr>
              <w:pStyle w:val="Akapitzlist"/>
              <w:numPr>
                <w:ilvl w:val="0"/>
                <w:numId w:val="50"/>
              </w:numPr>
              <w:contextualSpacing w:val="0"/>
              <w:rPr>
                <w:rFonts w:ascii="Arial" w:hAnsi="Arial" w:cs="Arial"/>
                <w:sz w:val="20"/>
                <w:szCs w:val="20"/>
                <w:lang w:val="pl-PL" w:eastAsia="en-US"/>
              </w:rPr>
            </w:pPr>
            <w:r w:rsidRPr="000C2C12">
              <w:rPr>
                <w:rFonts w:ascii="Arial" w:hAnsi="Arial" w:cs="Arial"/>
                <w:sz w:val="20"/>
                <w:szCs w:val="20"/>
                <w:lang w:val="pl-PL" w:eastAsia="en-US"/>
              </w:rPr>
              <w:t>rozwiązywać konflikty w zespole</w:t>
            </w:r>
          </w:p>
        </w:tc>
        <w:tc>
          <w:tcPr>
            <w:tcW w:w="1270" w:type="dxa"/>
            <w:tcBorders>
              <w:top w:val="single" w:sz="4" w:space="0" w:color="auto"/>
              <w:left w:val="single" w:sz="4" w:space="0" w:color="auto"/>
              <w:bottom w:val="single" w:sz="4" w:space="0" w:color="auto"/>
              <w:right w:val="single" w:sz="4" w:space="0" w:color="auto"/>
            </w:tcBorders>
          </w:tcPr>
          <w:p w:rsidR="00B1181F" w:rsidRPr="004B669E" w:rsidRDefault="00B1181F" w:rsidP="00B37FC9">
            <w:pPr>
              <w:rPr>
                <w:rFonts w:ascii="Arial" w:hAnsi="Arial" w:cs="Arial"/>
                <w:sz w:val="20"/>
                <w:szCs w:val="20"/>
              </w:rPr>
            </w:pPr>
            <w:r>
              <w:rPr>
                <w:rFonts w:ascii="Arial" w:hAnsi="Arial" w:cs="Arial"/>
                <w:color w:val="auto"/>
                <w:sz w:val="20"/>
                <w:szCs w:val="20"/>
              </w:rPr>
              <w:t>KLASA I</w:t>
            </w:r>
            <w:r w:rsidR="00C618D5">
              <w:rPr>
                <w:rFonts w:ascii="Arial" w:hAnsi="Arial" w:cs="Arial"/>
                <w:color w:val="auto"/>
                <w:sz w:val="20"/>
                <w:szCs w:val="20"/>
              </w:rPr>
              <w:t>-II</w:t>
            </w:r>
          </w:p>
        </w:tc>
      </w:tr>
      <w:tr w:rsidR="00B1181F" w:rsidRPr="004B669E" w:rsidTr="00D80293">
        <w:tc>
          <w:tcPr>
            <w:tcW w:w="0" w:type="auto"/>
            <w:vMerge/>
            <w:tcBorders>
              <w:left w:val="single" w:sz="4" w:space="0" w:color="auto"/>
              <w:bottom w:val="single" w:sz="4" w:space="0" w:color="auto"/>
              <w:right w:val="single" w:sz="4" w:space="0" w:color="auto"/>
            </w:tcBorders>
          </w:tcPr>
          <w:p w:rsidR="00B1181F" w:rsidRPr="004B669E" w:rsidRDefault="00B1181F">
            <w:pPr>
              <w:rPr>
                <w:rFonts w:ascii="Arial" w:hAnsi="Arial" w:cs="Arial"/>
                <w:sz w:val="20"/>
                <w:szCs w:val="20"/>
              </w:rPr>
            </w:pPr>
          </w:p>
        </w:tc>
        <w:tc>
          <w:tcPr>
            <w:tcW w:w="2930" w:type="dxa"/>
            <w:tcBorders>
              <w:top w:val="single" w:sz="4" w:space="0" w:color="auto"/>
              <w:left w:val="single" w:sz="4" w:space="0" w:color="auto"/>
              <w:bottom w:val="single" w:sz="4" w:space="0" w:color="auto"/>
              <w:right w:val="single" w:sz="4" w:space="0" w:color="auto"/>
            </w:tcBorders>
          </w:tcPr>
          <w:p w:rsidR="00B1181F" w:rsidRPr="004B669E" w:rsidRDefault="00B1181F" w:rsidP="00B1181F">
            <w:pPr>
              <w:rPr>
                <w:rFonts w:ascii="Arial" w:hAnsi="Arial" w:cs="Arial"/>
                <w:sz w:val="20"/>
                <w:szCs w:val="20"/>
              </w:rPr>
            </w:pPr>
            <w:r w:rsidRPr="004B669E">
              <w:rPr>
                <w:rFonts w:ascii="Arial" w:hAnsi="Arial" w:cs="Arial"/>
                <w:color w:val="auto"/>
                <w:sz w:val="20"/>
                <w:szCs w:val="20"/>
              </w:rPr>
              <w:t>Problem jako przeszkoda lub szansa. Twórcze rozwiązywanie problemów</w:t>
            </w:r>
          </w:p>
        </w:tc>
        <w:tc>
          <w:tcPr>
            <w:tcW w:w="799" w:type="dxa"/>
            <w:tcBorders>
              <w:top w:val="single" w:sz="4" w:space="0" w:color="auto"/>
              <w:left w:val="single" w:sz="4" w:space="0" w:color="auto"/>
              <w:bottom w:val="single" w:sz="4" w:space="0" w:color="auto"/>
              <w:right w:val="single" w:sz="4" w:space="0" w:color="auto"/>
            </w:tcBorders>
          </w:tcPr>
          <w:p w:rsidR="00B1181F" w:rsidRDefault="00B1181F" w:rsidP="00B844FC">
            <w:pPr>
              <w:jc w:val="center"/>
              <w:rPr>
                <w:rFonts w:ascii="Arial" w:hAnsi="Arial" w:cs="Arial"/>
                <w:sz w:val="20"/>
                <w:szCs w:val="20"/>
              </w:rPr>
            </w:pPr>
          </w:p>
        </w:tc>
        <w:tc>
          <w:tcPr>
            <w:tcW w:w="3449" w:type="dxa"/>
            <w:tcBorders>
              <w:top w:val="single" w:sz="4" w:space="0" w:color="auto"/>
              <w:left w:val="single" w:sz="4" w:space="0" w:color="auto"/>
              <w:bottom w:val="single" w:sz="4" w:space="0" w:color="auto"/>
              <w:right w:val="single" w:sz="4" w:space="0" w:color="auto"/>
            </w:tcBorders>
          </w:tcPr>
          <w:p w:rsidR="00D80293" w:rsidRDefault="00D80293" w:rsidP="00D80293">
            <w:pPr>
              <w:numPr>
                <w:ilvl w:val="0"/>
                <w:numId w:val="49"/>
              </w:numPr>
              <w:spacing w:before="20" w:after="20"/>
              <w:rPr>
                <w:rFonts w:ascii="Arial" w:hAnsi="Arial" w:cs="Arial"/>
                <w:sz w:val="20"/>
                <w:szCs w:val="20"/>
              </w:rPr>
            </w:pPr>
            <w:r>
              <w:rPr>
                <w:rFonts w:ascii="Arial" w:hAnsi="Arial" w:cs="Arial"/>
                <w:sz w:val="20"/>
                <w:szCs w:val="20"/>
              </w:rPr>
              <w:t>opisać sposób przeciwdziałania problemom w zespole realizującym zadania</w:t>
            </w:r>
          </w:p>
          <w:p w:rsidR="00B1181F" w:rsidRDefault="00D80293" w:rsidP="00D80293">
            <w:pPr>
              <w:numPr>
                <w:ilvl w:val="0"/>
                <w:numId w:val="49"/>
              </w:numPr>
              <w:spacing w:before="20" w:after="20"/>
              <w:rPr>
                <w:rFonts w:ascii="Arial" w:hAnsi="Arial" w:cs="Arial"/>
                <w:sz w:val="20"/>
                <w:szCs w:val="20"/>
              </w:rPr>
            </w:pPr>
            <w:r>
              <w:rPr>
                <w:rFonts w:ascii="Arial" w:hAnsi="Arial" w:cs="Arial"/>
                <w:sz w:val="20"/>
                <w:szCs w:val="20"/>
              </w:rPr>
              <w:t>opisać</w:t>
            </w:r>
            <w:r w:rsidRPr="00D80293">
              <w:rPr>
                <w:rFonts w:ascii="Arial" w:hAnsi="Arial" w:cs="Arial"/>
                <w:sz w:val="20"/>
                <w:szCs w:val="20"/>
              </w:rPr>
              <w:t xml:space="preserve"> techniki rozwiązywania problemów</w:t>
            </w:r>
          </w:p>
          <w:p w:rsidR="00D80293" w:rsidRPr="004B669E" w:rsidRDefault="00D80293" w:rsidP="00D80293">
            <w:pPr>
              <w:numPr>
                <w:ilvl w:val="0"/>
                <w:numId w:val="49"/>
              </w:numPr>
              <w:spacing w:before="20" w:after="20"/>
              <w:rPr>
                <w:rFonts w:ascii="Arial" w:hAnsi="Arial" w:cs="Arial"/>
                <w:sz w:val="20"/>
                <w:szCs w:val="20"/>
              </w:rPr>
            </w:pPr>
            <w:r w:rsidRPr="00D80293">
              <w:rPr>
                <w:rFonts w:ascii="Arial" w:hAnsi="Arial" w:cs="Arial"/>
                <w:sz w:val="20"/>
                <w:szCs w:val="20"/>
              </w:rPr>
              <w:t>wskaz</w:t>
            </w:r>
            <w:r>
              <w:rPr>
                <w:rFonts w:ascii="Arial" w:hAnsi="Arial" w:cs="Arial"/>
                <w:sz w:val="20"/>
                <w:szCs w:val="20"/>
              </w:rPr>
              <w:t>ać</w:t>
            </w:r>
            <w:r w:rsidRPr="00D80293">
              <w:rPr>
                <w:rFonts w:ascii="Arial" w:hAnsi="Arial" w:cs="Arial"/>
                <w:sz w:val="20"/>
                <w:szCs w:val="20"/>
              </w:rPr>
              <w:t>, na wybranym przykładzie, metody i techniki rozwiązywania problemu</w:t>
            </w:r>
          </w:p>
        </w:tc>
        <w:tc>
          <w:tcPr>
            <w:tcW w:w="3361" w:type="dxa"/>
            <w:tcBorders>
              <w:top w:val="single" w:sz="4" w:space="0" w:color="auto"/>
              <w:left w:val="single" w:sz="4" w:space="0" w:color="auto"/>
              <w:bottom w:val="single" w:sz="4" w:space="0" w:color="auto"/>
              <w:right w:val="single" w:sz="4" w:space="0" w:color="auto"/>
            </w:tcBorders>
          </w:tcPr>
          <w:p w:rsidR="00B1181F" w:rsidRPr="00D80293" w:rsidRDefault="00B1181F" w:rsidP="00AF1DC6">
            <w:pPr>
              <w:numPr>
                <w:ilvl w:val="0"/>
                <w:numId w:val="3"/>
              </w:numPr>
              <w:rPr>
                <w:rFonts w:ascii="Arial" w:hAnsi="Arial" w:cs="Arial"/>
                <w:sz w:val="20"/>
                <w:szCs w:val="20"/>
              </w:rPr>
            </w:pPr>
            <w:r w:rsidRPr="000C2C12">
              <w:rPr>
                <w:rFonts w:ascii="Arial" w:hAnsi="Arial" w:cs="Arial"/>
                <w:color w:val="auto"/>
                <w:sz w:val="20"/>
                <w:szCs w:val="20"/>
                <w:lang w:eastAsia="en-US"/>
              </w:rPr>
              <w:t>zaproponować kreatywne i innowacyjne rozwiązania problemów</w:t>
            </w:r>
          </w:p>
          <w:p w:rsidR="00D80293" w:rsidRPr="004B669E" w:rsidRDefault="00D80293" w:rsidP="00AF1DC6">
            <w:pPr>
              <w:numPr>
                <w:ilvl w:val="0"/>
                <w:numId w:val="3"/>
              </w:numPr>
              <w:rPr>
                <w:rFonts w:ascii="Arial" w:hAnsi="Arial" w:cs="Arial"/>
                <w:sz w:val="20"/>
                <w:szCs w:val="20"/>
              </w:rPr>
            </w:pPr>
            <w:r w:rsidRPr="00D80293">
              <w:rPr>
                <w:rFonts w:ascii="Arial" w:hAnsi="Arial" w:cs="Arial"/>
                <w:sz w:val="20"/>
              </w:rPr>
              <w:t>podjąć działania w nietypowej sytuacji</w:t>
            </w:r>
          </w:p>
        </w:tc>
        <w:tc>
          <w:tcPr>
            <w:tcW w:w="1270" w:type="dxa"/>
            <w:tcBorders>
              <w:top w:val="single" w:sz="4" w:space="0" w:color="auto"/>
              <w:left w:val="single" w:sz="4" w:space="0" w:color="auto"/>
              <w:bottom w:val="single" w:sz="4" w:space="0" w:color="auto"/>
              <w:right w:val="single" w:sz="4" w:space="0" w:color="auto"/>
            </w:tcBorders>
          </w:tcPr>
          <w:p w:rsidR="00B1181F" w:rsidRDefault="00B1181F">
            <w:pPr>
              <w:rPr>
                <w:rFonts w:ascii="Arial" w:hAnsi="Arial" w:cs="Arial"/>
                <w:color w:val="auto"/>
                <w:sz w:val="20"/>
                <w:szCs w:val="20"/>
              </w:rPr>
            </w:pPr>
            <w:r>
              <w:rPr>
                <w:rFonts w:ascii="Arial" w:hAnsi="Arial" w:cs="Arial"/>
                <w:color w:val="auto"/>
                <w:sz w:val="20"/>
                <w:szCs w:val="20"/>
              </w:rPr>
              <w:t>KLASA I</w:t>
            </w:r>
            <w:r w:rsidR="00C618D5">
              <w:rPr>
                <w:rFonts w:ascii="Arial" w:hAnsi="Arial" w:cs="Arial"/>
                <w:color w:val="auto"/>
                <w:sz w:val="20"/>
                <w:szCs w:val="20"/>
              </w:rPr>
              <w:t>-II</w:t>
            </w:r>
          </w:p>
        </w:tc>
      </w:tr>
      <w:tr w:rsidR="00535821" w:rsidRPr="004B669E" w:rsidTr="00D80293">
        <w:tc>
          <w:tcPr>
            <w:tcW w:w="4979" w:type="dxa"/>
            <w:gridSpan w:val="2"/>
            <w:tcBorders>
              <w:top w:val="single" w:sz="4" w:space="0" w:color="auto"/>
              <w:left w:val="single" w:sz="4" w:space="0" w:color="auto"/>
              <w:bottom w:val="single" w:sz="4" w:space="0" w:color="auto"/>
              <w:right w:val="single" w:sz="4" w:space="0" w:color="auto"/>
            </w:tcBorders>
          </w:tcPr>
          <w:p w:rsidR="00535821" w:rsidRPr="004B669E" w:rsidRDefault="00535821" w:rsidP="002961CF">
            <w:pPr>
              <w:ind w:left="111"/>
              <w:rPr>
                <w:rFonts w:ascii="Arial" w:hAnsi="Arial" w:cs="Arial"/>
                <w:sz w:val="20"/>
                <w:szCs w:val="20"/>
              </w:rPr>
            </w:pPr>
            <w:r w:rsidRPr="004B669E">
              <w:rPr>
                <w:rFonts w:ascii="Arial" w:hAnsi="Arial" w:cs="Arial"/>
                <w:sz w:val="20"/>
                <w:szCs w:val="20"/>
              </w:rPr>
              <w:t>Razem</w:t>
            </w:r>
          </w:p>
        </w:tc>
        <w:tc>
          <w:tcPr>
            <w:tcW w:w="799" w:type="dxa"/>
            <w:tcBorders>
              <w:top w:val="single" w:sz="4" w:space="0" w:color="auto"/>
              <w:left w:val="single" w:sz="4" w:space="0" w:color="auto"/>
              <w:bottom w:val="single" w:sz="4" w:space="0" w:color="auto"/>
              <w:right w:val="single" w:sz="4" w:space="0" w:color="auto"/>
            </w:tcBorders>
          </w:tcPr>
          <w:p w:rsidR="00535821" w:rsidRPr="00ED3BAF" w:rsidRDefault="00535821" w:rsidP="00B844FC">
            <w:pPr>
              <w:jc w:val="center"/>
              <w:rPr>
                <w:rFonts w:ascii="Arial" w:hAnsi="Arial" w:cs="Arial"/>
                <w:color w:val="auto"/>
                <w:sz w:val="20"/>
                <w:szCs w:val="20"/>
              </w:rPr>
            </w:pPr>
          </w:p>
        </w:tc>
        <w:tc>
          <w:tcPr>
            <w:tcW w:w="3449" w:type="dxa"/>
            <w:tcBorders>
              <w:top w:val="single" w:sz="4" w:space="0" w:color="auto"/>
              <w:left w:val="single" w:sz="4" w:space="0" w:color="auto"/>
              <w:bottom w:val="single" w:sz="4" w:space="0" w:color="auto"/>
              <w:right w:val="single" w:sz="4" w:space="0" w:color="auto"/>
            </w:tcBorders>
          </w:tcPr>
          <w:p w:rsidR="00535821" w:rsidRPr="00732B05" w:rsidRDefault="00535821" w:rsidP="002961CF">
            <w:pPr>
              <w:pStyle w:val="Akapitzlist"/>
              <w:tabs>
                <w:tab w:val="left" w:pos="306"/>
              </w:tabs>
              <w:ind w:left="0"/>
              <w:contextualSpacing w:val="0"/>
              <w:rPr>
                <w:rFonts w:ascii="Arial" w:hAnsi="Arial" w:cs="Arial"/>
                <w:sz w:val="20"/>
                <w:szCs w:val="20"/>
                <w:lang w:val="pl-PL" w:eastAsia="en-US"/>
              </w:rPr>
            </w:pPr>
          </w:p>
        </w:tc>
        <w:tc>
          <w:tcPr>
            <w:tcW w:w="3361" w:type="dxa"/>
            <w:tcBorders>
              <w:top w:val="single" w:sz="4" w:space="0" w:color="auto"/>
              <w:left w:val="single" w:sz="4" w:space="0" w:color="auto"/>
              <w:bottom w:val="single" w:sz="4" w:space="0" w:color="auto"/>
              <w:right w:val="single" w:sz="4" w:space="0" w:color="auto"/>
            </w:tcBorders>
          </w:tcPr>
          <w:p w:rsidR="00535821" w:rsidRPr="00732B05" w:rsidRDefault="00535821" w:rsidP="002961CF">
            <w:pPr>
              <w:pStyle w:val="Akapitzlist"/>
              <w:tabs>
                <w:tab w:val="left" w:pos="306"/>
              </w:tabs>
              <w:ind w:left="0"/>
              <w:contextualSpacing w:val="0"/>
              <w:rPr>
                <w:rFonts w:ascii="Arial" w:hAnsi="Arial" w:cs="Arial"/>
                <w:sz w:val="20"/>
                <w:szCs w:val="20"/>
                <w:lang w:val="pl-PL" w:eastAsia="en-US"/>
              </w:rPr>
            </w:pPr>
          </w:p>
        </w:tc>
        <w:tc>
          <w:tcPr>
            <w:tcW w:w="1270" w:type="dxa"/>
            <w:tcBorders>
              <w:top w:val="single" w:sz="4" w:space="0" w:color="auto"/>
              <w:left w:val="single" w:sz="4" w:space="0" w:color="auto"/>
              <w:bottom w:val="single" w:sz="4" w:space="0" w:color="auto"/>
              <w:right w:val="single" w:sz="4" w:space="0" w:color="auto"/>
            </w:tcBorders>
          </w:tcPr>
          <w:p w:rsidR="00535821" w:rsidRPr="004B669E" w:rsidRDefault="00535821" w:rsidP="002961CF">
            <w:pPr>
              <w:rPr>
                <w:rFonts w:ascii="Arial" w:hAnsi="Arial" w:cs="Arial"/>
                <w:sz w:val="20"/>
                <w:szCs w:val="20"/>
              </w:rPr>
            </w:pPr>
          </w:p>
        </w:tc>
      </w:tr>
    </w:tbl>
    <w:p w:rsidR="00B55D6D" w:rsidRDefault="00B55D6D" w:rsidP="00967331">
      <w:pPr>
        <w:spacing w:line="276" w:lineRule="auto"/>
        <w:jc w:val="both"/>
        <w:rPr>
          <w:rFonts w:ascii="Arial" w:hAnsi="Arial" w:cs="Arial"/>
          <w:b/>
          <w:sz w:val="20"/>
          <w:szCs w:val="20"/>
        </w:rPr>
      </w:pPr>
    </w:p>
    <w:p w:rsidR="00C618D5" w:rsidRDefault="00C618D5" w:rsidP="00967331">
      <w:pPr>
        <w:spacing w:line="276" w:lineRule="auto"/>
        <w:jc w:val="both"/>
        <w:rPr>
          <w:rFonts w:ascii="Arial" w:hAnsi="Arial" w:cs="Arial"/>
          <w:b/>
          <w:sz w:val="20"/>
          <w:szCs w:val="20"/>
        </w:rPr>
      </w:pPr>
    </w:p>
    <w:p w:rsidR="00967331" w:rsidRDefault="00967331" w:rsidP="00943E91">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967331" w:rsidRPr="00B1181F" w:rsidRDefault="00967331" w:rsidP="00943E91">
      <w:pPr>
        <w:spacing w:line="276" w:lineRule="auto"/>
        <w:jc w:val="both"/>
        <w:rPr>
          <w:rFonts w:ascii="Arial" w:hAnsi="Arial" w:cs="Arial"/>
          <w:color w:val="auto"/>
          <w:sz w:val="20"/>
          <w:szCs w:val="20"/>
        </w:rPr>
      </w:pPr>
      <w:r w:rsidRPr="00B55D6D">
        <w:rPr>
          <w:rFonts w:ascii="Arial" w:hAnsi="Arial" w:cs="Arial"/>
          <w:b/>
          <w:color w:val="auto"/>
          <w:sz w:val="20"/>
          <w:szCs w:val="20"/>
        </w:rPr>
        <w:t xml:space="preserve">Propozycje metod nauczania </w:t>
      </w:r>
      <w:r w:rsidR="00C618D5">
        <w:rPr>
          <w:rFonts w:ascii="Arial" w:hAnsi="Arial" w:cs="Arial"/>
          <w:b/>
          <w:color w:val="auto"/>
          <w:sz w:val="20"/>
          <w:szCs w:val="20"/>
        </w:rPr>
        <w:t xml:space="preserve">–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w:t>
      </w:r>
      <w:r w:rsidRPr="00B1181F">
        <w:rPr>
          <w:rFonts w:ascii="Arial" w:hAnsi="Arial" w:cs="Arial"/>
          <w:color w:val="auto"/>
          <w:sz w:val="20"/>
          <w:szCs w:val="20"/>
        </w:rPr>
        <w:t>heurystyczna, metoda tekstu przewodniego, met</w:t>
      </w:r>
      <w:r w:rsidR="00B1181F">
        <w:rPr>
          <w:rFonts w:ascii="Arial" w:hAnsi="Arial" w:cs="Arial"/>
          <w:color w:val="auto"/>
          <w:sz w:val="20"/>
          <w:szCs w:val="20"/>
        </w:rPr>
        <w:t>oda projektów, pokaz, ćwiczenia.</w:t>
      </w:r>
    </w:p>
    <w:p w:rsidR="00967331" w:rsidRPr="00B1181F" w:rsidRDefault="00967331" w:rsidP="00943E91">
      <w:pPr>
        <w:spacing w:line="276" w:lineRule="auto"/>
        <w:jc w:val="both"/>
        <w:rPr>
          <w:rFonts w:ascii="Arial" w:hAnsi="Arial" w:cs="Arial"/>
          <w:i/>
          <w:color w:val="auto"/>
          <w:sz w:val="20"/>
          <w:szCs w:val="20"/>
        </w:rPr>
      </w:pPr>
    </w:p>
    <w:p w:rsidR="00FD08F5" w:rsidRPr="00B1181F" w:rsidRDefault="00967331" w:rsidP="00943E91">
      <w:pPr>
        <w:pStyle w:val="Bezodstpw"/>
        <w:spacing w:line="276" w:lineRule="auto"/>
        <w:rPr>
          <w:rFonts w:ascii="Arial" w:hAnsi="Arial" w:cs="Arial"/>
          <w:sz w:val="20"/>
          <w:szCs w:val="20"/>
        </w:rPr>
      </w:pPr>
      <w:r w:rsidRPr="00B1181F">
        <w:rPr>
          <w:rFonts w:ascii="Arial" w:hAnsi="Arial" w:cs="Arial"/>
          <w:b/>
          <w:sz w:val="20"/>
          <w:szCs w:val="20"/>
        </w:rPr>
        <w:t xml:space="preserve">Warunki realizacji programu przedmiotu </w:t>
      </w:r>
      <w:r w:rsidRPr="00B1181F">
        <w:rPr>
          <w:rFonts w:ascii="Arial" w:hAnsi="Arial" w:cs="Arial"/>
          <w:sz w:val="20"/>
          <w:szCs w:val="20"/>
        </w:rPr>
        <w:t xml:space="preserve">– zajęcia odbywają </w:t>
      </w:r>
      <w:r w:rsidR="00B55D6D" w:rsidRPr="00B1181F">
        <w:rPr>
          <w:rFonts w:ascii="Arial" w:hAnsi="Arial" w:cs="Arial"/>
          <w:sz w:val="20"/>
          <w:szCs w:val="20"/>
        </w:rPr>
        <w:t>się w</w:t>
      </w:r>
      <w:r w:rsidR="008F5878">
        <w:rPr>
          <w:rFonts w:ascii="Arial" w:hAnsi="Arial" w:cs="Arial"/>
          <w:sz w:val="20"/>
          <w:szCs w:val="20"/>
        </w:rPr>
        <w:t xml:space="preserve"> </w:t>
      </w:r>
      <w:r w:rsidR="00B55D6D" w:rsidRPr="00B1181F">
        <w:rPr>
          <w:rFonts w:ascii="Arial" w:hAnsi="Arial" w:cs="Arial"/>
          <w:b/>
          <w:i/>
          <w:sz w:val="20"/>
          <w:szCs w:val="20"/>
        </w:rPr>
        <w:t>Pracowni</w:t>
      </w:r>
      <w:r w:rsidR="00FD08F5" w:rsidRPr="00B1181F">
        <w:rPr>
          <w:rFonts w:ascii="Arial" w:eastAsia="Arial" w:hAnsi="Arial" w:cs="Arial"/>
          <w:b/>
          <w:sz w:val="20"/>
          <w:szCs w:val="20"/>
        </w:rPr>
        <w:t xml:space="preserve"> podstaw konstrukcji maszyn</w:t>
      </w:r>
      <w:r w:rsidR="00FD08F5" w:rsidRPr="00B1181F">
        <w:rPr>
          <w:rFonts w:ascii="Arial" w:hAnsi="Arial" w:cs="Arial"/>
          <w:sz w:val="20"/>
          <w:szCs w:val="20"/>
        </w:rPr>
        <w:t>wyposażonej w:</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stanowisko komputerowe dla nauczyciela, z urządzeniem wielofunkcyjnym oraz z projektorem multimedialnym/tablicą interaktywną;</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stanowiska komputerowe dla uczniów (jedno stanowisko dla jednego ucznia), wszystkie komputery</w:t>
      </w:r>
      <w:r w:rsidR="002B61E8" w:rsidRPr="00B1181F">
        <w:rPr>
          <w:rFonts w:ascii="Arial" w:eastAsia="Arial" w:hAnsi="Arial" w:cs="Arial"/>
          <w:color w:val="auto"/>
          <w:sz w:val="20"/>
          <w:szCs w:val="20"/>
          <w:lang w:val="pl-PL"/>
        </w:rPr>
        <w:t xml:space="preserve"> podłączone do sieci lokalnej z </w:t>
      </w:r>
      <w:r w:rsidRPr="00B1181F">
        <w:rPr>
          <w:rFonts w:ascii="Arial" w:eastAsia="Arial" w:hAnsi="Arial" w:cs="Arial"/>
          <w:color w:val="auto"/>
          <w:sz w:val="20"/>
          <w:szCs w:val="20"/>
          <w:lang w:val="pl-PL"/>
        </w:rPr>
        <w:t>dostępem do Internetu i do urządzeń wielofunkcyjnych, ponadto pakiet programów biurowych, program</w:t>
      </w:r>
      <w:r w:rsidR="002B61E8" w:rsidRPr="00B1181F">
        <w:rPr>
          <w:rFonts w:ascii="Arial" w:eastAsia="Arial" w:hAnsi="Arial" w:cs="Arial"/>
          <w:color w:val="auto"/>
          <w:sz w:val="20"/>
          <w:szCs w:val="20"/>
          <w:lang w:val="pl-PL"/>
        </w:rPr>
        <w:t xml:space="preserve"> do wspomagania projektowania i </w:t>
      </w:r>
      <w:r w:rsidRPr="00B1181F">
        <w:rPr>
          <w:rFonts w:ascii="Arial" w:eastAsia="Arial" w:hAnsi="Arial" w:cs="Arial"/>
          <w:color w:val="auto"/>
          <w:sz w:val="20"/>
          <w:szCs w:val="20"/>
          <w:lang w:val="pl-PL"/>
        </w:rPr>
        <w:t>wykonywania rysunków technicznych (ComputerAided Design), użytkowe programy branżowe;</w:t>
      </w:r>
    </w:p>
    <w:p w:rsidR="00FD08F5" w:rsidRPr="00B1181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pomoce dydaktyczne do kształtowania wyobraźni przestrzennej, wykonywania szkiców odręcznych i innych rysunków technicznych, normy techniczne i branżowe;</w:t>
      </w:r>
    </w:p>
    <w:p w:rsidR="00FD08F5" w:rsidRPr="005C463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B1181F">
        <w:rPr>
          <w:rFonts w:ascii="Arial" w:eastAsia="Arial" w:hAnsi="Arial" w:cs="Arial"/>
          <w:color w:val="auto"/>
          <w:sz w:val="20"/>
          <w:szCs w:val="20"/>
          <w:lang w:val="pl-PL"/>
        </w:rPr>
        <w:t>katalogi maszyn i części maszyn, poradniki stosowane w budowie i konstrukcji maszyn, dokumentacje techniczne maszyn i urządzeń, części maszyn i ich modele/przekroje, modele połączeń, przykłady uszkodzeń korozyjnych, narzędzia do obróbki ręcznej i maszynowej,</w:t>
      </w:r>
      <w:r w:rsidRPr="00B1181F">
        <w:rPr>
          <w:rFonts w:ascii="Arial" w:hAnsi="Arial" w:cs="Arial"/>
          <w:color w:val="auto"/>
          <w:sz w:val="20"/>
          <w:szCs w:val="20"/>
          <w:lang w:val="pl-PL"/>
        </w:rPr>
        <w:t xml:space="preserve"> filmy, plakaty</w:t>
      </w:r>
      <w:r w:rsidRPr="005C463F">
        <w:rPr>
          <w:rFonts w:ascii="Arial" w:hAnsi="Arial" w:cs="Arial"/>
          <w:color w:val="auto"/>
          <w:sz w:val="20"/>
          <w:szCs w:val="20"/>
          <w:lang w:val="pl-PL"/>
        </w:rPr>
        <w:t>, plansze poglądowe ilustrujące budowę maszyn i urządzeń do wytwarzania i obróbki materiałów i części maszyn;</w:t>
      </w:r>
    </w:p>
    <w:p w:rsidR="00FD08F5" w:rsidRPr="005C463F" w:rsidRDefault="00FD08F5" w:rsidP="00AF1DC6">
      <w:pPr>
        <w:pStyle w:val="Akapitzlist"/>
        <w:numPr>
          <w:ilvl w:val="0"/>
          <w:numId w:val="141"/>
        </w:numPr>
        <w:pBdr>
          <w:top w:val="nil"/>
          <w:left w:val="nil"/>
          <w:bottom w:val="nil"/>
          <w:right w:val="nil"/>
          <w:between w:val="nil"/>
        </w:pBdr>
        <w:spacing w:line="276" w:lineRule="auto"/>
        <w:jc w:val="both"/>
        <w:rPr>
          <w:rFonts w:ascii="Arial" w:eastAsia="Arial" w:hAnsi="Arial" w:cs="Arial"/>
          <w:color w:val="auto"/>
          <w:sz w:val="20"/>
          <w:szCs w:val="20"/>
          <w:lang w:val="pl-PL"/>
        </w:rPr>
      </w:pPr>
      <w:r w:rsidRPr="005C463F">
        <w:rPr>
          <w:rFonts w:ascii="Arial" w:hAnsi="Arial" w:cs="Arial"/>
          <w:color w:val="auto"/>
          <w:sz w:val="20"/>
          <w:szCs w:val="20"/>
          <w:lang w:val="pl-PL"/>
        </w:rPr>
        <w:t xml:space="preserve">katalogi i </w:t>
      </w:r>
      <w:r w:rsidRPr="005C463F">
        <w:rPr>
          <w:rFonts w:ascii="Arial" w:eastAsia="Arial" w:hAnsi="Arial" w:cs="Arial"/>
          <w:color w:val="auto"/>
          <w:sz w:val="20"/>
          <w:szCs w:val="20"/>
          <w:lang w:val="pl-PL"/>
        </w:rPr>
        <w:t>modele środków transportu wewnętrznego;</w:t>
      </w:r>
    </w:p>
    <w:p w:rsidR="00967331" w:rsidRPr="004B669E" w:rsidRDefault="00967331" w:rsidP="00943E91">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4B669E">
        <w:rPr>
          <w:rFonts w:ascii="Arial" w:hAnsi="Arial" w:cs="Arial"/>
          <w:color w:val="auto"/>
          <w:sz w:val="20"/>
          <w:szCs w:val="20"/>
          <w:lang w:val="pl-PL"/>
        </w:rPr>
        <w:t xml:space="preserve">zajęcia edukacyjne mogą być prowadzone w systemie klasowo-lekcyjnym </w:t>
      </w:r>
      <w:r w:rsidRPr="00B55D6D">
        <w:rPr>
          <w:rFonts w:ascii="Arial" w:hAnsi="Arial" w:cs="Arial"/>
          <w:color w:val="auto"/>
          <w:sz w:val="20"/>
          <w:szCs w:val="20"/>
          <w:lang w:val="pl-PL"/>
        </w:rPr>
        <w:t xml:space="preserve">lub grupach </w:t>
      </w:r>
      <w:r w:rsidR="00B55D6D" w:rsidRPr="00B55D6D">
        <w:rPr>
          <w:rFonts w:ascii="Arial" w:hAnsi="Arial" w:cs="Arial"/>
          <w:color w:val="auto"/>
          <w:sz w:val="20"/>
          <w:szCs w:val="20"/>
          <w:lang w:val="pl-PL"/>
        </w:rPr>
        <w:t>12 osobowych</w:t>
      </w:r>
      <w:r w:rsidR="00B1181F">
        <w:rPr>
          <w:rFonts w:ascii="Arial" w:hAnsi="Arial" w:cs="Arial"/>
          <w:color w:val="auto"/>
          <w:sz w:val="20"/>
          <w:szCs w:val="20"/>
          <w:lang w:val="pl-PL"/>
        </w:rPr>
        <w:t>.</w:t>
      </w:r>
    </w:p>
    <w:p w:rsidR="00967331" w:rsidRPr="00B1181F" w:rsidRDefault="00967331" w:rsidP="00943E91">
      <w:pPr>
        <w:spacing w:line="276" w:lineRule="auto"/>
        <w:jc w:val="both"/>
        <w:rPr>
          <w:rFonts w:ascii="Arial" w:hAnsi="Arial" w:cs="Arial"/>
          <w:i/>
          <w:color w:val="auto"/>
          <w:sz w:val="20"/>
          <w:szCs w:val="20"/>
        </w:rPr>
      </w:pPr>
    </w:p>
    <w:p w:rsidR="00967331" w:rsidRPr="00B1181F" w:rsidRDefault="00B55D6D" w:rsidP="00943E91">
      <w:pPr>
        <w:spacing w:line="276" w:lineRule="auto"/>
        <w:jc w:val="both"/>
        <w:rPr>
          <w:rFonts w:ascii="Arial" w:hAnsi="Arial" w:cs="Arial"/>
          <w:color w:val="auto"/>
          <w:sz w:val="20"/>
          <w:szCs w:val="20"/>
        </w:rPr>
      </w:pPr>
      <w:r w:rsidRPr="00B1181F">
        <w:rPr>
          <w:rFonts w:ascii="Arial" w:hAnsi="Arial" w:cs="Arial"/>
          <w:b/>
          <w:color w:val="auto"/>
          <w:sz w:val="20"/>
          <w:szCs w:val="20"/>
        </w:rPr>
        <w:t>Środki dydaktyczne</w:t>
      </w:r>
      <w:r w:rsidR="00967331" w:rsidRPr="00B1181F">
        <w:rPr>
          <w:rFonts w:ascii="Arial" w:hAnsi="Arial" w:cs="Arial"/>
          <w:b/>
          <w:color w:val="auto"/>
          <w:sz w:val="20"/>
          <w:szCs w:val="20"/>
        </w:rPr>
        <w:t xml:space="preserve"> do przedmiotu –</w:t>
      </w:r>
      <w:r w:rsidR="00967331" w:rsidRPr="00B1181F">
        <w:rPr>
          <w:rFonts w:ascii="Arial" w:eastAsia="Calibri" w:hAnsi="Arial" w:cs="Arial"/>
          <w:color w:val="auto"/>
          <w:sz w:val="20"/>
          <w:szCs w:val="20"/>
        </w:rPr>
        <w:t xml:space="preserve"> filmy dydaktyczne, modele i rzeczywiste narzędzia stosowane w technikach wytwarzania, materiały</w:t>
      </w:r>
      <w:r w:rsidR="00B1181F">
        <w:rPr>
          <w:rFonts w:ascii="Arial" w:eastAsia="Calibri" w:hAnsi="Arial" w:cs="Arial"/>
          <w:color w:val="auto"/>
          <w:sz w:val="20"/>
          <w:szCs w:val="20"/>
        </w:rPr>
        <w:t xml:space="preserve"> i części podlegające obróbkom.</w:t>
      </w:r>
    </w:p>
    <w:p w:rsidR="00967331" w:rsidRPr="00B1181F" w:rsidRDefault="00967331" w:rsidP="00943E91">
      <w:pPr>
        <w:spacing w:line="276" w:lineRule="auto"/>
        <w:jc w:val="both"/>
        <w:rPr>
          <w:rFonts w:ascii="Arial" w:hAnsi="Arial" w:cs="Arial"/>
          <w:color w:val="auto"/>
          <w:sz w:val="20"/>
          <w:szCs w:val="20"/>
        </w:rPr>
      </w:pPr>
    </w:p>
    <w:p w:rsidR="00967331" w:rsidRPr="00B1181F" w:rsidRDefault="00B1181F" w:rsidP="00943E91">
      <w:pPr>
        <w:spacing w:line="276" w:lineRule="auto"/>
        <w:jc w:val="both"/>
        <w:rPr>
          <w:rFonts w:ascii="Arial" w:hAnsi="Arial" w:cs="Arial"/>
          <w:i/>
          <w:color w:val="auto"/>
          <w:sz w:val="20"/>
          <w:szCs w:val="20"/>
        </w:rPr>
      </w:pPr>
      <w:r>
        <w:rPr>
          <w:rFonts w:ascii="Arial" w:hAnsi="Arial" w:cs="Arial"/>
          <w:b/>
          <w:color w:val="auto"/>
          <w:sz w:val="20"/>
          <w:szCs w:val="20"/>
        </w:rPr>
        <w:t>Obudowa dydaktyczna</w:t>
      </w:r>
      <w:r w:rsidR="005761F1" w:rsidRPr="005761F1">
        <w:rPr>
          <w:rFonts w:ascii="Arial" w:hAnsi="Arial" w:cs="Arial"/>
          <w:color w:val="auto"/>
          <w:sz w:val="20"/>
          <w:szCs w:val="20"/>
        </w:rPr>
        <w:t xml:space="preserve"> –</w:t>
      </w:r>
      <w:r w:rsidR="005761F1" w:rsidRPr="00B1181F">
        <w:rPr>
          <w:rFonts w:ascii="Arial" w:eastAsia="Calibri" w:hAnsi="Arial" w:cs="Arial"/>
          <w:color w:val="auto"/>
          <w:sz w:val="20"/>
          <w:szCs w:val="20"/>
        </w:rPr>
        <w:t xml:space="preserve"> </w:t>
      </w:r>
      <w:r w:rsidR="00967331" w:rsidRPr="00B1181F">
        <w:rPr>
          <w:rFonts w:ascii="Arial" w:eastAsia="Calibri" w:hAnsi="Arial" w:cs="Arial"/>
          <w:color w:val="auto"/>
          <w:sz w:val="20"/>
          <w:szCs w:val="20"/>
        </w:rPr>
        <w:t xml:space="preserve">przykładowe dokumentacje technologiczne, </w:t>
      </w:r>
      <w:r w:rsidR="00967331" w:rsidRPr="00B1181F">
        <w:rPr>
          <w:rFonts w:ascii="Arial" w:hAnsi="Arial" w:cs="Arial"/>
          <w:color w:val="auto"/>
          <w:sz w:val="20"/>
          <w:szCs w:val="20"/>
        </w:rPr>
        <w:t>zestawy ćwiczeń, instrukcje do wykonywania ćwiczeń, karty pracy dla uczniów</w:t>
      </w:r>
      <w:r w:rsidR="00967331" w:rsidRPr="00B1181F">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r>
        <w:rPr>
          <w:rFonts w:ascii="Arial" w:eastAsia="Calibri" w:hAnsi="Arial" w:cs="Arial"/>
          <w:color w:val="auto"/>
          <w:sz w:val="20"/>
          <w:szCs w:val="20"/>
        </w:rPr>
        <w:t>.</w:t>
      </w:r>
    </w:p>
    <w:p w:rsidR="00967331" w:rsidRPr="00CB7421" w:rsidRDefault="00967331" w:rsidP="00943E91">
      <w:pPr>
        <w:spacing w:line="276" w:lineRule="auto"/>
        <w:jc w:val="both"/>
        <w:rPr>
          <w:rFonts w:ascii="Arial" w:hAnsi="Arial" w:cs="Arial"/>
          <w:color w:val="auto"/>
          <w:sz w:val="20"/>
          <w:szCs w:val="20"/>
        </w:rPr>
      </w:pPr>
    </w:p>
    <w:p w:rsidR="00967331" w:rsidRPr="00B1181F" w:rsidRDefault="00967331" w:rsidP="00943E91">
      <w:pPr>
        <w:spacing w:line="276" w:lineRule="auto"/>
        <w:jc w:val="both"/>
        <w:rPr>
          <w:rFonts w:ascii="Arial" w:hAnsi="Arial" w:cs="Arial"/>
          <w:b/>
          <w:color w:val="auto"/>
          <w:sz w:val="20"/>
          <w:szCs w:val="20"/>
        </w:rPr>
      </w:pPr>
      <w:r w:rsidRPr="00B1181F">
        <w:rPr>
          <w:rFonts w:ascii="Arial" w:hAnsi="Arial" w:cs="Arial"/>
          <w:b/>
          <w:color w:val="auto"/>
          <w:sz w:val="20"/>
          <w:szCs w:val="20"/>
        </w:rPr>
        <w:t>Indywidualizacja</w:t>
      </w:r>
      <w:r w:rsidR="005761F1" w:rsidRPr="005761F1">
        <w:rPr>
          <w:rFonts w:ascii="Arial" w:hAnsi="Arial" w:cs="Arial"/>
          <w:color w:val="auto"/>
          <w:sz w:val="20"/>
          <w:szCs w:val="20"/>
        </w:rPr>
        <w:t xml:space="preserve"> –</w:t>
      </w:r>
      <w:r w:rsidR="005761F1" w:rsidRPr="00B1181F">
        <w:rPr>
          <w:rFonts w:ascii="Arial" w:eastAsia="Calibri" w:hAnsi="Arial" w:cs="Arial"/>
          <w:color w:val="auto"/>
          <w:sz w:val="20"/>
          <w:szCs w:val="20"/>
        </w:rPr>
        <w:t xml:space="preserve"> </w:t>
      </w:r>
      <w:r w:rsidRPr="00B1181F">
        <w:rPr>
          <w:rFonts w:ascii="Arial" w:hAnsi="Arial" w:cs="Arial"/>
          <w:b/>
          <w:color w:val="auto"/>
          <w:sz w:val="20"/>
          <w:szCs w:val="20"/>
        </w:rPr>
        <w:t>dostosowanie warunków, środków, metod i form kształcenia do potrzeb i możliwości uczniów</w:t>
      </w:r>
    </w:p>
    <w:p w:rsidR="00967331" w:rsidRPr="00B1181F" w:rsidRDefault="00967331" w:rsidP="00943E91">
      <w:pPr>
        <w:spacing w:line="276" w:lineRule="auto"/>
        <w:jc w:val="both"/>
        <w:rPr>
          <w:rFonts w:ascii="Arial" w:hAnsi="Arial" w:cs="Arial"/>
          <w:color w:val="auto"/>
          <w:sz w:val="20"/>
          <w:szCs w:val="20"/>
        </w:rPr>
      </w:pPr>
      <w:r w:rsidRPr="00B1181F">
        <w:rPr>
          <w:rFonts w:ascii="Arial" w:hAnsi="Arial" w:cs="Arial"/>
          <w:color w:val="auto"/>
          <w:sz w:val="20"/>
          <w:szCs w:val="20"/>
        </w:rPr>
        <w:t>Nauczyciel powinien:</w:t>
      </w:r>
    </w:p>
    <w:p w:rsidR="00967331" w:rsidRPr="00B1181F" w:rsidRDefault="00967331" w:rsidP="00AF1DC6">
      <w:pPr>
        <w:numPr>
          <w:ilvl w:val="0"/>
          <w:numId w:val="10"/>
        </w:numPr>
        <w:spacing w:line="276" w:lineRule="auto"/>
        <w:ind w:left="360"/>
        <w:jc w:val="both"/>
        <w:rPr>
          <w:rFonts w:ascii="Arial" w:hAnsi="Arial" w:cs="Arial"/>
          <w:color w:val="auto"/>
          <w:sz w:val="20"/>
          <w:szCs w:val="20"/>
        </w:rPr>
      </w:pPr>
      <w:r w:rsidRPr="00B1181F">
        <w:rPr>
          <w:rFonts w:ascii="Arial" w:hAnsi="Arial" w:cs="Arial"/>
          <w:color w:val="auto"/>
          <w:sz w:val="20"/>
          <w:szCs w:val="20"/>
        </w:rPr>
        <w:t>dostosowywać stanowiska pracy do możliwości psychofizycznych uczniów,</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B1181F">
        <w:rPr>
          <w:rFonts w:ascii="Arial" w:hAnsi="Arial" w:cs="Arial"/>
          <w:color w:val="auto"/>
          <w:sz w:val="20"/>
          <w:szCs w:val="20"/>
        </w:rPr>
        <w:t>dostosować stopień</w:t>
      </w:r>
      <w:r w:rsidRPr="004B669E">
        <w:rPr>
          <w:rFonts w:ascii="Arial" w:hAnsi="Arial" w:cs="Arial"/>
          <w:sz w:val="20"/>
          <w:szCs w:val="20"/>
        </w:rPr>
        <w:t xml:space="preserve"> trudności zadań oraz czasu ich wykonywania do potrzeb i możliwości uczniów</w:t>
      </w:r>
      <w:r w:rsidR="00637430">
        <w:rPr>
          <w:rFonts w:ascii="Arial" w:hAnsi="Arial" w:cs="Arial"/>
          <w:sz w:val="20"/>
          <w:szCs w:val="20"/>
        </w:rPr>
        <w:t>,</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p>
    <w:p w:rsidR="00967331" w:rsidRPr="004B669E" w:rsidRDefault="00967331"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967331" w:rsidRPr="004B669E" w:rsidRDefault="00967331"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637430">
        <w:rPr>
          <w:rFonts w:ascii="Arial" w:hAnsi="Arial" w:cs="Arial"/>
          <w:sz w:val="20"/>
          <w:szCs w:val="20"/>
        </w:rPr>
        <w:t>,</w:t>
      </w:r>
    </w:p>
    <w:p w:rsidR="00967331" w:rsidRDefault="00967331"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CB7421" w:rsidRPr="004B669E" w:rsidRDefault="00CB7421" w:rsidP="00CB7421">
      <w:pPr>
        <w:spacing w:line="276" w:lineRule="auto"/>
        <w:jc w:val="both"/>
        <w:rPr>
          <w:rFonts w:ascii="Arial" w:hAnsi="Arial" w:cs="Arial"/>
          <w:color w:val="auto"/>
          <w:sz w:val="20"/>
          <w:szCs w:val="20"/>
        </w:rPr>
      </w:pPr>
    </w:p>
    <w:p w:rsidR="00967331" w:rsidRPr="004B669E" w:rsidRDefault="005761F1" w:rsidP="00943E91">
      <w:pPr>
        <w:spacing w:line="276" w:lineRule="auto"/>
        <w:jc w:val="both"/>
        <w:rPr>
          <w:rFonts w:ascii="Arial" w:hAnsi="Arial" w:cs="Arial"/>
          <w:b/>
          <w:sz w:val="20"/>
          <w:szCs w:val="20"/>
        </w:rPr>
      </w:pPr>
      <w:r>
        <w:rPr>
          <w:rFonts w:ascii="Arial" w:hAnsi="Arial" w:cs="Arial"/>
          <w:b/>
          <w:sz w:val="20"/>
          <w:szCs w:val="20"/>
        </w:rPr>
        <w:t>Przykładowe zadanie</w:t>
      </w:r>
    </w:p>
    <w:p w:rsidR="00967331" w:rsidRPr="004B669E" w:rsidRDefault="00967331" w:rsidP="00943E91">
      <w:pPr>
        <w:spacing w:line="276" w:lineRule="auto"/>
        <w:jc w:val="both"/>
        <w:rPr>
          <w:rFonts w:ascii="Arial" w:hAnsi="Arial" w:cs="Arial"/>
          <w:sz w:val="20"/>
          <w:szCs w:val="20"/>
        </w:rPr>
      </w:pPr>
      <w:r w:rsidRPr="004B669E">
        <w:rPr>
          <w:rFonts w:ascii="Arial" w:hAnsi="Arial" w:cs="Arial"/>
          <w:sz w:val="20"/>
          <w:szCs w:val="20"/>
        </w:rPr>
        <w:t>W oparciu o przykłady elementów wyrobu blacharskiego zaproponuj technologię jego uzyskania.</w:t>
      </w:r>
      <w:r w:rsidR="00F41C05">
        <w:rPr>
          <w:rFonts w:ascii="Arial" w:hAnsi="Arial" w:cs="Arial"/>
          <w:sz w:val="20"/>
          <w:szCs w:val="20"/>
        </w:rPr>
        <w:t xml:space="preserve"> </w:t>
      </w:r>
      <w:r w:rsidRPr="004B669E">
        <w:rPr>
          <w:rFonts w:ascii="Arial" w:hAnsi="Arial" w:cs="Arial"/>
          <w:sz w:val="20"/>
          <w:szCs w:val="20"/>
        </w:rPr>
        <w:t>Dobierz sposoby i narzędzia do wykonania lub obróbki. Opracuj plan realizacji zadania.</w:t>
      </w:r>
    </w:p>
    <w:p w:rsidR="00967331" w:rsidRDefault="00967331" w:rsidP="00943E91">
      <w:pPr>
        <w:spacing w:line="276" w:lineRule="auto"/>
        <w:jc w:val="both"/>
        <w:rPr>
          <w:rFonts w:ascii="Arial" w:hAnsi="Arial" w:cs="Arial"/>
          <w:b/>
          <w:sz w:val="20"/>
          <w:szCs w:val="20"/>
        </w:rPr>
      </w:pPr>
    </w:p>
    <w:p w:rsidR="00C618D5" w:rsidRPr="004B669E" w:rsidRDefault="00C618D5" w:rsidP="00943E91">
      <w:pPr>
        <w:spacing w:line="276" w:lineRule="auto"/>
        <w:jc w:val="both"/>
        <w:rPr>
          <w:rFonts w:ascii="Arial" w:hAnsi="Arial" w:cs="Arial"/>
          <w:b/>
          <w:sz w:val="20"/>
          <w:szCs w:val="20"/>
        </w:rPr>
      </w:pPr>
    </w:p>
    <w:p w:rsidR="00967331" w:rsidRPr="004B669E" w:rsidRDefault="00967331"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967331" w:rsidRPr="004B669E" w:rsidRDefault="00967331" w:rsidP="00AF1DC6">
      <w:pPr>
        <w:numPr>
          <w:ilvl w:val="0"/>
          <w:numId w:val="11"/>
        </w:numP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967331" w:rsidRPr="004B669E" w:rsidRDefault="00967331" w:rsidP="00943E91">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967331" w:rsidRPr="004B669E" w:rsidRDefault="00967331" w:rsidP="00AF1DC6">
      <w:pPr>
        <w:numPr>
          <w:ilvl w:val="0"/>
          <w:numId w:val="12"/>
        </w:numP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967331" w:rsidRPr="004B669E" w:rsidRDefault="00967331" w:rsidP="00943E91">
      <w:pPr>
        <w:spacing w:line="276" w:lineRule="auto"/>
        <w:rPr>
          <w:rFonts w:ascii="Arial" w:hAnsi="Arial" w:cs="Arial"/>
          <w:color w:val="auto"/>
          <w:sz w:val="20"/>
          <w:szCs w:val="20"/>
        </w:rPr>
      </w:pPr>
    </w:p>
    <w:p w:rsidR="00967331" w:rsidRPr="004B669E" w:rsidRDefault="00967331"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5761F1" w:rsidRDefault="005761F1" w:rsidP="00943E91">
      <w:pPr>
        <w:spacing w:line="276" w:lineRule="auto"/>
        <w:rPr>
          <w:rFonts w:ascii="Arial" w:hAnsi="Arial" w:cs="Arial"/>
          <w:b/>
          <w:sz w:val="20"/>
          <w:szCs w:val="20"/>
        </w:rPr>
      </w:pPr>
    </w:p>
    <w:p w:rsidR="00C618D5" w:rsidRDefault="00C618D5" w:rsidP="00943E91">
      <w:pPr>
        <w:spacing w:line="276" w:lineRule="auto"/>
        <w:rPr>
          <w:rFonts w:ascii="Arial" w:hAnsi="Arial" w:cs="Arial"/>
          <w:b/>
          <w:sz w:val="20"/>
          <w:szCs w:val="20"/>
        </w:rPr>
      </w:pPr>
    </w:p>
    <w:p w:rsidR="00967331" w:rsidRPr="004B669E" w:rsidRDefault="00967331"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495A11" w:rsidRPr="004B669E" w:rsidRDefault="00495A11"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2B61E8">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w:t>
      </w:r>
      <w:r w:rsidR="00E42BCF">
        <w:rPr>
          <w:rFonts w:ascii="Arial" w:hAnsi="Arial" w:cs="Arial"/>
          <w:color w:val="auto"/>
          <w:sz w:val="20"/>
          <w:szCs w:val="20"/>
        </w:rPr>
        <w:t>f</w:t>
      </w:r>
      <w:r w:rsidRPr="004B669E">
        <w:rPr>
          <w:rFonts w:ascii="Arial" w:hAnsi="Arial" w:cs="Arial"/>
          <w:color w:val="auto"/>
          <w:sz w:val="20"/>
          <w:szCs w:val="20"/>
        </w:rPr>
        <w:t>izycznych uczniów. W ewaluacji programu nauczania należy wykorzystać także wyniki osiągnięć uczniów oraz wnioski, spostrzeżenia z obserwacji uczniów przy pracy</w:t>
      </w:r>
      <w:r w:rsidR="00281DF4">
        <w:rPr>
          <w:rFonts w:ascii="Arial" w:hAnsi="Arial" w:cs="Arial"/>
          <w:color w:val="auto"/>
          <w:sz w:val="20"/>
          <w:szCs w:val="20"/>
        </w:rPr>
        <w:t>.</w:t>
      </w:r>
    </w:p>
    <w:p w:rsidR="00BC24AB" w:rsidRPr="004B669E" w:rsidRDefault="00BC24AB" w:rsidP="00AF468B">
      <w:pPr>
        <w:spacing w:line="360" w:lineRule="auto"/>
        <w:rPr>
          <w:rFonts w:ascii="Arial" w:hAnsi="Arial" w:cs="Arial"/>
          <w:b/>
          <w:sz w:val="20"/>
          <w:szCs w:val="20"/>
        </w:rPr>
      </w:pPr>
    </w:p>
    <w:p w:rsidR="00BC24AB" w:rsidRPr="00943E91" w:rsidRDefault="00D62B08" w:rsidP="006A44BA">
      <w:pPr>
        <w:pStyle w:val="Nagwek2"/>
      </w:pPr>
      <w:r>
        <w:br w:type="column"/>
      </w:r>
      <w:bookmarkStart w:id="14" w:name="_Toc17918733"/>
      <w:r w:rsidR="00CF61CD" w:rsidRPr="00943E91">
        <w:t>E</w:t>
      </w:r>
      <w:r w:rsidR="00943E91" w:rsidRPr="00943E91">
        <w:t>lektrotechnika i elektronika</w:t>
      </w:r>
      <w:bookmarkEnd w:id="14"/>
    </w:p>
    <w:p w:rsidR="00BC24AB" w:rsidRPr="004B669E" w:rsidRDefault="00BC24AB" w:rsidP="00943E91">
      <w:pPr>
        <w:spacing w:line="276" w:lineRule="auto"/>
        <w:jc w:val="both"/>
        <w:rPr>
          <w:rFonts w:ascii="Arial" w:hAnsi="Arial" w:cs="Arial"/>
          <w:sz w:val="20"/>
          <w:szCs w:val="20"/>
        </w:rPr>
      </w:pPr>
    </w:p>
    <w:p w:rsidR="00BC24AB" w:rsidRPr="004B669E" w:rsidRDefault="00BC24AB" w:rsidP="00943E91">
      <w:pPr>
        <w:spacing w:line="276" w:lineRule="auto"/>
        <w:jc w:val="both"/>
        <w:rPr>
          <w:rFonts w:ascii="Arial" w:hAnsi="Arial" w:cs="Arial"/>
          <w:b/>
          <w:sz w:val="20"/>
          <w:szCs w:val="20"/>
        </w:rPr>
      </w:pPr>
      <w:r w:rsidRPr="004B669E">
        <w:rPr>
          <w:rFonts w:ascii="Arial" w:hAnsi="Arial" w:cs="Arial"/>
          <w:b/>
          <w:sz w:val="20"/>
          <w:szCs w:val="20"/>
        </w:rPr>
        <w:t>Cele ogólne przedmiotu</w:t>
      </w:r>
    </w:p>
    <w:p w:rsidR="00BC24AB" w:rsidRPr="004B669E" w:rsidRDefault="00BC24AB"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 xml:space="preserve">Poznanie </w:t>
      </w:r>
      <w:r w:rsidR="001B2659" w:rsidRPr="004B669E">
        <w:rPr>
          <w:rFonts w:ascii="Arial" w:eastAsia="Arial" w:hAnsi="Arial" w:cs="Arial"/>
          <w:color w:val="auto"/>
          <w:sz w:val="20"/>
          <w:szCs w:val="20"/>
          <w:lang w:val="pl-PL"/>
        </w:rPr>
        <w:t>zjawisk związanych z elektrycznością i magnetyzmem</w:t>
      </w:r>
    </w:p>
    <w:p w:rsidR="00BC24AB" w:rsidRPr="004B669E" w:rsidRDefault="001B2659"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Poznanie materiałów o różnych właściwościach elektrycznych i magnetycznych</w:t>
      </w:r>
    </w:p>
    <w:p w:rsidR="00BC24AB" w:rsidRPr="004B669E" w:rsidRDefault="001B2659" w:rsidP="00AF1DC6">
      <w:pPr>
        <w:pStyle w:val="Akapitzlist"/>
        <w:numPr>
          <w:ilvl w:val="0"/>
          <w:numId w:val="108"/>
        </w:numPr>
        <w:spacing w:line="276" w:lineRule="auto"/>
        <w:ind w:left="357" w:hanging="357"/>
        <w:jc w:val="both"/>
        <w:rPr>
          <w:rFonts w:ascii="Arial" w:hAnsi="Arial" w:cs="Arial"/>
          <w:color w:val="auto"/>
          <w:sz w:val="20"/>
          <w:szCs w:val="20"/>
          <w:lang w:val="pl-PL"/>
        </w:rPr>
      </w:pPr>
      <w:r w:rsidRPr="004B669E">
        <w:rPr>
          <w:rFonts w:ascii="Arial" w:hAnsi="Arial" w:cs="Arial"/>
          <w:color w:val="auto"/>
          <w:sz w:val="20"/>
          <w:szCs w:val="20"/>
          <w:lang w:val="pl-PL"/>
        </w:rPr>
        <w:t>S</w:t>
      </w:r>
      <w:r w:rsidRPr="004B669E">
        <w:rPr>
          <w:rFonts w:ascii="Arial" w:eastAsia="Arial" w:hAnsi="Arial" w:cs="Arial"/>
          <w:color w:val="auto"/>
          <w:sz w:val="20"/>
          <w:szCs w:val="20"/>
          <w:lang w:val="pl-PL"/>
        </w:rPr>
        <w:t>tosowanie praw elektrotechniki do obliczania i szacowania wartości wielkości elektrycznych w obwodach elektrycznych i układach elektronicznych</w:t>
      </w:r>
    </w:p>
    <w:p w:rsidR="001B2659" w:rsidRPr="004B669E" w:rsidRDefault="001B2659" w:rsidP="00AF1DC6">
      <w:pPr>
        <w:pStyle w:val="Akapitzlist"/>
        <w:numPr>
          <w:ilvl w:val="0"/>
          <w:numId w:val="108"/>
        </w:numPr>
        <w:spacing w:line="276" w:lineRule="auto"/>
        <w:ind w:left="357" w:hanging="357"/>
        <w:rPr>
          <w:rFonts w:ascii="Arial" w:eastAsia="Arial" w:hAnsi="Arial" w:cs="Arial"/>
          <w:color w:val="auto"/>
          <w:sz w:val="20"/>
          <w:szCs w:val="20"/>
          <w:lang w:val="pl-PL"/>
        </w:rPr>
      </w:pPr>
      <w:r w:rsidRPr="004B669E">
        <w:rPr>
          <w:rFonts w:ascii="Arial" w:eastAsia="Arial" w:hAnsi="Arial" w:cs="Arial"/>
          <w:color w:val="auto"/>
          <w:sz w:val="20"/>
          <w:szCs w:val="20"/>
          <w:lang w:val="pl-PL"/>
        </w:rPr>
        <w:t>Rozróżnianie elementy obwodów elektrycznych i układów elektronicznych</w:t>
      </w:r>
    </w:p>
    <w:p w:rsidR="001B2659" w:rsidRPr="004B669E" w:rsidRDefault="001B2659" w:rsidP="00AF1DC6">
      <w:pPr>
        <w:pStyle w:val="Akapitzlist"/>
        <w:numPr>
          <w:ilvl w:val="0"/>
          <w:numId w:val="108"/>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sidRPr="004B669E">
        <w:rPr>
          <w:rFonts w:ascii="Arial" w:eastAsia="Arial" w:hAnsi="Arial" w:cs="Arial"/>
          <w:color w:val="auto"/>
          <w:sz w:val="20"/>
          <w:szCs w:val="20"/>
          <w:lang w:val="pl-PL"/>
        </w:rPr>
        <w:t>Rozróżnianie maszyn i urządzeń elektrycznych</w:t>
      </w:r>
    </w:p>
    <w:p w:rsidR="00BC24AB" w:rsidRPr="004B669E" w:rsidRDefault="00BC24AB" w:rsidP="00943E91">
      <w:pPr>
        <w:spacing w:line="276" w:lineRule="auto"/>
        <w:jc w:val="both"/>
        <w:rPr>
          <w:rFonts w:ascii="Arial" w:hAnsi="Arial" w:cs="Arial"/>
          <w:b/>
          <w:sz w:val="20"/>
          <w:szCs w:val="20"/>
        </w:rPr>
      </w:pPr>
    </w:p>
    <w:p w:rsidR="00BC24AB" w:rsidRDefault="00BC24AB" w:rsidP="00943E91">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pole elektryczne za pomocą wielkości fizycznych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zjawisko prądu elektrycznego</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przepływ prądu w ciałach stałych, cieczach i gazach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przepływ prądu w półprzewodnikach</w:t>
      </w:r>
    </w:p>
    <w:p w:rsidR="00CF61CD" w:rsidRPr="004B669E" w:rsidRDefault="00B37FC9"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przebieg prądu przemiennego</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wielkościami i ich jednostkami charakteryzującymi prąd elektryczny stały i przemienny</w:t>
      </w:r>
    </w:p>
    <w:p w:rsidR="00CF61CD" w:rsidRPr="004B669E" w:rsidRDefault="00B37FC9" w:rsidP="00AF1DC6">
      <w:pPr>
        <w:pStyle w:val="Akapitzlist"/>
        <w:numPr>
          <w:ilvl w:val="0"/>
          <w:numId w:val="107"/>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CF61CD" w:rsidRPr="004B669E">
        <w:rPr>
          <w:rFonts w:ascii="Arial" w:eastAsia="Arial" w:hAnsi="Arial" w:cs="Arial"/>
          <w:color w:val="auto"/>
          <w:sz w:val="20"/>
          <w:szCs w:val="20"/>
          <w:lang w:val="pl-PL"/>
        </w:rPr>
        <w:t xml:space="preserve"> pole magnetyczne za pomocą wielkości fizycznych</w:t>
      </w:r>
    </w:p>
    <w:p w:rsidR="00CF61CD" w:rsidRPr="004B669E" w:rsidRDefault="00B37FC9" w:rsidP="00AF1DC6">
      <w:pPr>
        <w:pStyle w:val="Akapitzlist"/>
        <w:numPr>
          <w:ilvl w:val="0"/>
          <w:numId w:val="107"/>
        </w:numPr>
        <w:pBdr>
          <w:top w:val="nil"/>
          <w:left w:val="nil"/>
          <w:bottom w:val="nil"/>
          <w:right w:val="nil"/>
          <w:between w:val="nil"/>
        </w:pBd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opisywać</w:t>
      </w:r>
      <w:r w:rsidR="00CF61CD" w:rsidRPr="004B669E">
        <w:rPr>
          <w:rFonts w:ascii="Arial" w:eastAsia="Arial" w:hAnsi="Arial" w:cs="Arial"/>
          <w:color w:val="auto"/>
          <w:sz w:val="20"/>
          <w:szCs w:val="20"/>
          <w:lang w:val="pl-PL"/>
        </w:rPr>
        <w:t xml:space="preserve"> zjawisko elektromagnetyzmu</w:t>
      </w:r>
    </w:p>
    <w:p w:rsidR="00CF61CD" w:rsidRPr="005761F1" w:rsidRDefault="00C618D5" w:rsidP="00AF1DC6">
      <w:pPr>
        <w:pStyle w:val="Akapitzlist"/>
        <w:numPr>
          <w:ilvl w:val="0"/>
          <w:numId w:val="107"/>
        </w:numPr>
        <w:spacing w:line="276" w:lineRule="auto"/>
        <w:ind w:left="357" w:hanging="357"/>
        <w:rPr>
          <w:rFonts w:ascii="Arial" w:eastAsia="Arial" w:hAnsi="Arial" w:cs="Arial"/>
          <w:color w:val="auto"/>
          <w:sz w:val="20"/>
          <w:szCs w:val="20"/>
          <w:lang w:val="pl-PL"/>
        </w:rPr>
      </w:pPr>
      <w:r>
        <w:rPr>
          <w:rFonts w:ascii="Arial" w:eastAsia="Arial" w:hAnsi="Arial" w:cs="Arial"/>
          <w:color w:val="auto"/>
          <w:sz w:val="20"/>
          <w:szCs w:val="20"/>
          <w:lang w:val="pl-PL"/>
        </w:rPr>
        <w:t>posługiwać</w:t>
      </w:r>
      <w:r w:rsidR="00CF61CD" w:rsidRPr="004B669E">
        <w:rPr>
          <w:rFonts w:ascii="Arial" w:eastAsia="Arial" w:hAnsi="Arial" w:cs="Arial"/>
          <w:color w:val="auto"/>
          <w:sz w:val="20"/>
          <w:szCs w:val="20"/>
          <w:lang w:val="pl-PL"/>
        </w:rPr>
        <w:t xml:space="preserve"> się wielkościami fizycznymi ich jednostkami do opisu elektromagnetyzmu</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określać</w:t>
      </w:r>
      <w:r w:rsidR="00CF61CD" w:rsidRPr="004B669E">
        <w:rPr>
          <w:rFonts w:ascii="Arial" w:hAnsi="Arial" w:cs="Arial"/>
          <w:sz w:val="20"/>
          <w:szCs w:val="20"/>
          <w:lang w:val="pl-PL"/>
        </w:rPr>
        <w:t xml:space="preserve"> własności elektryczne i zastosowania: przewodników, półprzewodników, dielektryków, nadprzewodników</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określać</w:t>
      </w:r>
      <w:r w:rsidR="00CF61CD" w:rsidRPr="004B669E">
        <w:rPr>
          <w:rFonts w:ascii="Arial" w:hAnsi="Arial" w:cs="Arial"/>
          <w:sz w:val="20"/>
          <w:szCs w:val="20"/>
          <w:lang w:val="pl-PL"/>
        </w:rPr>
        <w:t xml:space="preserve"> własności magnetyczne i zastosowania: ferromagnetyków, diamagnetyków, paramagnetyków</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prawem Ohma</w:t>
      </w:r>
    </w:p>
    <w:p w:rsidR="00CF61CD" w:rsidRPr="004B669E" w:rsidRDefault="00C618D5"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posługiwać</w:t>
      </w:r>
      <w:r w:rsidR="00CF61CD" w:rsidRPr="004B669E">
        <w:rPr>
          <w:rFonts w:ascii="Arial" w:hAnsi="Arial" w:cs="Arial"/>
          <w:sz w:val="20"/>
          <w:szCs w:val="20"/>
          <w:lang w:val="pl-PL"/>
        </w:rPr>
        <w:t xml:space="preserve"> się prawami Kirchhoffa</w:t>
      </w:r>
    </w:p>
    <w:p w:rsidR="00CF61CD" w:rsidRPr="004B669E" w:rsidRDefault="00CF61CD" w:rsidP="00AF1DC6">
      <w:pPr>
        <w:pStyle w:val="Akapitzlist"/>
        <w:numPr>
          <w:ilvl w:val="0"/>
          <w:numId w:val="107"/>
        </w:numPr>
        <w:spacing w:line="276" w:lineRule="auto"/>
        <w:ind w:left="357" w:hanging="357"/>
        <w:rPr>
          <w:rFonts w:ascii="Arial" w:hAnsi="Arial" w:cs="Arial"/>
          <w:sz w:val="20"/>
          <w:szCs w:val="20"/>
          <w:lang w:val="pl-PL"/>
        </w:rPr>
      </w:pPr>
      <w:r w:rsidRPr="004B669E">
        <w:rPr>
          <w:rFonts w:ascii="Arial" w:hAnsi="Arial" w:cs="Arial"/>
          <w:sz w:val="20"/>
          <w:szCs w:val="20"/>
          <w:lang w:val="pl-PL"/>
        </w:rPr>
        <w:t>wyznacza opór zastępczy obwodu</w:t>
      </w:r>
      <w:r w:rsidR="005307F1" w:rsidRPr="004B669E">
        <w:rPr>
          <w:rFonts w:ascii="Arial" w:hAnsi="Arial" w:cs="Arial"/>
          <w:sz w:val="20"/>
          <w:szCs w:val="20"/>
          <w:lang w:val="pl-PL"/>
        </w:rPr>
        <w:t xml:space="preserve"> i </w:t>
      </w:r>
      <w:r w:rsidRPr="004B669E">
        <w:rPr>
          <w:rFonts w:ascii="Arial" w:hAnsi="Arial" w:cs="Arial"/>
          <w:sz w:val="20"/>
          <w:szCs w:val="20"/>
          <w:lang w:val="pl-PL"/>
        </w:rPr>
        <w:t>pojemność zastępczą obwodu</w:t>
      </w:r>
    </w:p>
    <w:p w:rsidR="00CF61CD" w:rsidRPr="004B669E" w:rsidRDefault="0011723D" w:rsidP="00AF1DC6">
      <w:pPr>
        <w:pStyle w:val="Akapitzlist"/>
        <w:numPr>
          <w:ilvl w:val="0"/>
          <w:numId w:val="107"/>
        </w:numPr>
        <w:spacing w:line="276" w:lineRule="auto"/>
        <w:ind w:left="357" w:hanging="357"/>
        <w:rPr>
          <w:rFonts w:ascii="Arial" w:hAnsi="Arial" w:cs="Arial"/>
          <w:sz w:val="20"/>
          <w:szCs w:val="20"/>
          <w:lang w:val="pl-PL"/>
        </w:rPr>
      </w:pPr>
      <w:r>
        <w:rPr>
          <w:rFonts w:ascii="Arial" w:hAnsi="Arial" w:cs="Arial"/>
          <w:sz w:val="20"/>
          <w:szCs w:val="20"/>
          <w:lang w:val="pl-PL"/>
        </w:rPr>
        <w:t>rozpoznawać</w:t>
      </w:r>
      <w:r w:rsidR="00CF61CD" w:rsidRPr="004B669E">
        <w:rPr>
          <w:rFonts w:ascii="Arial" w:hAnsi="Arial" w:cs="Arial"/>
          <w:sz w:val="20"/>
          <w:szCs w:val="20"/>
          <w:lang w:val="pl-PL"/>
        </w:rPr>
        <w:t xml:space="preserve"> elementy obwodów elektrycznych na rysunku, na podstawie dokumentacji i organoleptycznie:rezystory, kondensatory i potencjometr</w:t>
      </w:r>
      <w:r w:rsidR="005307F1" w:rsidRPr="004B669E">
        <w:rPr>
          <w:rFonts w:ascii="Arial" w:hAnsi="Arial" w:cs="Arial"/>
          <w:sz w:val="20"/>
          <w:szCs w:val="20"/>
          <w:lang w:val="pl-PL"/>
        </w:rPr>
        <w:t xml:space="preserve">y, </w:t>
      </w:r>
      <w:r w:rsidR="00CF61CD" w:rsidRPr="004B669E">
        <w:rPr>
          <w:rFonts w:ascii="Arial" w:hAnsi="Arial" w:cs="Arial"/>
          <w:sz w:val="20"/>
          <w:szCs w:val="20"/>
          <w:lang w:val="pl-PL"/>
        </w:rPr>
        <w:t>termistory, bimetale</w:t>
      </w:r>
      <w:r w:rsidR="005307F1" w:rsidRPr="004B669E">
        <w:rPr>
          <w:rFonts w:ascii="Arial" w:hAnsi="Arial" w:cs="Arial"/>
          <w:sz w:val="20"/>
          <w:szCs w:val="20"/>
          <w:lang w:val="pl-PL"/>
        </w:rPr>
        <w:t xml:space="preserve">, </w:t>
      </w:r>
      <w:r w:rsidR="00CF61CD" w:rsidRPr="004B669E">
        <w:rPr>
          <w:rFonts w:ascii="Arial" w:hAnsi="Arial" w:cs="Arial"/>
          <w:sz w:val="20"/>
          <w:szCs w:val="20"/>
          <w:lang w:val="pl-PL"/>
        </w:rPr>
        <w:t>fotorezystory</w:t>
      </w:r>
      <w:r w:rsidR="005307F1" w:rsidRPr="004B669E">
        <w:rPr>
          <w:rFonts w:ascii="Arial" w:hAnsi="Arial" w:cs="Arial"/>
          <w:sz w:val="20"/>
          <w:szCs w:val="20"/>
          <w:lang w:val="pl-PL"/>
        </w:rPr>
        <w:t xml:space="preserve">, </w:t>
      </w:r>
      <w:r w:rsidR="00CF61CD" w:rsidRPr="004B669E">
        <w:rPr>
          <w:rFonts w:ascii="Arial" w:hAnsi="Arial" w:cs="Arial"/>
          <w:sz w:val="20"/>
          <w:szCs w:val="20"/>
          <w:lang w:val="pl-PL"/>
        </w:rPr>
        <w:t>cewki i przekaźniki</w:t>
      </w:r>
    </w:p>
    <w:p w:rsidR="00CF61CD" w:rsidRPr="004B669E" w:rsidRDefault="0011723D"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rozpoznawać</w:t>
      </w:r>
      <w:r w:rsidR="00CF61CD" w:rsidRPr="004B669E">
        <w:rPr>
          <w:rFonts w:ascii="Arial" w:hAnsi="Arial" w:cs="Arial"/>
          <w:sz w:val="20"/>
          <w:szCs w:val="20"/>
          <w:lang w:val="pl-PL"/>
        </w:rPr>
        <w:t xml:space="preserve"> elementy układów elektronicznych: na rysunku, na podstawie dokumentacji i organoleptycznie: diody, tranzystory, elementy przełączające i optoelektroniczne</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działanie i zastosowanie obwodów elektrycznych</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opisywać</w:t>
      </w:r>
      <w:r w:rsidR="00CF61CD" w:rsidRPr="004B669E">
        <w:rPr>
          <w:rFonts w:ascii="Arial" w:hAnsi="Arial" w:cs="Arial"/>
          <w:sz w:val="20"/>
          <w:szCs w:val="20"/>
          <w:lang w:val="pl-PL"/>
        </w:rPr>
        <w:t xml:space="preserve"> działanie i zastosowanie układów elektronicznych: wzmacniających, prostujących, stabilizujących, przetwarzających</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silnika elektrycznego AC i DC</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prądnicy prądy stałego i przemiennego</w:t>
      </w:r>
    </w:p>
    <w:p w:rsidR="00CF61CD" w:rsidRPr="004B669E" w:rsidRDefault="00B37FC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wyjaśniać</w:t>
      </w:r>
      <w:r w:rsidR="00CF61CD" w:rsidRPr="004B669E">
        <w:rPr>
          <w:rFonts w:ascii="Arial" w:hAnsi="Arial" w:cs="Arial"/>
          <w:sz w:val="20"/>
          <w:szCs w:val="20"/>
          <w:lang w:val="pl-PL"/>
        </w:rPr>
        <w:t xml:space="preserve"> budowę, zasadę działania i przeznaczenie akumulatora</w:t>
      </w:r>
    </w:p>
    <w:p w:rsidR="00CF61CD" w:rsidRDefault="000A33A9" w:rsidP="00AF1DC6">
      <w:pPr>
        <w:pStyle w:val="Akapitzlist"/>
        <w:numPr>
          <w:ilvl w:val="0"/>
          <w:numId w:val="107"/>
        </w:numPr>
        <w:spacing w:line="276" w:lineRule="auto"/>
        <w:rPr>
          <w:rFonts w:ascii="Arial" w:hAnsi="Arial" w:cs="Arial"/>
          <w:sz w:val="20"/>
          <w:szCs w:val="20"/>
          <w:lang w:val="pl-PL"/>
        </w:rPr>
      </w:pPr>
      <w:r>
        <w:rPr>
          <w:rFonts w:ascii="Arial" w:hAnsi="Arial" w:cs="Arial"/>
          <w:sz w:val="20"/>
          <w:szCs w:val="20"/>
          <w:lang w:val="pl-PL"/>
        </w:rPr>
        <w:t>rozróżniać</w:t>
      </w:r>
      <w:r w:rsidR="00CF61CD" w:rsidRPr="004B669E">
        <w:rPr>
          <w:rFonts w:ascii="Arial" w:hAnsi="Arial" w:cs="Arial"/>
          <w:sz w:val="20"/>
          <w:szCs w:val="20"/>
          <w:lang w:val="pl-PL"/>
        </w:rPr>
        <w:t xml:space="preserve"> rodzaje akumulatorów</w:t>
      </w:r>
    </w:p>
    <w:p w:rsidR="005761F1" w:rsidRDefault="005761F1" w:rsidP="005761F1">
      <w:pPr>
        <w:pStyle w:val="Akapitzlist"/>
        <w:spacing w:line="276" w:lineRule="auto"/>
        <w:rPr>
          <w:rFonts w:ascii="Arial" w:hAnsi="Arial" w:cs="Arial"/>
          <w:sz w:val="20"/>
          <w:szCs w:val="20"/>
          <w:lang w:val="pl-PL"/>
        </w:rPr>
      </w:pPr>
    </w:p>
    <w:p w:rsidR="005761F1" w:rsidRPr="004B669E" w:rsidRDefault="005761F1" w:rsidP="005761F1">
      <w:pPr>
        <w:pStyle w:val="Akapitzlist"/>
        <w:spacing w:line="276" w:lineRule="auto"/>
        <w:rPr>
          <w:rFonts w:ascii="Arial" w:hAnsi="Arial" w:cs="Arial"/>
          <w:sz w:val="20"/>
          <w:szCs w:val="20"/>
          <w:lang w:val="pl-PL"/>
        </w:rPr>
      </w:pPr>
    </w:p>
    <w:p w:rsidR="00BC24AB" w:rsidRPr="00943E91" w:rsidRDefault="00943E91" w:rsidP="00D62B08">
      <w:pPr>
        <w:pBdr>
          <w:top w:val="nil"/>
          <w:left w:val="nil"/>
          <w:bottom w:val="nil"/>
          <w:right w:val="nil"/>
          <w:between w:val="nil"/>
        </w:pBdr>
        <w:spacing w:line="360" w:lineRule="auto"/>
        <w:rPr>
          <w:rFonts w:ascii="Arial" w:hAnsi="Arial" w:cs="Arial"/>
          <w:b/>
          <w:sz w:val="20"/>
          <w:szCs w:val="20"/>
        </w:rPr>
      </w:pPr>
      <w:r>
        <w:rPr>
          <w:rFonts w:ascii="Arial" w:hAnsi="Arial" w:cs="Arial"/>
          <w:b/>
          <w:sz w:val="20"/>
          <w:szCs w:val="20"/>
        </w:rPr>
        <w:t xml:space="preserve">MATERIAŁ NAUCZANIA: </w:t>
      </w:r>
      <w:r w:rsidR="005761F1">
        <w:rPr>
          <w:rFonts w:ascii="Arial" w:hAnsi="Arial" w:cs="Arial"/>
          <w:b/>
          <w:sz w:val="20"/>
          <w:szCs w:val="20"/>
        </w:rPr>
        <w:t>ELEKTROTECHNIKA I ELEKTRONIKA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58"/>
        <w:gridCol w:w="798"/>
        <w:gridCol w:w="3543"/>
        <w:gridCol w:w="3231"/>
        <w:gridCol w:w="1235"/>
      </w:tblGrid>
      <w:tr w:rsidR="00894C49" w:rsidRPr="004B669E" w:rsidTr="00AF468B">
        <w:trPr>
          <w:trHeight w:val="785"/>
        </w:trPr>
        <w:tc>
          <w:tcPr>
            <w:tcW w:w="777" w:type="pct"/>
            <w:vMerge w:val="restar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Dział programowy</w:t>
            </w:r>
          </w:p>
        </w:tc>
        <w:tc>
          <w:tcPr>
            <w:tcW w:w="892" w:type="pct"/>
            <w:vMerge w:val="restar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Tematy jednostek metodycznych</w:t>
            </w:r>
          </w:p>
        </w:tc>
        <w:tc>
          <w:tcPr>
            <w:tcW w:w="302" w:type="pct"/>
            <w:vMerge w:val="restart"/>
          </w:tcPr>
          <w:p w:rsidR="00BC24AB" w:rsidRPr="004B669E" w:rsidRDefault="00BC24AB" w:rsidP="006C301F">
            <w:pPr>
              <w:jc w:val="center"/>
              <w:rPr>
                <w:color w:val="auto"/>
                <w:sz w:val="20"/>
                <w:szCs w:val="20"/>
              </w:rPr>
            </w:pPr>
            <w:r w:rsidRPr="004B669E">
              <w:rPr>
                <w:rFonts w:ascii="Arial" w:hAnsi="Arial" w:cs="Arial"/>
                <w:color w:val="auto"/>
                <w:sz w:val="20"/>
                <w:szCs w:val="20"/>
              </w:rPr>
              <w:t>Liczba godz.</w:t>
            </w:r>
          </w:p>
        </w:tc>
        <w:tc>
          <w:tcPr>
            <w:tcW w:w="2562" w:type="pct"/>
            <w:gridSpan w:val="2"/>
          </w:tcPr>
          <w:p w:rsidR="00BC24AB" w:rsidRPr="004B669E" w:rsidRDefault="00BC24AB" w:rsidP="006C301F">
            <w:pPr>
              <w:jc w:val="center"/>
              <w:rPr>
                <w:color w:val="auto"/>
                <w:sz w:val="20"/>
                <w:szCs w:val="20"/>
              </w:rPr>
            </w:pPr>
            <w:r w:rsidRPr="004B669E">
              <w:rPr>
                <w:rFonts w:ascii="Arial" w:hAnsi="Arial" w:cs="Arial"/>
                <w:sz w:val="20"/>
                <w:szCs w:val="20"/>
              </w:rPr>
              <w:t>Wymagania programowe</w:t>
            </w:r>
          </w:p>
        </w:tc>
        <w:tc>
          <w:tcPr>
            <w:tcW w:w="467" w:type="pc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Uwagi o realizacji</w:t>
            </w:r>
          </w:p>
        </w:tc>
      </w:tr>
      <w:tr w:rsidR="009027EC" w:rsidRPr="004B669E" w:rsidTr="00AF468B">
        <w:tc>
          <w:tcPr>
            <w:tcW w:w="777" w:type="pct"/>
            <w:vMerge/>
          </w:tcPr>
          <w:p w:rsidR="00BC24AB" w:rsidRPr="004B669E" w:rsidRDefault="00BC24AB" w:rsidP="006C301F">
            <w:pPr>
              <w:rPr>
                <w:rFonts w:ascii="Arial" w:hAnsi="Arial" w:cs="Arial"/>
                <w:color w:val="auto"/>
                <w:sz w:val="20"/>
                <w:szCs w:val="20"/>
              </w:rPr>
            </w:pPr>
          </w:p>
        </w:tc>
        <w:tc>
          <w:tcPr>
            <w:tcW w:w="892" w:type="pct"/>
            <w:vMerge/>
          </w:tcPr>
          <w:p w:rsidR="00BC24AB" w:rsidRPr="004B669E" w:rsidRDefault="00BC24AB" w:rsidP="006C301F">
            <w:pPr>
              <w:rPr>
                <w:rFonts w:ascii="Arial" w:hAnsi="Arial" w:cs="Arial"/>
                <w:color w:val="auto"/>
                <w:sz w:val="20"/>
                <w:szCs w:val="20"/>
              </w:rPr>
            </w:pPr>
          </w:p>
        </w:tc>
        <w:tc>
          <w:tcPr>
            <w:tcW w:w="302" w:type="pct"/>
            <w:vMerge/>
          </w:tcPr>
          <w:p w:rsidR="00BC24AB" w:rsidRPr="004B669E" w:rsidRDefault="00BC24AB" w:rsidP="006C301F">
            <w:pPr>
              <w:jc w:val="center"/>
              <w:rPr>
                <w:color w:val="auto"/>
                <w:sz w:val="20"/>
                <w:szCs w:val="20"/>
              </w:rPr>
            </w:pPr>
          </w:p>
        </w:tc>
        <w:tc>
          <w:tcPr>
            <w:tcW w:w="1340" w:type="pct"/>
          </w:tcPr>
          <w:p w:rsidR="00BC24AB" w:rsidRPr="004B669E" w:rsidRDefault="00BC24AB" w:rsidP="006C301F">
            <w:pPr>
              <w:rPr>
                <w:rFonts w:ascii="Arial" w:hAnsi="Arial" w:cs="Arial"/>
                <w:sz w:val="20"/>
                <w:szCs w:val="20"/>
              </w:rPr>
            </w:pPr>
            <w:r w:rsidRPr="004B669E">
              <w:rPr>
                <w:rFonts w:ascii="Arial" w:hAnsi="Arial" w:cs="Arial"/>
                <w:sz w:val="20"/>
                <w:szCs w:val="20"/>
              </w:rPr>
              <w:t>Podstawowe</w:t>
            </w:r>
          </w:p>
          <w:p w:rsidR="00BC24AB" w:rsidRPr="004B669E" w:rsidRDefault="00BC24AB" w:rsidP="006C301F">
            <w:pPr>
              <w:rPr>
                <w:b/>
                <w:color w:val="auto"/>
                <w:sz w:val="20"/>
                <w:szCs w:val="20"/>
              </w:rPr>
            </w:pPr>
            <w:r w:rsidRPr="004B669E">
              <w:rPr>
                <w:rFonts w:ascii="Arial" w:hAnsi="Arial" w:cs="Arial"/>
                <w:b/>
                <w:sz w:val="20"/>
                <w:szCs w:val="20"/>
              </w:rPr>
              <w:t>Uczeń potrafi:</w:t>
            </w:r>
          </w:p>
        </w:tc>
        <w:tc>
          <w:tcPr>
            <w:tcW w:w="1222" w:type="pct"/>
          </w:tcPr>
          <w:p w:rsidR="00BC24AB" w:rsidRPr="004B669E" w:rsidRDefault="00BC24AB" w:rsidP="006C301F">
            <w:pPr>
              <w:rPr>
                <w:rFonts w:ascii="Arial" w:hAnsi="Arial" w:cs="Arial"/>
                <w:sz w:val="20"/>
                <w:szCs w:val="20"/>
              </w:rPr>
            </w:pPr>
            <w:r w:rsidRPr="004B669E">
              <w:rPr>
                <w:rFonts w:ascii="Arial" w:hAnsi="Arial" w:cs="Arial"/>
                <w:sz w:val="20"/>
                <w:szCs w:val="20"/>
              </w:rPr>
              <w:t>Ponadpodstawowe</w:t>
            </w:r>
          </w:p>
          <w:p w:rsidR="00BC24AB" w:rsidRPr="004B669E" w:rsidRDefault="00BC24AB" w:rsidP="006C301F">
            <w:pPr>
              <w:rPr>
                <w:color w:val="auto"/>
                <w:sz w:val="20"/>
                <w:szCs w:val="20"/>
              </w:rPr>
            </w:pPr>
            <w:r w:rsidRPr="004B669E">
              <w:rPr>
                <w:rFonts w:ascii="Arial" w:hAnsi="Arial" w:cs="Arial"/>
                <w:b/>
                <w:sz w:val="20"/>
                <w:szCs w:val="20"/>
              </w:rPr>
              <w:t>Uczeń potrafi:</w:t>
            </w:r>
          </w:p>
        </w:tc>
        <w:tc>
          <w:tcPr>
            <w:tcW w:w="467" w:type="pct"/>
          </w:tcPr>
          <w:p w:rsidR="00BC24AB" w:rsidRPr="004B669E" w:rsidRDefault="00BC24AB" w:rsidP="006C301F">
            <w:pPr>
              <w:rPr>
                <w:rFonts w:ascii="Arial" w:hAnsi="Arial" w:cs="Arial"/>
                <w:color w:val="auto"/>
                <w:sz w:val="20"/>
                <w:szCs w:val="20"/>
              </w:rPr>
            </w:pPr>
            <w:r w:rsidRPr="004B669E">
              <w:rPr>
                <w:rFonts w:ascii="Arial" w:hAnsi="Arial" w:cs="Arial"/>
                <w:color w:val="auto"/>
                <w:sz w:val="20"/>
                <w:szCs w:val="20"/>
              </w:rPr>
              <w:t>Etap realizacji</w:t>
            </w:r>
          </w:p>
        </w:tc>
      </w:tr>
      <w:tr w:rsidR="00DD7AC7" w:rsidRPr="004B669E" w:rsidTr="00D62B08">
        <w:trPr>
          <w:trHeight w:val="1723"/>
        </w:trPr>
        <w:tc>
          <w:tcPr>
            <w:tcW w:w="777" w:type="pct"/>
            <w:vMerge w:val="restart"/>
          </w:tcPr>
          <w:p w:rsidR="009027EC" w:rsidRPr="004B669E" w:rsidRDefault="009027EC" w:rsidP="006C301F">
            <w:pPr>
              <w:rPr>
                <w:rFonts w:ascii="Arial" w:hAnsi="Arial" w:cs="Arial"/>
                <w:color w:val="auto"/>
                <w:sz w:val="20"/>
                <w:szCs w:val="20"/>
              </w:rPr>
            </w:pPr>
            <w:r w:rsidRPr="004B669E">
              <w:rPr>
                <w:rFonts w:ascii="Arial" w:hAnsi="Arial" w:cs="Arial"/>
                <w:color w:val="auto"/>
                <w:sz w:val="20"/>
                <w:szCs w:val="20"/>
              </w:rPr>
              <w:t>I. Prąd elektryczny i elektromagnetyzm</w:t>
            </w: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Pole elektryczne i magnetyczne</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elektryczności statycznej</w:t>
            </w:r>
          </w:p>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pole elektryczne za pomocą wielkości fizycznych</w:t>
            </w:r>
          </w:p>
          <w:p w:rsidR="005B1091" w:rsidRPr="004B669E" w:rsidRDefault="005B1091"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magnetyzmu</w:t>
            </w:r>
          </w:p>
          <w:p w:rsidR="005B1091" w:rsidRPr="00D62B08" w:rsidRDefault="009027EC" w:rsidP="00D62B08">
            <w:pPr>
              <w:numPr>
                <w:ilvl w:val="0"/>
                <w:numId w:val="13"/>
              </w:numPr>
              <w:pBdr>
                <w:top w:val="nil"/>
                <w:left w:val="nil"/>
                <w:bottom w:val="nil"/>
                <w:right w:val="nil"/>
                <w:between w:val="nil"/>
              </w:pBdr>
              <w:contextualSpacing/>
              <w:rPr>
                <w:rFonts w:ascii="Arial" w:hAnsi="Arial" w:cs="Arial"/>
                <w:color w:val="auto"/>
                <w:sz w:val="20"/>
                <w:szCs w:val="20"/>
              </w:rPr>
            </w:pPr>
            <w:r w:rsidRPr="004B669E">
              <w:rPr>
                <w:rFonts w:ascii="Arial" w:hAnsi="Arial" w:cs="Arial"/>
                <w:color w:val="auto"/>
                <w:sz w:val="20"/>
                <w:szCs w:val="20"/>
              </w:rPr>
              <w:t>opis</w:t>
            </w:r>
            <w:r w:rsidR="005B1091" w:rsidRPr="004B669E">
              <w:rPr>
                <w:rFonts w:ascii="Arial" w:hAnsi="Arial" w:cs="Arial"/>
                <w:color w:val="auto"/>
                <w:sz w:val="20"/>
                <w:szCs w:val="20"/>
              </w:rPr>
              <w:t>ać</w:t>
            </w:r>
            <w:r w:rsidRPr="004B669E">
              <w:rPr>
                <w:rFonts w:ascii="Arial" w:hAnsi="Arial" w:cs="Arial"/>
                <w:color w:val="auto"/>
                <w:sz w:val="20"/>
                <w:szCs w:val="20"/>
              </w:rPr>
              <w:t xml:space="preserve"> pole magnetyczne </w:t>
            </w:r>
            <w:r w:rsidRPr="004B669E">
              <w:rPr>
                <w:rFonts w:ascii="Arial" w:eastAsia="Arial" w:hAnsi="Arial" w:cs="Arial"/>
                <w:color w:val="auto"/>
                <w:sz w:val="20"/>
                <w:szCs w:val="20"/>
              </w:rPr>
              <w:t>za pomocą wielkości fizycznych</w:t>
            </w:r>
          </w:p>
        </w:tc>
        <w:tc>
          <w:tcPr>
            <w:tcW w:w="1222" w:type="pct"/>
          </w:tcPr>
          <w:p w:rsidR="009027EC" w:rsidRPr="004B669E" w:rsidRDefault="00EF4D9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zjawiska piezoelektryczności i elektrostrykcji</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943E91">
        <w:trPr>
          <w:trHeight w:val="2388"/>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Prąd elektryczny stały</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9027EC" w:rsidRPr="004B669E" w:rsidRDefault="009027EC"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w:t>
            </w:r>
            <w:r w:rsidR="007D4CAF" w:rsidRPr="004B669E">
              <w:rPr>
                <w:rFonts w:ascii="Arial" w:eastAsia="Arial" w:hAnsi="Arial" w:cs="Arial"/>
                <w:color w:val="auto"/>
                <w:sz w:val="20"/>
                <w:szCs w:val="20"/>
              </w:rPr>
              <w:t>ać</w:t>
            </w:r>
            <w:r w:rsidRPr="004B669E">
              <w:rPr>
                <w:rFonts w:ascii="Arial" w:eastAsia="Arial" w:hAnsi="Arial" w:cs="Arial"/>
                <w:color w:val="auto"/>
                <w:sz w:val="20"/>
                <w:szCs w:val="20"/>
              </w:rPr>
              <w:t xml:space="preserve"> zjawisko prądu elektrycznego</w:t>
            </w:r>
          </w:p>
          <w:p w:rsidR="009027EC" w:rsidRPr="004B669E" w:rsidRDefault="009027EC"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w:t>
            </w:r>
            <w:r w:rsidR="007D4CAF" w:rsidRPr="004B669E">
              <w:rPr>
                <w:rFonts w:ascii="Arial" w:eastAsia="Arial" w:hAnsi="Arial" w:cs="Arial"/>
                <w:color w:val="auto"/>
                <w:sz w:val="20"/>
                <w:szCs w:val="20"/>
                <w:lang w:val="pl-PL" w:eastAsia="en-US"/>
              </w:rPr>
              <w:t>ać</w:t>
            </w:r>
            <w:r w:rsidRPr="004B669E">
              <w:rPr>
                <w:rFonts w:ascii="Arial" w:eastAsia="Arial" w:hAnsi="Arial" w:cs="Arial"/>
                <w:color w:val="auto"/>
                <w:sz w:val="20"/>
                <w:szCs w:val="20"/>
                <w:lang w:val="pl-PL" w:eastAsia="en-US"/>
              </w:rPr>
              <w:t xml:space="preserve"> przepływ prądu w ciałach stałych, cieczach i gazach</w:t>
            </w:r>
          </w:p>
          <w:p w:rsidR="009027EC" w:rsidRPr="004B669E" w:rsidRDefault="007D4CA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scharakteryzować prąd elektryczny stały za pomocą wielkości fizycznych</w:t>
            </w:r>
          </w:p>
          <w:p w:rsidR="00ED24C6" w:rsidRPr="004B669E" w:rsidRDefault="00ED24C6"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zastosować prawo Ohma do wyznaczenia parametrów prądu stałego</w:t>
            </w:r>
          </w:p>
        </w:tc>
        <w:tc>
          <w:tcPr>
            <w:tcW w:w="1222" w:type="pct"/>
          </w:tcPr>
          <w:p w:rsidR="009027EC" w:rsidRPr="004B669E" w:rsidRDefault="00ED24C6"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wyjaśnić znaczenie elektryczności dla gospodarki światowej i egzystencji człowieka</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AF468B">
        <w:trPr>
          <w:trHeight w:val="2976"/>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Prąd elektryczny przemienny</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3F287F" w:rsidRPr="004B669E" w:rsidRDefault="003F287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zjawisko prądu elektrycznego</w:t>
            </w:r>
            <w:r w:rsidR="00F018E9" w:rsidRPr="004B669E">
              <w:rPr>
                <w:rFonts w:ascii="Arial" w:eastAsia="Arial" w:hAnsi="Arial" w:cs="Arial"/>
                <w:color w:val="auto"/>
                <w:sz w:val="20"/>
                <w:szCs w:val="20"/>
              </w:rPr>
              <w:t xml:space="preserve"> przemiennego</w:t>
            </w:r>
          </w:p>
          <w:p w:rsidR="00F018E9" w:rsidRPr="004B669E" w:rsidRDefault="00F018E9"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opisać </w:t>
            </w:r>
            <w:r w:rsidR="00F42C92" w:rsidRPr="004B669E">
              <w:rPr>
                <w:rFonts w:ascii="Arial" w:eastAsia="Arial" w:hAnsi="Arial" w:cs="Arial"/>
                <w:color w:val="auto"/>
                <w:sz w:val="20"/>
                <w:szCs w:val="20"/>
              </w:rPr>
              <w:t xml:space="preserve">właściwości i </w:t>
            </w:r>
            <w:r w:rsidRPr="004B669E">
              <w:rPr>
                <w:rFonts w:ascii="Arial" w:eastAsia="Arial" w:hAnsi="Arial" w:cs="Arial"/>
                <w:color w:val="auto"/>
                <w:sz w:val="20"/>
                <w:szCs w:val="20"/>
              </w:rPr>
              <w:t>przebieg prądu przemiennego</w:t>
            </w:r>
          </w:p>
          <w:p w:rsidR="003F287F" w:rsidRPr="004B669E" w:rsidRDefault="00F018E9"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rozróżnić prąd stały i przemienny</w:t>
            </w:r>
          </w:p>
          <w:p w:rsidR="003F287F" w:rsidRPr="004B669E" w:rsidRDefault="003F287F"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scharakteryzować prąd elektryczny </w:t>
            </w:r>
            <w:r w:rsidR="00F018E9" w:rsidRPr="004B669E">
              <w:rPr>
                <w:rFonts w:ascii="Arial" w:eastAsia="Arial" w:hAnsi="Arial" w:cs="Arial"/>
                <w:color w:val="auto"/>
                <w:sz w:val="20"/>
                <w:szCs w:val="20"/>
              </w:rPr>
              <w:t>przemienny</w:t>
            </w:r>
            <w:r w:rsidRPr="004B669E">
              <w:rPr>
                <w:rFonts w:ascii="Arial" w:eastAsia="Arial" w:hAnsi="Arial" w:cs="Arial"/>
                <w:color w:val="auto"/>
                <w:sz w:val="20"/>
                <w:szCs w:val="20"/>
              </w:rPr>
              <w:t xml:space="preserve"> za pomocą wielkości fizycznych</w:t>
            </w:r>
          </w:p>
          <w:p w:rsidR="009027EC" w:rsidRPr="004B669E" w:rsidRDefault="00F018E9"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wskazać wykorzystanie prądu stałego i przemiennego w zależności od warunków i wymagań technicznych</w:t>
            </w:r>
          </w:p>
        </w:tc>
        <w:tc>
          <w:tcPr>
            <w:tcW w:w="1222" w:type="pct"/>
          </w:tcPr>
          <w:p w:rsidR="009027EC" w:rsidRPr="004B669E" w:rsidRDefault="00F018E9"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wyjaśnić zalety i wady </w:t>
            </w:r>
            <w:r w:rsidR="0022387B" w:rsidRPr="004B669E">
              <w:rPr>
                <w:rFonts w:ascii="Arial" w:hAnsi="Arial" w:cs="Arial"/>
                <w:color w:val="auto"/>
                <w:sz w:val="20"/>
                <w:szCs w:val="20"/>
              </w:rPr>
              <w:t>stosowania</w:t>
            </w:r>
            <w:r w:rsidRPr="004B669E">
              <w:rPr>
                <w:rFonts w:ascii="Arial" w:hAnsi="Arial" w:cs="Arial"/>
                <w:color w:val="auto"/>
                <w:sz w:val="20"/>
                <w:szCs w:val="20"/>
              </w:rPr>
              <w:t xml:space="preserve"> prądu stałego i przemiennego</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DD7AC7" w:rsidRPr="004B669E" w:rsidTr="00AF468B">
        <w:trPr>
          <w:trHeight w:val="1304"/>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Zjawisko elektromagnetyzmu</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9027EC" w:rsidRPr="004B669E" w:rsidRDefault="00E84472"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zjawisko elektromagnetyzmu</w:t>
            </w:r>
          </w:p>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wyjaśnić działanie elektromagnesów</w:t>
            </w:r>
          </w:p>
          <w:p w:rsidR="00E84472" w:rsidRPr="004B669E" w:rsidRDefault="00E84472"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wskazać zastosowania elektromagnetyzmu w technice</w:t>
            </w:r>
          </w:p>
        </w:tc>
        <w:tc>
          <w:tcPr>
            <w:tcW w:w="1222" w:type="pct"/>
          </w:tcPr>
          <w:p w:rsidR="009027EC" w:rsidRPr="004B669E" w:rsidRDefault="0022387B"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eastAsia="Arial" w:hAnsi="Arial" w:cs="Arial"/>
                <w:color w:val="auto"/>
                <w:sz w:val="20"/>
                <w:szCs w:val="20"/>
              </w:rPr>
              <w:t>wyjaśnić pozytywne i negatywne aspekty elektromagnetyzmu</w:t>
            </w: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5C0016" w:rsidRPr="004B669E" w:rsidTr="00943E91">
        <w:trPr>
          <w:trHeight w:val="2089"/>
        </w:trPr>
        <w:tc>
          <w:tcPr>
            <w:tcW w:w="777" w:type="pct"/>
            <w:vMerge/>
          </w:tcPr>
          <w:p w:rsidR="009027EC" w:rsidRPr="004B669E" w:rsidRDefault="009027EC" w:rsidP="006C301F">
            <w:pPr>
              <w:rPr>
                <w:rFonts w:ascii="Arial" w:hAnsi="Arial" w:cs="Arial"/>
                <w:color w:val="auto"/>
                <w:sz w:val="20"/>
                <w:szCs w:val="20"/>
              </w:rPr>
            </w:pPr>
          </w:p>
        </w:tc>
        <w:tc>
          <w:tcPr>
            <w:tcW w:w="892" w:type="pct"/>
          </w:tcPr>
          <w:p w:rsidR="009027EC" w:rsidRPr="00732B05" w:rsidRDefault="009027EC" w:rsidP="00AF1DC6">
            <w:pPr>
              <w:pStyle w:val="Akapitzlist"/>
              <w:numPr>
                <w:ilvl w:val="0"/>
                <w:numId w:val="109"/>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Materiały elektryczne i magnetyczne</w:t>
            </w:r>
            <w:r w:rsidR="0022387B" w:rsidRPr="00732B05">
              <w:rPr>
                <w:rFonts w:ascii="Arial" w:hAnsi="Arial" w:cs="Arial"/>
                <w:color w:val="auto"/>
                <w:sz w:val="20"/>
                <w:szCs w:val="20"/>
                <w:lang w:val="pl-PL" w:eastAsia="en-US"/>
              </w:rPr>
              <w:t>: przewodniki, izolatory</w:t>
            </w:r>
            <w:r w:rsidR="00C83F47" w:rsidRPr="00732B05">
              <w:rPr>
                <w:rFonts w:ascii="Arial" w:hAnsi="Arial" w:cs="Arial"/>
                <w:color w:val="auto"/>
                <w:sz w:val="20"/>
                <w:szCs w:val="20"/>
                <w:lang w:val="pl-PL" w:eastAsia="en-US"/>
              </w:rPr>
              <w:t>,</w:t>
            </w:r>
            <w:r w:rsidR="0022387B" w:rsidRPr="00732B05">
              <w:rPr>
                <w:rFonts w:ascii="Arial" w:hAnsi="Arial" w:cs="Arial"/>
                <w:color w:val="auto"/>
                <w:sz w:val="20"/>
                <w:szCs w:val="20"/>
                <w:lang w:val="pl-PL" w:eastAsia="en-US"/>
              </w:rPr>
              <w:t xml:space="preserve"> materiały magnesujące się i półprzewodniki</w:t>
            </w:r>
          </w:p>
        </w:tc>
        <w:tc>
          <w:tcPr>
            <w:tcW w:w="302" w:type="pct"/>
            <w:vAlign w:val="center"/>
          </w:tcPr>
          <w:p w:rsidR="009027EC" w:rsidRPr="004B669E" w:rsidRDefault="009027EC" w:rsidP="006C301F">
            <w:pPr>
              <w:jc w:val="center"/>
              <w:rPr>
                <w:rFonts w:ascii="Arial" w:hAnsi="Arial" w:cs="Arial"/>
                <w:color w:val="auto"/>
                <w:sz w:val="20"/>
                <w:szCs w:val="20"/>
              </w:rPr>
            </w:pPr>
          </w:p>
        </w:tc>
        <w:tc>
          <w:tcPr>
            <w:tcW w:w="1340" w:type="pct"/>
          </w:tcPr>
          <w:p w:rsidR="004F27DF"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właściwości elektryczne i magnetyczne materiałów</w:t>
            </w:r>
          </w:p>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scharakteryzować materiały pod względem właściwości elektrycznych i magnetycznych</w:t>
            </w:r>
          </w:p>
          <w:p w:rsidR="009027EC"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rPr>
            </w:pPr>
            <w:r w:rsidRPr="004B669E">
              <w:rPr>
                <w:rFonts w:ascii="Arial" w:eastAsia="Arial" w:hAnsi="Arial" w:cs="Arial"/>
                <w:color w:val="auto"/>
                <w:sz w:val="20"/>
                <w:szCs w:val="20"/>
              </w:rPr>
              <w:t>wyjaśnić</w:t>
            </w:r>
            <w:r w:rsidR="007D4CAF" w:rsidRPr="004B669E">
              <w:rPr>
                <w:rFonts w:ascii="Arial" w:eastAsia="Arial" w:hAnsi="Arial" w:cs="Arial"/>
                <w:color w:val="auto"/>
                <w:sz w:val="20"/>
                <w:szCs w:val="20"/>
              </w:rPr>
              <w:t xml:space="preserve"> przepływ prądu w półprzewodnikach</w:t>
            </w:r>
          </w:p>
          <w:p w:rsidR="005C0016" w:rsidRPr="004B669E" w:rsidRDefault="009B3DA6"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wskazać </w:t>
            </w:r>
            <w:r w:rsidR="005C0016" w:rsidRPr="004B669E">
              <w:rPr>
                <w:rFonts w:ascii="Arial" w:eastAsia="Arial" w:hAnsi="Arial" w:cs="Arial"/>
                <w:color w:val="auto"/>
                <w:sz w:val="20"/>
                <w:szCs w:val="20"/>
              </w:rPr>
              <w:t xml:space="preserve">zastosowanie </w:t>
            </w:r>
            <w:r w:rsidRPr="004B669E">
              <w:rPr>
                <w:rFonts w:ascii="Arial" w:eastAsia="Arial" w:hAnsi="Arial" w:cs="Arial"/>
                <w:color w:val="auto"/>
                <w:sz w:val="20"/>
                <w:szCs w:val="20"/>
              </w:rPr>
              <w:t>materiałów</w:t>
            </w:r>
            <w:r w:rsidR="005C0016" w:rsidRPr="004B669E">
              <w:rPr>
                <w:rFonts w:ascii="Arial" w:eastAsia="Arial" w:hAnsi="Arial" w:cs="Arial"/>
                <w:color w:val="auto"/>
                <w:sz w:val="20"/>
                <w:szCs w:val="20"/>
              </w:rPr>
              <w:t xml:space="preserve"> półprzewodnikowych</w:t>
            </w:r>
          </w:p>
        </w:tc>
        <w:tc>
          <w:tcPr>
            <w:tcW w:w="1222" w:type="pct"/>
          </w:tcPr>
          <w:p w:rsidR="0022387B" w:rsidRPr="004B669E" w:rsidRDefault="0022387B" w:rsidP="00AF1DC6">
            <w:pPr>
              <w:numPr>
                <w:ilvl w:val="0"/>
                <w:numId w:val="1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dobrać materiał o określonych właściwościach elektrycznych i magnetycznych do danych warunków technicznych</w:t>
            </w:r>
          </w:p>
          <w:p w:rsidR="009027EC" w:rsidRPr="00D62B08" w:rsidRDefault="009027EC" w:rsidP="0022387B">
            <w:pPr>
              <w:pBdr>
                <w:top w:val="nil"/>
                <w:left w:val="nil"/>
                <w:bottom w:val="nil"/>
                <w:right w:val="nil"/>
                <w:between w:val="nil"/>
              </w:pBdr>
              <w:rPr>
                <w:rFonts w:ascii="Arial" w:hAnsi="Arial" w:cs="Arial"/>
                <w:color w:val="auto"/>
                <w:sz w:val="20"/>
                <w:szCs w:val="20"/>
              </w:rPr>
            </w:pPr>
          </w:p>
        </w:tc>
        <w:tc>
          <w:tcPr>
            <w:tcW w:w="467" w:type="pct"/>
          </w:tcPr>
          <w:p w:rsidR="009027EC" w:rsidRPr="004B669E" w:rsidRDefault="00B42DB6" w:rsidP="006C301F">
            <w:pPr>
              <w:rPr>
                <w:rFonts w:ascii="Arial" w:hAnsi="Arial" w:cs="Arial"/>
                <w:color w:val="auto"/>
                <w:sz w:val="20"/>
                <w:szCs w:val="20"/>
              </w:rPr>
            </w:pPr>
            <w:r>
              <w:rPr>
                <w:rFonts w:ascii="Arial" w:hAnsi="Arial" w:cs="Arial"/>
                <w:color w:val="auto"/>
                <w:sz w:val="20"/>
                <w:szCs w:val="20"/>
              </w:rPr>
              <w:t>KLASA I</w:t>
            </w:r>
          </w:p>
        </w:tc>
      </w:tr>
      <w:tr w:rsidR="004C78E3" w:rsidRPr="004B669E" w:rsidTr="00AF468B">
        <w:trPr>
          <w:trHeight w:val="2551"/>
        </w:trPr>
        <w:tc>
          <w:tcPr>
            <w:tcW w:w="777" w:type="pct"/>
            <w:vMerge w:val="restart"/>
          </w:tcPr>
          <w:p w:rsidR="004C78E3" w:rsidRDefault="00D62B08" w:rsidP="00D62B08">
            <w:pPr>
              <w:rPr>
                <w:rFonts w:ascii="Arial" w:hAnsi="Arial" w:cs="Arial"/>
                <w:color w:val="auto"/>
                <w:sz w:val="20"/>
                <w:szCs w:val="20"/>
              </w:rPr>
            </w:pPr>
            <w:r>
              <w:rPr>
                <w:rFonts w:ascii="Arial" w:hAnsi="Arial" w:cs="Arial"/>
                <w:color w:val="auto"/>
                <w:sz w:val="20"/>
                <w:szCs w:val="20"/>
              </w:rPr>
              <w:t xml:space="preserve">II. </w:t>
            </w:r>
            <w:r w:rsidR="004C78E3" w:rsidRPr="004B669E">
              <w:rPr>
                <w:rFonts w:ascii="Arial" w:hAnsi="Arial" w:cs="Arial"/>
                <w:color w:val="auto"/>
                <w:sz w:val="20"/>
                <w:szCs w:val="20"/>
              </w:rPr>
              <w:t>Obwody elektryczne i układy elektroniczne</w:t>
            </w:r>
          </w:p>
          <w:p w:rsidR="004A61E9" w:rsidRPr="004B669E" w:rsidRDefault="004A61E9" w:rsidP="005C0016">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Elementy obwodów elektrycznych: rezystory, kondensatory, potencjometry termistory, bimetale, fotorezystory, cewki i przekaźniki</w:t>
            </w:r>
          </w:p>
        </w:tc>
        <w:tc>
          <w:tcPr>
            <w:tcW w:w="302" w:type="pct"/>
            <w:vAlign w:val="center"/>
          </w:tcPr>
          <w:p w:rsidR="004C78E3" w:rsidRPr="004B669E" w:rsidRDefault="004C78E3" w:rsidP="006C301F">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zjawiska występujące w poszczególnych elementach obwodu elektrycznego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 xml:space="preserve">wyjaśnić funkcje poszczególnych elementów obwodu elektrycznego </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oznaczenia elementów na rysunkach i schematach obwodów elektrycznych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uzasadnić zastosowania elementów obwodów elektrycznych</w:t>
            </w:r>
          </w:p>
        </w:tc>
        <w:tc>
          <w:tcPr>
            <w:tcW w:w="467" w:type="pct"/>
          </w:tcPr>
          <w:p w:rsidR="004C78E3" w:rsidRDefault="00B42DB6" w:rsidP="006C301F">
            <w:pPr>
              <w:rPr>
                <w:rFonts w:ascii="Arial" w:hAnsi="Arial" w:cs="Arial"/>
                <w:color w:val="auto"/>
                <w:sz w:val="20"/>
                <w:szCs w:val="20"/>
              </w:rPr>
            </w:pPr>
            <w:r>
              <w:rPr>
                <w:rFonts w:ascii="Arial" w:hAnsi="Arial" w:cs="Arial"/>
                <w:color w:val="auto"/>
                <w:sz w:val="20"/>
                <w:szCs w:val="20"/>
              </w:rPr>
              <w:t>KLASA I</w:t>
            </w:r>
          </w:p>
          <w:p w:rsidR="00B42DB6" w:rsidRPr="004B669E" w:rsidRDefault="00B42DB6" w:rsidP="006C301F">
            <w:pPr>
              <w:rPr>
                <w:rFonts w:ascii="Arial" w:hAnsi="Arial" w:cs="Arial"/>
                <w:color w:val="auto"/>
                <w:sz w:val="20"/>
                <w:szCs w:val="20"/>
              </w:rPr>
            </w:pPr>
            <w:r>
              <w:rPr>
                <w:rFonts w:ascii="Arial" w:hAnsi="Arial" w:cs="Arial"/>
                <w:color w:val="auto"/>
                <w:sz w:val="20"/>
                <w:szCs w:val="20"/>
              </w:rPr>
              <w:t>KLASA II</w:t>
            </w:r>
          </w:p>
        </w:tc>
      </w:tr>
      <w:tr w:rsidR="004C78E3" w:rsidRPr="004B669E" w:rsidTr="00AF468B">
        <w:trPr>
          <w:trHeight w:val="2672"/>
        </w:trPr>
        <w:tc>
          <w:tcPr>
            <w:tcW w:w="777" w:type="pct"/>
            <w:vMerge/>
          </w:tcPr>
          <w:p w:rsidR="004C78E3" w:rsidRPr="004B669E" w:rsidRDefault="004C78E3" w:rsidP="006C301F">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Obwody elektryczne</w:t>
            </w:r>
          </w:p>
        </w:tc>
        <w:tc>
          <w:tcPr>
            <w:tcW w:w="302" w:type="pct"/>
            <w:vAlign w:val="center"/>
          </w:tcPr>
          <w:p w:rsidR="004C78E3" w:rsidRPr="004B669E" w:rsidRDefault="004C78E3" w:rsidP="006C301F">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działanie i zastosowanie obwodów elektrycznych</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wyznaczyć rezystancję zastępczą układów</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wyznaczyć pojemność zastępczą układów</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zastosować I i II prawo Kirchhoffa oraz prawo Ohma</w:t>
            </w:r>
          </w:p>
          <w:p w:rsidR="004C78E3" w:rsidRPr="00732B05" w:rsidRDefault="004C78E3" w:rsidP="00AF1DC6">
            <w:pPr>
              <w:pStyle w:val="Akapitzlist"/>
              <w:numPr>
                <w:ilvl w:val="0"/>
                <w:numId w:val="13"/>
              </w:numPr>
              <w:autoSpaceDE w:val="0"/>
              <w:autoSpaceDN w:val="0"/>
              <w:adjustRightInd w:val="0"/>
              <w:rPr>
                <w:rFonts w:ascii="Arial" w:hAnsi="Arial" w:cs="Arial"/>
                <w:sz w:val="20"/>
                <w:szCs w:val="20"/>
                <w:lang w:val="pl-PL" w:eastAsia="en-US"/>
              </w:rPr>
            </w:pPr>
            <w:r w:rsidRPr="00732B05">
              <w:rPr>
                <w:rFonts w:ascii="Arial" w:hAnsi="Arial" w:cs="Arial"/>
                <w:sz w:val="20"/>
                <w:szCs w:val="20"/>
                <w:lang w:val="pl-PL" w:eastAsia="en-US"/>
              </w:rPr>
              <w:t>wyjaśnić pojęcia mocy, sprawności</w:t>
            </w:r>
            <w:r w:rsidR="001D2F03" w:rsidRPr="00732B05">
              <w:rPr>
                <w:rFonts w:ascii="Arial" w:hAnsi="Arial" w:cs="Arial"/>
                <w:sz w:val="20"/>
                <w:szCs w:val="20"/>
                <w:lang w:val="pl-PL" w:eastAsia="en-US"/>
              </w:rPr>
              <w:t xml:space="preserve"> w obwodach elektrycznych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sz w:val="20"/>
                <w:szCs w:val="20"/>
              </w:rPr>
              <w:t>wyjaśnić znaczenie praw Kirchhoffa w analizie układów elektrycznych</w:t>
            </w:r>
          </w:p>
          <w:p w:rsidR="004C78E3" w:rsidRPr="00732B05" w:rsidRDefault="004C78E3" w:rsidP="00AF1DC6">
            <w:pPr>
              <w:pStyle w:val="Akapitzlist"/>
              <w:numPr>
                <w:ilvl w:val="0"/>
                <w:numId w:val="14"/>
              </w:numPr>
              <w:autoSpaceDE w:val="0"/>
              <w:autoSpaceDN w:val="0"/>
              <w:adjustRightInd w:val="0"/>
              <w:rPr>
                <w:rFonts w:ascii="Arial" w:hAnsi="Arial" w:cs="Arial"/>
                <w:color w:val="auto"/>
                <w:sz w:val="20"/>
                <w:szCs w:val="20"/>
                <w:lang w:val="pl-PL" w:eastAsia="en-US"/>
              </w:rPr>
            </w:pPr>
            <w:r w:rsidRPr="00732B05">
              <w:rPr>
                <w:rFonts w:ascii="Arial" w:hAnsi="Arial" w:cs="Arial"/>
                <w:sz w:val="20"/>
                <w:szCs w:val="20"/>
                <w:lang w:val="pl-PL" w:eastAsia="en-US"/>
              </w:rPr>
              <w:t>zanalizować obwody prądu stałego i zmiennego z wykorzystaniem technologii komputerowej</w:t>
            </w:r>
          </w:p>
        </w:tc>
        <w:tc>
          <w:tcPr>
            <w:tcW w:w="467" w:type="pct"/>
          </w:tcPr>
          <w:p w:rsidR="004C78E3" w:rsidRPr="004B669E" w:rsidRDefault="00B42DB6" w:rsidP="006C301F">
            <w:pPr>
              <w:rPr>
                <w:rFonts w:ascii="Arial" w:hAnsi="Arial" w:cs="Arial"/>
                <w:color w:val="auto"/>
                <w:sz w:val="20"/>
                <w:szCs w:val="20"/>
              </w:rPr>
            </w:pPr>
            <w:r>
              <w:rPr>
                <w:rFonts w:ascii="Arial" w:hAnsi="Arial" w:cs="Arial"/>
                <w:color w:val="auto"/>
                <w:sz w:val="20"/>
                <w:szCs w:val="20"/>
              </w:rPr>
              <w:t>KLASA II</w:t>
            </w:r>
          </w:p>
        </w:tc>
      </w:tr>
      <w:tr w:rsidR="004C78E3" w:rsidRPr="004B669E" w:rsidTr="00AF468B">
        <w:trPr>
          <w:trHeight w:val="2398"/>
        </w:trPr>
        <w:tc>
          <w:tcPr>
            <w:tcW w:w="777" w:type="pct"/>
            <w:vMerge/>
          </w:tcPr>
          <w:p w:rsidR="004C78E3" w:rsidRPr="004B669E" w:rsidRDefault="004C78E3" w:rsidP="004C78E3">
            <w:pPr>
              <w:rPr>
                <w:rFonts w:ascii="Arial" w:hAnsi="Arial" w:cs="Arial"/>
                <w:color w:val="auto"/>
                <w:sz w:val="20"/>
                <w:szCs w:val="20"/>
              </w:rPr>
            </w:pPr>
          </w:p>
        </w:tc>
        <w:tc>
          <w:tcPr>
            <w:tcW w:w="892" w:type="pct"/>
          </w:tcPr>
          <w:p w:rsidR="004C78E3" w:rsidRPr="00732B05" w:rsidRDefault="004C78E3" w:rsidP="00AF1DC6">
            <w:pPr>
              <w:pStyle w:val="Akapitzlist"/>
              <w:numPr>
                <w:ilvl w:val="0"/>
                <w:numId w:val="110"/>
              </w:numPr>
              <w:pBdr>
                <w:top w:val="nil"/>
                <w:left w:val="nil"/>
                <w:bottom w:val="nil"/>
                <w:right w:val="nil"/>
                <w:between w:val="nil"/>
              </w:pBdr>
              <w:ind w:left="357" w:hanging="357"/>
              <w:rPr>
                <w:rFonts w:ascii="Arial" w:hAnsi="Arial" w:cs="Arial"/>
                <w:color w:val="auto"/>
                <w:sz w:val="20"/>
                <w:szCs w:val="20"/>
                <w:lang w:val="pl-PL" w:eastAsia="en-US"/>
              </w:rPr>
            </w:pPr>
            <w:r w:rsidRPr="00732B05">
              <w:rPr>
                <w:rFonts w:ascii="Arial" w:hAnsi="Arial" w:cs="Arial"/>
                <w:color w:val="auto"/>
                <w:sz w:val="20"/>
                <w:szCs w:val="20"/>
                <w:lang w:val="pl-PL" w:eastAsia="en-US"/>
              </w:rPr>
              <w:t>Elementy elektroniczne:</w:t>
            </w:r>
            <w:r w:rsidRPr="004B669E">
              <w:rPr>
                <w:rFonts w:ascii="Arial" w:eastAsia="Arial" w:hAnsi="Arial" w:cs="Arial"/>
                <w:color w:val="auto"/>
                <w:sz w:val="20"/>
                <w:szCs w:val="20"/>
                <w:lang w:val="pl-PL" w:eastAsia="en-US"/>
              </w:rPr>
              <w:t>diody, tranzystory, elementy przełączające i optoelektroniczne, procesory</w:t>
            </w:r>
          </w:p>
        </w:tc>
        <w:tc>
          <w:tcPr>
            <w:tcW w:w="302" w:type="pct"/>
            <w:vAlign w:val="center"/>
          </w:tcPr>
          <w:p w:rsidR="004C78E3" w:rsidRPr="004B669E" w:rsidRDefault="004C78E3" w:rsidP="004C78E3">
            <w:pPr>
              <w:jc w:val="center"/>
              <w:rPr>
                <w:rFonts w:ascii="Arial" w:hAnsi="Arial" w:cs="Arial"/>
                <w:color w:val="auto"/>
                <w:sz w:val="20"/>
                <w:szCs w:val="20"/>
              </w:rPr>
            </w:pPr>
          </w:p>
        </w:tc>
        <w:tc>
          <w:tcPr>
            <w:tcW w:w="1340" w:type="pct"/>
          </w:tcPr>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zjawiska występujące w poszczególnych elementach układu elektronicznego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funkcje poszczególnych elementów układu elektronicznego</w:t>
            </w:r>
          </w:p>
          <w:p w:rsidR="004C78E3" w:rsidRPr="004B669E" w:rsidRDefault="004C78E3"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oznaczenia element</w:t>
            </w:r>
            <w:r w:rsidR="00510998" w:rsidRPr="004B669E">
              <w:rPr>
                <w:rFonts w:ascii="Arial" w:eastAsia="Arial" w:hAnsi="Arial" w:cs="Arial"/>
                <w:color w:val="auto"/>
                <w:sz w:val="20"/>
                <w:szCs w:val="20"/>
                <w:lang w:val="pl-PL" w:eastAsia="en-US"/>
              </w:rPr>
              <w:t>ów</w:t>
            </w:r>
            <w:r w:rsidRPr="004B669E">
              <w:rPr>
                <w:rFonts w:ascii="Arial" w:eastAsia="Arial" w:hAnsi="Arial" w:cs="Arial"/>
                <w:color w:val="auto"/>
                <w:sz w:val="20"/>
                <w:szCs w:val="20"/>
                <w:lang w:val="pl-PL" w:eastAsia="en-US"/>
              </w:rPr>
              <w:t xml:space="preserve"> na rysunkach i schematach układów elektronicznych</w:t>
            </w:r>
          </w:p>
        </w:tc>
        <w:tc>
          <w:tcPr>
            <w:tcW w:w="1222" w:type="pct"/>
          </w:tcPr>
          <w:p w:rsidR="004C78E3" w:rsidRPr="004B669E" w:rsidRDefault="004C78E3" w:rsidP="00AF1DC6">
            <w:pPr>
              <w:numPr>
                <w:ilvl w:val="0"/>
                <w:numId w:val="14"/>
              </w:numPr>
              <w:pBdr>
                <w:top w:val="nil"/>
                <w:left w:val="nil"/>
                <w:bottom w:val="nil"/>
                <w:right w:val="nil"/>
                <w:between w:val="nil"/>
              </w:pBdr>
              <w:rPr>
                <w:rFonts w:ascii="Arial" w:hAnsi="Arial" w:cs="Arial"/>
                <w:color w:val="FF0000"/>
                <w:sz w:val="20"/>
                <w:szCs w:val="20"/>
              </w:rPr>
            </w:pPr>
            <w:r w:rsidRPr="004B669E">
              <w:rPr>
                <w:rFonts w:ascii="Arial" w:hAnsi="Arial" w:cs="Arial"/>
                <w:color w:val="auto"/>
                <w:sz w:val="20"/>
                <w:szCs w:val="20"/>
              </w:rPr>
              <w:t xml:space="preserve">uzasadnić zastosowania elementów </w:t>
            </w:r>
            <w:r w:rsidRPr="004B669E">
              <w:rPr>
                <w:rFonts w:ascii="Arial" w:eastAsia="Arial" w:hAnsi="Arial" w:cs="Arial"/>
                <w:color w:val="auto"/>
                <w:sz w:val="20"/>
                <w:szCs w:val="20"/>
              </w:rPr>
              <w:t xml:space="preserve">układów elektronicznych </w:t>
            </w:r>
          </w:p>
        </w:tc>
        <w:tc>
          <w:tcPr>
            <w:tcW w:w="467" w:type="pct"/>
          </w:tcPr>
          <w:p w:rsidR="004C78E3" w:rsidRPr="004B669E" w:rsidRDefault="00B42DB6" w:rsidP="004C78E3">
            <w:pPr>
              <w:rPr>
                <w:rFonts w:ascii="Arial" w:hAnsi="Arial" w:cs="Arial"/>
                <w:color w:val="auto"/>
                <w:sz w:val="20"/>
                <w:szCs w:val="20"/>
              </w:rPr>
            </w:pPr>
            <w:r>
              <w:rPr>
                <w:rFonts w:ascii="Arial" w:hAnsi="Arial" w:cs="Arial"/>
                <w:color w:val="auto"/>
                <w:sz w:val="20"/>
                <w:szCs w:val="20"/>
              </w:rPr>
              <w:t>KLASA II</w:t>
            </w:r>
          </w:p>
        </w:tc>
      </w:tr>
      <w:tr w:rsidR="004A477B" w:rsidRPr="004B669E" w:rsidTr="00AF468B">
        <w:trPr>
          <w:trHeight w:val="1842"/>
        </w:trPr>
        <w:tc>
          <w:tcPr>
            <w:tcW w:w="777" w:type="pct"/>
            <w:vMerge/>
          </w:tcPr>
          <w:p w:rsidR="004A477B" w:rsidRPr="004B669E" w:rsidRDefault="004A477B" w:rsidP="004A477B">
            <w:pPr>
              <w:rPr>
                <w:rFonts w:ascii="Arial" w:hAnsi="Arial" w:cs="Arial"/>
                <w:color w:val="auto"/>
                <w:sz w:val="20"/>
                <w:szCs w:val="20"/>
              </w:rPr>
            </w:pPr>
          </w:p>
        </w:tc>
        <w:tc>
          <w:tcPr>
            <w:tcW w:w="892" w:type="pct"/>
          </w:tcPr>
          <w:p w:rsidR="004A477B" w:rsidRPr="00732B05" w:rsidRDefault="004A477B" w:rsidP="00AF1DC6">
            <w:pPr>
              <w:pStyle w:val="Akapitzlist"/>
              <w:numPr>
                <w:ilvl w:val="0"/>
                <w:numId w:val="111"/>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Układy elektroniczne</w:t>
            </w:r>
          </w:p>
        </w:tc>
        <w:tc>
          <w:tcPr>
            <w:tcW w:w="302" w:type="pct"/>
            <w:vAlign w:val="center"/>
          </w:tcPr>
          <w:p w:rsidR="004A477B" w:rsidRPr="004B669E" w:rsidRDefault="004A477B" w:rsidP="004A477B">
            <w:pPr>
              <w:jc w:val="center"/>
              <w:rPr>
                <w:rFonts w:ascii="Arial" w:hAnsi="Arial" w:cs="Arial"/>
                <w:color w:val="auto"/>
                <w:sz w:val="20"/>
                <w:szCs w:val="20"/>
              </w:rPr>
            </w:pPr>
          </w:p>
        </w:tc>
        <w:tc>
          <w:tcPr>
            <w:tcW w:w="1340" w:type="pct"/>
          </w:tcPr>
          <w:p w:rsidR="004A477B" w:rsidRPr="00732B05" w:rsidRDefault="004A477B" w:rsidP="00AF1DC6">
            <w:pPr>
              <w:pStyle w:val="Akapitzlist"/>
              <w:numPr>
                <w:ilvl w:val="0"/>
                <w:numId w:val="13"/>
              </w:numPr>
              <w:autoSpaceDE w:val="0"/>
              <w:autoSpaceDN w:val="0"/>
              <w:adjustRightInd w:val="0"/>
              <w:rPr>
                <w:rFonts w:ascii="Arial" w:hAnsi="Arial" w:cs="Arial"/>
                <w:sz w:val="20"/>
                <w:szCs w:val="20"/>
                <w:lang w:val="pl-PL" w:eastAsia="en-US"/>
              </w:rPr>
            </w:pPr>
            <w:r w:rsidRPr="004B669E">
              <w:rPr>
                <w:rFonts w:ascii="Arial" w:eastAsia="Arial" w:hAnsi="Arial" w:cs="Arial"/>
                <w:color w:val="auto"/>
                <w:sz w:val="20"/>
                <w:szCs w:val="20"/>
                <w:lang w:val="pl-PL" w:eastAsia="en-US"/>
              </w:rPr>
              <w:t>opisać działanie</w:t>
            </w:r>
            <w:r w:rsidR="004F0B68" w:rsidRPr="004B669E">
              <w:rPr>
                <w:rFonts w:ascii="Arial" w:eastAsia="Arial" w:hAnsi="Arial" w:cs="Arial"/>
                <w:color w:val="auto"/>
                <w:sz w:val="20"/>
                <w:szCs w:val="20"/>
                <w:lang w:val="pl-PL" w:eastAsia="en-US"/>
              </w:rPr>
              <w:t>, właściwości</w:t>
            </w:r>
            <w:r w:rsidRPr="004B669E">
              <w:rPr>
                <w:rFonts w:ascii="Arial" w:eastAsia="Arial" w:hAnsi="Arial" w:cs="Arial"/>
                <w:color w:val="auto"/>
                <w:sz w:val="20"/>
                <w:szCs w:val="20"/>
                <w:lang w:val="pl-PL" w:eastAsia="en-US"/>
              </w:rPr>
              <w:t xml:space="preserve"> i zastosowanie układów elektronicznych </w:t>
            </w:r>
          </w:p>
          <w:p w:rsidR="004A477B" w:rsidRPr="004B669E" w:rsidRDefault="00F30544" w:rsidP="00AF1DC6">
            <w:pPr>
              <w:pStyle w:val="Akapitzlist"/>
              <w:numPr>
                <w:ilvl w:val="0"/>
                <w:numId w:val="13"/>
              </w:numPr>
              <w:autoSpaceDE w:val="0"/>
              <w:autoSpaceDN w:val="0"/>
              <w:adjustRightInd w:val="0"/>
              <w:rPr>
                <w:rFonts w:ascii="Arial" w:eastAsia="Arial" w:hAnsi="Arial" w:cs="Arial"/>
                <w:color w:val="auto"/>
                <w:sz w:val="20"/>
                <w:szCs w:val="20"/>
                <w:lang w:val="pl-PL" w:eastAsia="en-US"/>
              </w:rPr>
            </w:pPr>
            <w:r w:rsidRPr="00732B05">
              <w:rPr>
                <w:rFonts w:ascii="Arial" w:hAnsi="Arial" w:cs="Arial"/>
                <w:color w:val="auto"/>
                <w:sz w:val="20"/>
                <w:szCs w:val="20"/>
                <w:lang w:val="pl-PL" w:eastAsia="en-US"/>
              </w:rPr>
              <w:t xml:space="preserve">odczytać informacje ze </w:t>
            </w:r>
            <w:r w:rsidR="004F0B68" w:rsidRPr="00732B05">
              <w:rPr>
                <w:rFonts w:ascii="Arial" w:hAnsi="Arial" w:cs="Arial"/>
                <w:color w:val="auto"/>
                <w:sz w:val="20"/>
                <w:szCs w:val="20"/>
                <w:lang w:val="pl-PL" w:eastAsia="en-US"/>
              </w:rPr>
              <w:t>schematu</w:t>
            </w:r>
            <w:r w:rsidRPr="00732B05">
              <w:rPr>
                <w:rFonts w:ascii="Arial" w:hAnsi="Arial" w:cs="Arial"/>
                <w:color w:val="auto"/>
                <w:sz w:val="20"/>
                <w:szCs w:val="20"/>
                <w:lang w:val="pl-PL" w:eastAsia="en-US"/>
              </w:rPr>
              <w:t xml:space="preserve"> ideowego układu elektrycznego i elektronicznego</w:t>
            </w:r>
            <w:r w:rsidRPr="00732B05">
              <w:rPr>
                <w:rFonts w:ascii="Arial" w:hAnsi="Arial" w:cs="Arial"/>
                <w:color w:val="auto"/>
                <w:sz w:val="20"/>
                <w:szCs w:val="20"/>
                <w:lang w:val="pl-PL" w:eastAsia="en-US"/>
              </w:rPr>
              <w:br/>
            </w:r>
          </w:p>
        </w:tc>
        <w:tc>
          <w:tcPr>
            <w:tcW w:w="1222" w:type="pct"/>
          </w:tcPr>
          <w:p w:rsidR="004A477B" w:rsidRPr="004B669E" w:rsidRDefault="004A477B"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 xml:space="preserve">zanalizować </w:t>
            </w:r>
            <w:r w:rsidR="00F01EB2" w:rsidRPr="004B669E">
              <w:rPr>
                <w:rFonts w:ascii="Arial" w:hAnsi="Arial" w:cs="Arial"/>
                <w:color w:val="auto"/>
                <w:sz w:val="20"/>
                <w:szCs w:val="20"/>
              </w:rPr>
              <w:t>układy elektroniczne</w:t>
            </w:r>
            <w:r w:rsidRPr="004B669E">
              <w:rPr>
                <w:rFonts w:ascii="Arial" w:hAnsi="Arial" w:cs="Arial"/>
                <w:color w:val="auto"/>
                <w:sz w:val="20"/>
                <w:szCs w:val="20"/>
              </w:rPr>
              <w:t xml:space="preserve"> z wykorzystaniem technologii komputerowej</w:t>
            </w:r>
          </w:p>
          <w:p w:rsidR="00F30544" w:rsidRPr="004B669E" w:rsidRDefault="00F30544"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sporządzić schemat ideowy analogowego układu elektrycznego i elektronicznego</w:t>
            </w:r>
          </w:p>
        </w:tc>
        <w:tc>
          <w:tcPr>
            <w:tcW w:w="467" w:type="pct"/>
          </w:tcPr>
          <w:p w:rsidR="004A477B"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4575CF" w:rsidRPr="004B669E" w:rsidTr="00AF468B">
        <w:trPr>
          <w:trHeight w:val="1971"/>
        </w:trPr>
        <w:tc>
          <w:tcPr>
            <w:tcW w:w="777" w:type="pct"/>
            <w:vMerge w:val="restart"/>
          </w:tcPr>
          <w:p w:rsidR="004575CF" w:rsidRPr="004B669E" w:rsidRDefault="00D62B08" w:rsidP="004A477B">
            <w:pPr>
              <w:rPr>
                <w:rFonts w:ascii="Arial" w:hAnsi="Arial" w:cs="Arial"/>
                <w:color w:val="auto"/>
                <w:sz w:val="20"/>
                <w:szCs w:val="20"/>
              </w:rPr>
            </w:pPr>
            <w:r>
              <w:rPr>
                <w:rFonts w:ascii="Arial" w:hAnsi="Arial" w:cs="Arial"/>
                <w:color w:val="auto"/>
                <w:sz w:val="20"/>
                <w:szCs w:val="20"/>
              </w:rPr>
              <w:t>III</w:t>
            </w:r>
            <w:r w:rsidR="004575CF" w:rsidRPr="004B669E">
              <w:rPr>
                <w:rFonts w:ascii="Arial" w:hAnsi="Arial" w:cs="Arial"/>
                <w:color w:val="auto"/>
                <w:sz w:val="20"/>
                <w:szCs w:val="20"/>
              </w:rPr>
              <w:t>.</w:t>
            </w:r>
            <w:r w:rsidR="004575CF">
              <w:rPr>
                <w:rFonts w:ascii="Arial" w:hAnsi="Arial" w:cs="Arial"/>
                <w:color w:val="auto"/>
                <w:sz w:val="20"/>
                <w:szCs w:val="20"/>
              </w:rPr>
              <w:t xml:space="preserve"> </w:t>
            </w:r>
            <w:r w:rsidR="004575CF" w:rsidRPr="004B669E">
              <w:rPr>
                <w:rFonts w:ascii="Arial" w:hAnsi="Arial" w:cs="Arial"/>
                <w:color w:val="auto"/>
                <w:sz w:val="20"/>
                <w:szCs w:val="20"/>
              </w:rPr>
              <w:t>Maszyny elektryczne i źródła energii elektrycznej</w:t>
            </w: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Źródła energii elektrycznej</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naturalne i sztuczne źródła energii elektrycznej</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właściwości i działanie źródeł energii elektrycznej w pojazdach samochodowych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wyjaśnić zasady gospodarowania energią</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zalety i wady korzystania z tradycyjnych i odnawialnych źródeł energii</w:t>
            </w:r>
          </w:p>
        </w:tc>
        <w:tc>
          <w:tcPr>
            <w:tcW w:w="467" w:type="pct"/>
          </w:tcPr>
          <w:p w:rsidR="004575CF"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4575CF" w:rsidRPr="004B669E" w:rsidTr="00AF468B">
        <w:trPr>
          <w:trHeight w:val="1656"/>
        </w:trPr>
        <w:tc>
          <w:tcPr>
            <w:tcW w:w="777" w:type="pct"/>
            <w:vMerge/>
          </w:tcPr>
          <w:p w:rsidR="004575CF" w:rsidRPr="004B669E" w:rsidRDefault="004575CF" w:rsidP="004A477B">
            <w:pPr>
              <w:rPr>
                <w:rFonts w:ascii="Arial" w:hAnsi="Arial" w:cs="Arial"/>
                <w:color w:val="auto"/>
                <w:sz w:val="20"/>
                <w:szCs w:val="20"/>
              </w:rPr>
            </w:pP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Maszyny i urządzenia elektryczne: silnik, prądnica, alternator, akumulator</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budowę, zasadę działania i przeznaczenie maszyn i urządzeń elektrycznych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rozpoznać maszynę, urządzenie elektryczne na rysunku, schemacie</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wskazać podobieństwa i różnice między silnikiem elektrycznym a prądnicą</w:t>
            </w:r>
          </w:p>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uzasadnić dobór urządzenia, maszyny elektrycznej do danych warunków technicznych</w:t>
            </w:r>
          </w:p>
        </w:tc>
        <w:tc>
          <w:tcPr>
            <w:tcW w:w="467" w:type="pct"/>
          </w:tcPr>
          <w:p w:rsidR="004575CF" w:rsidRPr="004B669E" w:rsidRDefault="00B42DB6" w:rsidP="004A477B">
            <w:pPr>
              <w:rPr>
                <w:rFonts w:ascii="Arial" w:hAnsi="Arial" w:cs="Arial"/>
                <w:color w:val="auto"/>
                <w:sz w:val="20"/>
                <w:szCs w:val="20"/>
              </w:rPr>
            </w:pPr>
            <w:r>
              <w:rPr>
                <w:rFonts w:ascii="Arial" w:hAnsi="Arial" w:cs="Arial"/>
                <w:color w:val="auto"/>
                <w:sz w:val="20"/>
                <w:szCs w:val="20"/>
              </w:rPr>
              <w:t xml:space="preserve"> KLASA II</w:t>
            </w:r>
          </w:p>
        </w:tc>
      </w:tr>
      <w:tr w:rsidR="004575CF" w:rsidRPr="004B669E" w:rsidTr="00AF468B">
        <w:trPr>
          <w:trHeight w:val="2976"/>
        </w:trPr>
        <w:tc>
          <w:tcPr>
            <w:tcW w:w="777" w:type="pct"/>
            <w:vMerge/>
          </w:tcPr>
          <w:p w:rsidR="004575CF" w:rsidRPr="004B669E" w:rsidRDefault="004575CF" w:rsidP="004A477B">
            <w:pPr>
              <w:rPr>
                <w:rFonts w:ascii="Arial" w:hAnsi="Arial" w:cs="Arial"/>
                <w:color w:val="auto"/>
                <w:sz w:val="20"/>
                <w:szCs w:val="20"/>
              </w:rPr>
            </w:pPr>
          </w:p>
        </w:tc>
        <w:tc>
          <w:tcPr>
            <w:tcW w:w="892" w:type="pct"/>
          </w:tcPr>
          <w:p w:rsidR="004575CF" w:rsidRPr="00732B05" w:rsidRDefault="004575CF" w:rsidP="00AF1DC6">
            <w:pPr>
              <w:pStyle w:val="Akapitzlist"/>
              <w:numPr>
                <w:ilvl w:val="0"/>
                <w:numId w:val="112"/>
              </w:numPr>
              <w:pBdr>
                <w:top w:val="nil"/>
                <w:left w:val="nil"/>
                <w:bottom w:val="nil"/>
                <w:right w:val="nil"/>
                <w:between w:val="nil"/>
              </w:pBdr>
              <w:rPr>
                <w:rFonts w:ascii="Arial" w:hAnsi="Arial" w:cs="Arial"/>
                <w:color w:val="auto"/>
                <w:sz w:val="20"/>
                <w:szCs w:val="20"/>
                <w:lang w:val="pl-PL" w:eastAsia="en-US"/>
              </w:rPr>
            </w:pPr>
            <w:r w:rsidRPr="00732B05">
              <w:rPr>
                <w:rFonts w:ascii="Arial" w:hAnsi="Arial" w:cs="Arial"/>
                <w:color w:val="auto"/>
                <w:sz w:val="20"/>
                <w:szCs w:val="20"/>
                <w:lang w:val="pl-PL" w:eastAsia="en-US"/>
              </w:rPr>
              <w:t>Pomiary elektryczne</w:t>
            </w:r>
          </w:p>
        </w:tc>
        <w:tc>
          <w:tcPr>
            <w:tcW w:w="302" w:type="pct"/>
            <w:vAlign w:val="center"/>
          </w:tcPr>
          <w:p w:rsidR="004575CF" w:rsidRPr="004B669E" w:rsidRDefault="004575CF" w:rsidP="004A477B">
            <w:pPr>
              <w:jc w:val="center"/>
              <w:rPr>
                <w:rFonts w:ascii="Arial" w:hAnsi="Arial" w:cs="Arial"/>
                <w:color w:val="auto"/>
                <w:sz w:val="20"/>
                <w:szCs w:val="20"/>
              </w:rPr>
            </w:pPr>
          </w:p>
        </w:tc>
        <w:tc>
          <w:tcPr>
            <w:tcW w:w="1340" w:type="pct"/>
          </w:tcPr>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rozróżnić wielkości podlegające pomiarom elektrycznym</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scharakteryzować przyrządy pomiarowe do pomiarów wielkości elektrycznych</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hAnsi="Arial" w:cs="Arial"/>
                <w:color w:val="auto"/>
                <w:sz w:val="20"/>
                <w:szCs w:val="20"/>
                <w:lang w:val="pl-PL" w:eastAsia="en-US"/>
              </w:rPr>
              <w:t>wskazać zastosowania przyrządów pomiarowych do wykonania określonych pomiarów</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 xml:space="preserve">wykonać pomiary podstawowych parametrów elektrycznych </w:t>
            </w:r>
          </w:p>
          <w:p w:rsidR="004575CF" w:rsidRPr="004B669E" w:rsidRDefault="004575CF" w:rsidP="00AF1DC6">
            <w:pPr>
              <w:pStyle w:val="Akapitzlist"/>
              <w:numPr>
                <w:ilvl w:val="0"/>
                <w:numId w:val="1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hAnsi="Arial" w:cs="Arial"/>
                <w:color w:val="auto"/>
                <w:sz w:val="20"/>
                <w:szCs w:val="20"/>
                <w:lang w:val="pl-PL" w:eastAsia="en-US"/>
              </w:rPr>
              <w:t>zinterpretować wyniki pomiarów elektrycznych</w:t>
            </w:r>
          </w:p>
        </w:tc>
        <w:tc>
          <w:tcPr>
            <w:tcW w:w="1222" w:type="pct"/>
          </w:tcPr>
          <w:p w:rsidR="004575CF" w:rsidRPr="004B669E" w:rsidRDefault="004575CF" w:rsidP="00AF1DC6">
            <w:pPr>
              <w:numPr>
                <w:ilvl w:val="0"/>
                <w:numId w:val="14"/>
              </w:numPr>
              <w:pBdr>
                <w:top w:val="nil"/>
                <w:left w:val="nil"/>
                <w:bottom w:val="nil"/>
                <w:right w:val="nil"/>
                <w:between w:val="nil"/>
              </w:pBdr>
              <w:rPr>
                <w:rFonts w:ascii="Arial" w:hAnsi="Arial" w:cs="Arial"/>
                <w:color w:val="auto"/>
                <w:sz w:val="20"/>
                <w:szCs w:val="20"/>
              </w:rPr>
            </w:pPr>
            <w:r w:rsidRPr="004B669E">
              <w:rPr>
                <w:rFonts w:ascii="Arial" w:eastAsia="Calibri" w:hAnsi="Arial" w:cs="Arial"/>
                <w:color w:val="auto"/>
                <w:sz w:val="20"/>
                <w:szCs w:val="20"/>
                <w:lang w:eastAsia="en-US"/>
              </w:rPr>
              <w:t>opisać właściwości metrologiczne przyrządów do pomiarów elektrycznych</w:t>
            </w:r>
          </w:p>
          <w:p w:rsidR="004575CF" w:rsidRPr="004B669E" w:rsidRDefault="004575CF" w:rsidP="00AF1DC6">
            <w:pPr>
              <w:numPr>
                <w:ilvl w:val="0"/>
                <w:numId w:val="14"/>
              </w:numPr>
              <w:spacing w:after="160" w:line="256" w:lineRule="auto"/>
              <w:rPr>
                <w:rFonts w:ascii="Arial" w:eastAsia="Calibri" w:hAnsi="Arial" w:cs="Arial"/>
                <w:color w:val="auto"/>
                <w:sz w:val="20"/>
                <w:szCs w:val="20"/>
                <w:lang w:eastAsia="en-US"/>
              </w:rPr>
            </w:pPr>
            <w:r w:rsidRPr="004B669E">
              <w:rPr>
                <w:rFonts w:ascii="Arial" w:eastAsia="Calibri" w:hAnsi="Arial" w:cs="Arial"/>
                <w:color w:val="auto"/>
                <w:sz w:val="20"/>
                <w:szCs w:val="20"/>
                <w:lang w:eastAsia="en-US"/>
              </w:rPr>
              <w:t>zanalizować błędy pomiarowe</w:t>
            </w:r>
          </w:p>
        </w:tc>
        <w:tc>
          <w:tcPr>
            <w:tcW w:w="467" w:type="pct"/>
          </w:tcPr>
          <w:p w:rsidR="00B42DB6" w:rsidRPr="004B669E" w:rsidRDefault="00B42DB6" w:rsidP="004A477B">
            <w:pPr>
              <w:rPr>
                <w:rFonts w:ascii="Arial" w:hAnsi="Arial" w:cs="Arial"/>
                <w:color w:val="auto"/>
                <w:sz w:val="20"/>
                <w:szCs w:val="20"/>
              </w:rPr>
            </w:pPr>
            <w:r>
              <w:rPr>
                <w:rFonts w:ascii="Arial" w:hAnsi="Arial" w:cs="Arial"/>
                <w:color w:val="auto"/>
                <w:sz w:val="20"/>
                <w:szCs w:val="20"/>
              </w:rPr>
              <w:t>KLASA II</w:t>
            </w:r>
          </w:p>
        </w:tc>
      </w:tr>
      <w:tr w:rsidR="00D62B08" w:rsidRPr="004B669E" w:rsidTr="00AF468B">
        <w:trPr>
          <w:trHeight w:val="2976"/>
        </w:trPr>
        <w:tc>
          <w:tcPr>
            <w:tcW w:w="777" w:type="pct"/>
            <w:vMerge w:val="restart"/>
          </w:tcPr>
          <w:p w:rsidR="00D62B08" w:rsidRPr="004B669E" w:rsidRDefault="00D62B08" w:rsidP="00B37FC9">
            <w:pPr>
              <w:rPr>
                <w:rFonts w:ascii="Arial" w:hAnsi="Arial" w:cs="Arial"/>
                <w:color w:val="auto"/>
                <w:sz w:val="20"/>
                <w:szCs w:val="20"/>
              </w:rPr>
            </w:pPr>
            <w:r w:rsidRPr="004B669E">
              <w:rPr>
                <w:rFonts w:ascii="Arial" w:hAnsi="Arial" w:cs="Arial"/>
                <w:sz w:val="20"/>
                <w:szCs w:val="20"/>
              </w:rPr>
              <w:t>Zasady i normy zachowania</w:t>
            </w:r>
          </w:p>
        </w:tc>
        <w:tc>
          <w:tcPr>
            <w:tcW w:w="892" w:type="pct"/>
          </w:tcPr>
          <w:p w:rsidR="00D62B08" w:rsidRPr="004B669E" w:rsidRDefault="00D62B08" w:rsidP="00D62B08">
            <w:pPr>
              <w:pBdr>
                <w:top w:val="nil"/>
                <w:left w:val="nil"/>
                <w:bottom w:val="nil"/>
                <w:right w:val="nil"/>
                <w:between w:val="nil"/>
              </w:pBdr>
              <w:rPr>
                <w:rFonts w:ascii="Arial" w:hAnsi="Arial" w:cs="Arial"/>
                <w:sz w:val="20"/>
                <w:szCs w:val="20"/>
              </w:rPr>
            </w:pPr>
            <w:r w:rsidRPr="004B669E">
              <w:rPr>
                <w:rFonts w:ascii="Arial" w:hAnsi="Arial" w:cs="Arial"/>
                <w:sz w:val="20"/>
                <w:szCs w:val="20"/>
              </w:rPr>
              <w:t>Pojęcie etyki i ogólne normy etyczne</w:t>
            </w:r>
          </w:p>
        </w:tc>
        <w:tc>
          <w:tcPr>
            <w:tcW w:w="302" w:type="pct"/>
            <w:vAlign w:val="center"/>
          </w:tcPr>
          <w:p w:rsidR="00D62B08" w:rsidRDefault="00D62B08" w:rsidP="00B37FC9">
            <w:pPr>
              <w:jc w:val="center"/>
              <w:rPr>
                <w:rFonts w:ascii="Arial" w:hAnsi="Arial" w:cs="Arial"/>
                <w:color w:val="auto"/>
                <w:sz w:val="20"/>
                <w:szCs w:val="20"/>
              </w:rPr>
            </w:pPr>
          </w:p>
        </w:tc>
        <w:tc>
          <w:tcPr>
            <w:tcW w:w="1340" w:type="pct"/>
          </w:tcPr>
          <w:p w:rsidR="00D62B08" w:rsidRPr="004B669E" w:rsidRDefault="00D62B08" w:rsidP="00B37FC9">
            <w:pPr>
              <w:numPr>
                <w:ilvl w:val="0"/>
                <w:numId w:val="34"/>
              </w:numPr>
              <w:rPr>
                <w:rFonts w:ascii="Arial" w:hAnsi="Arial" w:cs="Arial"/>
                <w:color w:val="auto"/>
                <w:sz w:val="20"/>
                <w:szCs w:val="20"/>
              </w:rPr>
            </w:pPr>
            <w:r w:rsidRPr="004B669E">
              <w:rPr>
                <w:rFonts w:ascii="Arial" w:hAnsi="Arial" w:cs="Arial"/>
                <w:color w:val="auto"/>
                <w:sz w:val="20"/>
                <w:szCs w:val="20"/>
              </w:rPr>
              <w:t xml:space="preserve">uzasadnić potrzebę stosowania </w:t>
            </w:r>
            <w:r w:rsidRPr="004B669E">
              <w:rPr>
                <w:rFonts w:ascii="Arial" w:eastAsia="Calibri" w:hAnsi="Arial" w:cs="Arial"/>
                <w:color w:val="auto"/>
                <w:sz w:val="20"/>
                <w:szCs w:val="20"/>
              </w:rPr>
              <w:t>reguł i procedur obowiązujących w społecznym środowisku pracy</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scharakteryzować uniwersalne zasady etyki</w:t>
            </w:r>
          </w:p>
          <w:p w:rsidR="00D62B08"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podać przykłady zasad (norm, reguł) moralnych</w:t>
            </w:r>
          </w:p>
          <w:p w:rsidR="00D62B08" w:rsidRPr="002A466F" w:rsidRDefault="00D80293" w:rsidP="002A466F">
            <w:pPr>
              <w:numPr>
                <w:ilvl w:val="0"/>
                <w:numId w:val="34"/>
              </w:numPr>
              <w:pBdr>
                <w:top w:val="nil"/>
                <w:left w:val="nil"/>
                <w:bottom w:val="nil"/>
                <w:right w:val="nil"/>
                <w:between w:val="nil"/>
              </w:pBdr>
              <w:spacing w:before="20" w:after="20"/>
              <w:rPr>
                <w:rFonts w:ascii="Arial" w:hAnsi="Arial" w:cs="Arial"/>
                <w:sz w:val="20"/>
                <w:szCs w:val="20"/>
              </w:rPr>
            </w:pPr>
            <w:r>
              <w:rPr>
                <w:rFonts w:ascii="Arial" w:hAnsi="Arial" w:cs="Arial"/>
                <w:sz w:val="20"/>
                <w:szCs w:val="20"/>
              </w:rPr>
              <w:t>zastosować zasady kultury osobistej i ogólnie przyjęte normy zachowania w środowisku pracy</w:t>
            </w:r>
          </w:p>
        </w:tc>
        <w:tc>
          <w:tcPr>
            <w:tcW w:w="1222" w:type="pct"/>
          </w:tcPr>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wymienić prawa i obowiązki ucznia w kontekście praw człowieka</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rozpoznać przypadki naruszania praw ucznia i praw człowieka</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sz w:val="20"/>
                <w:szCs w:val="20"/>
              </w:rPr>
              <w:t>wskazać sposoby dochodzenia praw, które zostały naruszone</w:t>
            </w:r>
          </w:p>
          <w:p w:rsidR="00D62B08" w:rsidRPr="004B669E" w:rsidRDefault="00D62B08" w:rsidP="00B37FC9">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uzasadnić korzyści wynikające ze znajomości prawa</w:t>
            </w:r>
          </w:p>
        </w:tc>
        <w:tc>
          <w:tcPr>
            <w:tcW w:w="467" w:type="pct"/>
          </w:tcPr>
          <w:p w:rsidR="00D62B08" w:rsidRPr="004B669E" w:rsidRDefault="00D62B08" w:rsidP="00B37FC9">
            <w:pPr>
              <w:rPr>
                <w:rFonts w:ascii="Arial" w:hAnsi="Arial" w:cs="Arial"/>
                <w:color w:val="auto"/>
                <w:sz w:val="20"/>
                <w:szCs w:val="20"/>
              </w:rPr>
            </w:pPr>
            <w:r>
              <w:rPr>
                <w:rFonts w:ascii="Arial" w:hAnsi="Arial" w:cs="Arial"/>
                <w:color w:val="auto"/>
                <w:sz w:val="20"/>
                <w:szCs w:val="20"/>
              </w:rPr>
              <w:t>KLASA I</w:t>
            </w:r>
          </w:p>
        </w:tc>
      </w:tr>
      <w:tr w:rsidR="00D62B08" w:rsidRPr="004B669E" w:rsidTr="00D62B08">
        <w:trPr>
          <w:trHeight w:val="2268"/>
        </w:trPr>
        <w:tc>
          <w:tcPr>
            <w:tcW w:w="777" w:type="pct"/>
            <w:vMerge/>
          </w:tcPr>
          <w:p w:rsidR="00D62B08" w:rsidRPr="004B669E" w:rsidRDefault="00D62B08" w:rsidP="004A477B">
            <w:pPr>
              <w:rPr>
                <w:rFonts w:ascii="Arial" w:hAnsi="Arial" w:cs="Arial"/>
                <w:color w:val="auto"/>
                <w:sz w:val="20"/>
                <w:szCs w:val="20"/>
              </w:rPr>
            </w:pPr>
          </w:p>
        </w:tc>
        <w:tc>
          <w:tcPr>
            <w:tcW w:w="892" w:type="pct"/>
          </w:tcPr>
          <w:p w:rsidR="00D62B08" w:rsidRPr="00732B05" w:rsidRDefault="00D62B08" w:rsidP="00D62B08">
            <w:pPr>
              <w:pStyle w:val="Akapitzlist"/>
              <w:pBdr>
                <w:top w:val="nil"/>
                <w:left w:val="nil"/>
                <w:bottom w:val="nil"/>
                <w:right w:val="nil"/>
                <w:between w:val="nil"/>
              </w:pBdr>
              <w:ind w:left="0"/>
              <w:rPr>
                <w:rFonts w:ascii="Arial" w:hAnsi="Arial" w:cs="Arial"/>
                <w:color w:val="auto"/>
                <w:sz w:val="20"/>
                <w:szCs w:val="20"/>
                <w:lang w:val="pl-PL" w:eastAsia="en-US"/>
              </w:rPr>
            </w:pPr>
            <w:r w:rsidRPr="004B669E">
              <w:rPr>
                <w:rFonts w:ascii="Arial" w:hAnsi="Arial" w:cs="Arial"/>
                <w:sz w:val="20"/>
                <w:szCs w:val="20"/>
              </w:rPr>
              <w:t>Etyka w zawodzie blacharz. Kodeks etyki zawodowej</w:t>
            </w:r>
          </w:p>
        </w:tc>
        <w:tc>
          <w:tcPr>
            <w:tcW w:w="302" w:type="pct"/>
            <w:vAlign w:val="center"/>
          </w:tcPr>
          <w:p w:rsidR="00D62B08" w:rsidRDefault="00D62B08" w:rsidP="004A477B">
            <w:pPr>
              <w:jc w:val="center"/>
              <w:rPr>
                <w:rFonts w:ascii="Arial" w:hAnsi="Arial" w:cs="Arial"/>
                <w:color w:val="auto"/>
                <w:sz w:val="20"/>
                <w:szCs w:val="20"/>
              </w:rPr>
            </w:pPr>
          </w:p>
        </w:tc>
        <w:tc>
          <w:tcPr>
            <w:tcW w:w="1340" w:type="pct"/>
          </w:tcPr>
          <w:p w:rsidR="00D62B08" w:rsidRPr="004B669E" w:rsidRDefault="00D62B08" w:rsidP="00B37FC9">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zasady i normy ważne w pracy blacharza</w:t>
            </w:r>
          </w:p>
          <w:p w:rsidR="00D62B08" w:rsidRPr="004B669E" w:rsidRDefault="00D62B08" w:rsidP="00B37FC9">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posłu</w:t>
            </w:r>
            <w:r>
              <w:rPr>
                <w:rFonts w:ascii="Arial" w:hAnsi="Arial" w:cs="Arial"/>
                <w:sz w:val="20"/>
                <w:szCs w:val="20"/>
              </w:rPr>
              <w:t>żyć</w:t>
            </w:r>
            <w:r w:rsidRPr="004B669E">
              <w:rPr>
                <w:rFonts w:ascii="Arial" w:hAnsi="Arial" w:cs="Arial"/>
                <w:sz w:val="20"/>
                <w:szCs w:val="20"/>
              </w:rPr>
              <w:t xml:space="preserve"> się kodeksem etyki zawodowej blacharza </w:t>
            </w:r>
          </w:p>
          <w:p w:rsidR="00D62B08" w:rsidRDefault="00D62B08" w:rsidP="00D62B08">
            <w:pPr>
              <w:numPr>
                <w:ilvl w:val="0"/>
                <w:numId w:val="37"/>
              </w:numPr>
              <w:pBdr>
                <w:top w:val="nil"/>
                <w:left w:val="nil"/>
                <w:bottom w:val="nil"/>
                <w:right w:val="nil"/>
                <w:between w:val="nil"/>
              </w:pBdr>
              <w:rPr>
                <w:rFonts w:ascii="Arial" w:hAnsi="Arial" w:cs="Arial"/>
                <w:sz w:val="20"/>
                <w:szCs w:val="20"/>
              </w:rPr>
            </w:pPr>
            <w:r w:rsidRPr="004B669E">
              <w:rPr>
                <w:rFonts w:ascii="Arial" w:hAnsi="Arial" w:cs="Arial"/>
                <w:sz w:val="20"/>
                <w:szCs w:val="20"/>
              </w:rPr>
              <w:t>uzasadnić przydatność kodeksu etyki zawodowej w pracy zawodowej i dla relacji ze współpracownikami</w:t>
            </w:r>
          </w:p>
          <w:p w:rsidR="002A466F" w:rsidRDefault="002A466F" w:rsidP="002A466F">
            <w:pPr>
              <w:numPr>
                <w:ilvl w:val="0"/>
                <w:numId w:val="34"/>
              </w:numPr>
              <w:pBdr>
                <w:top w:val="nil"/>
                <w:left w:val="nil"/>
                <w:bottom w:val="nil"/>
                <w:right w:val="nil"/>
                <w:between w:val="nil"/>
              </w:pBdr>
              <w:spacing w:before="20" w:after="20"/>
              <w:rPr>
                <w:rFonts w:ascii="Arial" w:hAnsi="Arial" w:cs="Arial"/>
                <w:sz w:val="20"/>
                <w:szCs w:val="20"/>
              </w:rPr>
            </w:pPr>
            <w:r>
              <w:rPr>
                <w:rFonts w:ascii="Arial" w:hAnsi="Arial" w:cs="Arial"/>
                <w:sz w:val="20"/>
                <w:szCs w:val="20"/>
              </w:rPr>
              <w:t>przyjąć</w:t>
            </w:r>
            <w:r w:rsidRPr="002A466F">
              <w:rPr>
                <w:rFonts w:ascii="Arial" w:hAnsi="Arial" w:cs="Arial"/>
                <w:sz w:val="20"/>
                <w:szCs w:val="20"/>
              </w:rPr>
              <w:t xml:space="preserve"> odpowiedzialność za powierzone informacje zawodowe</w:t>
            </w:r>
          </w:p>
          <w:p w:rsidR="002A466F" w:rsidRPr="002A466F" w:rsidRDefault="002A466F" w:rsidP="002A466F">
            <w:pPr>
              <w:numPr>
                <w:ilvl w:val="0"/>
                <w:numId w:val="34"/>
              </w:numPr>
              <w:pBdr>
                <w:top w:val="nil"/>
                <w:left w:val="nil"/>
                <w:bottom w:val="nil"/>
                <w:right w:val="nil"/>
                <w:between w:val="nil"/>
              </w:pBdr>
              <w:spacing w:before="20" w:after="20"/>
              <w:rPr>
                <w:rFonts w:ascii="Arial" w:hAnsi="Arial" w:cs="Arial"/>
                <w:sz w:val="20"/>
                <w:szCs w:val="20"/>
              </w:rPr>
            </w:pPr>
            <w:r w:rsidRPr="002A466F">
              <w:rPr>
                <w:rFonts w:ascii="Arial" w:hAnsi="Arial" w:cs="Arial"/>
                <w:sz w:val="20"/>
                <w:szCs w:val="20"/>
              </w:rPr>
              <w:t>respekt</w:t>
            </w:r>
            <w:r>
              <w:rPr>
                <w:rFonts w:ascii="Arial" w:hAnsi="Arial" w:cs="Arial"/>
                <w:sz w:val="20"/>
                <w:szCs w:val="20"/>
              </w:rPr>
              <w:t>ować</w:t>
            </w:r>
            <w:r w:rsidRPr="002A466F">
              <w:rPr>
                <w:rFonts w:ascii="Arial" w:hAnsi="Arial" w:cs="Arial"/>
                <w:sz w:val="20"/>
                <w:szCs w:val="20"/>
              </w:rPr>
              <w:t xml:space="preserve"> zasady dotyczące przestrzegania tajemnicy związanej z wykonywanym zawodem i miejscem pracy</w:t>
            </w:r>
          </w:p>
        </w:tc>
        <w:tc>
          <w:tcPr>
            <w:tcW w:w="1222" w:type="pct"/>
          </w:tcPr>
          <w:p w:rsidR="00D62B08" w:rsidRPr="004B669E" w:rsidRDefault="00D62B08" w:rsidP="00B37FC9">
            <w:pPr>
              <w:numPr>
                <w:ilvl w:val="0"/>
                <w:numId w:val="38"/>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zasady i normy etyczne wspólne dla wielu zawodów</w:t>
            </w:r>
          </w:p>
          <w:p w:rsidR="00D62B08" w:rsidRPr="004B669E" w:rsidRDefault="00D62B08" w:rsidP="00B37FC9">
            <w:pPr>
              <w:numPr>
                <w:ilvl w:val="0"/>
                <w:numId w:val="38"/>
              </w:numPr>
              <w:pBdr>
                <w:top w:val="nil"/>
                <w:left w:val="nil"/>
                <w:bottom w:val="nil"/>
                <w:right w:val="nil"/>
                <w:between w:val="nil"/>
              </w:pBdr>
              <w:rPr>
                <w:rFonts w:ascii="Arial" w:hAnsi="Arial" w:cs="Arial"/>
                <w:sz w:val="20"/>
                <w:szCs w:val="20"/>
              </w:rPr>
            </w:pPr>
            <w:r w:rsidRPr="004B669E">
              <w:rPr>
                <w:rFonts w:ascii="Arial" w:hAnsi="Arial" w:cs="Arial"/>
                <w:sz w:val="20"/>
                <w:szCs w:val="20"/>
              </w:rPr>
              <w:t>opracować kodeks etyki zawodowej dla ucznia w zawodzie blacharz</w:t>
            </w:r>
          </w:p>
          <w:p w:rsidR="00D62B08" w:rsidRPr="004B669E" w:rsidRDefault="00D62B08" w:rsidP="00AF1DC6">
            <w:pPr>
              <w:numPr>
                <w:ilvl w:val="0"/>
                <w:numId w:val="14"/>
              </w:numPr>
              <w:pBdr>
                <w:top w:val="nil"/>
                <w:left w:val="nil"/>
                <w:bottom w:val="nil"/>
                <w:right w:val="nil"/>
                <w:between w:val="nil"/>
              </w:pBdr>
              <w:rPr>
                <w:rFonts w:ascii="Arial" w:eastAsia="Calibri" w:hAnsi="Arial" w:cs="Arial"/>
                <w:color w:val="auto"/>
                <w:sz w:val="20"/>
                <w:szCs w:val="20"/>
                <w:lang w:eastAsia="en-US"/>
              </w:rPr>
            </w:pPr>
            <w:r w:rsidRPr="004B669E">
              <w:rPr>
                <w:rFonts w:ascii="Arial" w:hAnsi="Arial" w:cs="Arial"/>
                <w:sz w:val="20"/>
                <w:szCs w:val="20"/>
              </w:rPr>
              <w:t>uzasadnić konsekwencje sprzeniewierzenia się zasadom i normom etycznym</w:t>
            </w:r>
          </w:p>
        </w:tc>
        <w:tc>
          <w:tcPr>
            <w:tcW w:w="467" w:type="pct"/>
          </w:tcPr>
          <w:p w:rsidR="00D62B08" w:rsidRDefault="00D62B08" w:rsidP="004A477B">
            <w:pPr>
              <w:rPr>
                <w:rFonts w:ascii="Arial" w:hAnsi="Arial" w:cs="Arial"/>
                <w:color w:val="auto"/>
                <w:sz w:val="20"/>
                <w:szCs w:val="20"/>
              </w:rPr>
            </w:pPr>
            <w:r>
              <w:rPr>
                <w:rFonts w:ascii="Arial" w:hAnsi="Arial" w:cs="Arial"/>
                <w:color w:val="auto"/>
                <w:sz w:val="20"/>
                <w:szCs w:val="20"/>
              </w:rPr>
              <w:t>KLASA I</w:t>
            </w:r>
          </w:p>
        </w:tc>
      </w:tr>
      <w:tr w:rsidR="00345CCC" w:rsidRPr="004B669E" w:rsidTr="00943E91">
        <w:trPr>
          <w:trHeight w:val="298"/>
        </w:trPr>
        <w:tc>
          <w:tcPr>
            <w:tcW w:w="1669" w:type="pct"/>
            <w:gridSpan w:val="2"/>
          </w:tcPr>
          <w:p w:rsidR="00345CCC" w:rsidRPr="00345CCC" w:rsidRDefault="00B42DB6" w:rsidP="00345CCC">
            <w:p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Razem</w:t>
            </w:r>
          </w:p>
        </w:tc>
        <w:tc>
          <w:tcPr>
            <w:tcW w:w="302" w:type="pct"/>
            <w:vAlign w:val="center"/>
          </w:tcPr>
          <w:p w:rsidR="00345CCC" w:rsidRDefault="00345CCC" w:rsidP="004A477B">
            <w:pPr>
              <w:jc w:val="center"/>
              <w:rPr>
                <w:rFonts w:ascii="Arial" w:hAnsi="Arial" w:cs="Arial"/>
                <w:color w:val="auto"/>
                <w:sz w:val="20"/>
                <w:szCs w:val="20"/>
              </w:rPr>
            </w:pPr>
          </w:p>
        </w:tc>
        <w:tc>
          <w:tcPr>
            <w:tcW w:w="1340" w:type="pct"/>
          </w:tcPr>
          <w:p w:rsidR="00345CCC" w:rsidRPr="004B669E" w:rsidRDefault="00345CCC" w:rsidP="00611702">
            <w:pPr>
              <w:pStyle w:val="Akapitzlist"/>
              <w:pBdr>
                <w:top w:val="nil"/>
                <w:left w:val="nil"/>
                <w:bottom w:val="nil"/>
                <w:right w:val="nil"/>
                <w:between w:val="nil"/>
              </w:pBdr>
              <w:ind w:left="360"/>
              <w:rPr>
                <w:rFonts w:ascii="Arial" w:eastAsia="Arial" w:hAnsi="Arial" w:cs="Arial"/>
                <w:color w:val="auto"/>
                <w:sz w:val="20"/>
                <w:szCs w:val="20"/>
                <w:lang w:val="pl-PL" w:eastAsia="en-US"/>
              </w:rPr>
            </w:pPr>
          </w:p>
        </w:tc>
        <w:tc>
          <w:tcPr>
            <w:tcW w:w="1222" w:type="pct"/>
          </w:tcPr>
          <w:p w:rsidR="00345CCC" w:rsidRPr="004B669E" w:rsidRDefault="00345CCC" w:rsidP="00611702">
            <w:pPr>
              <w:pBdr>
                <w:top w:val="nil"/>
                <w:left w:val="nil"/>
                <w:bottom w:val="nil"/>
                <w:right w:val="nil"/>
                <w:between w:val="nil"/>
              </w:pBdr>
              <w:ind w:left="360"/>
              <w:rPr>
                <w:rFonts w:ascii="Arial" w:eastAsia="Calibri" w:hAnsi="Arial" w:cs="Arial"/>
                <w:color w:val="auto"/>
                <w:sz w:val="20"/>
                <w:szCs w:val="20"/>
                <w:lang w:eastAsia="en-US"/>
              </w:rPr>
            </w:pPr>
          </w:p>
        </w:tc>
        <w:tc>
          <w:tcPr>
            <w:tcW w:w="467" w:type="pct"/>
          </w:tcPr>
          <w:p w:rsidR="00345CCC" w:rsidRPr="004B669E" w:rsidRDefault="00345CCC" w:rsidP="004A477B">
            <w:pPr>
              <w:rPr>
                <w:rFonts w:ascii="Arial" w:hAnsi="Arial" w:cs="Arial"/>
                <w:color w:val="auto"/>
                <w:sz w:val="20"/>
                <w:szCs w:val="20"/>
              </w:rPr>
            </w:pPr>
          </w:p>
        </w:tc>
      </w:tr>
    </w:tbl>
    <w:p w:rsidR="00FE6963" w:rsidRDefault="00FE6963" w:rsidP="00BC24AB">
      <w:pPr>
        <w:spacing w:line="276" w:lineRule="auto"/>
        <w:jc w:val="both"/>
        <w:rPr>
          <w:rFonts w:ascii="Arial" w:hAnsi="Arial" w:cs="Arial"/>
          <w:b/>
          <w:sz w:val="20"/>
          <w:szCs w:val="20"/>
        </w:rPr>
      </w:pPr>
    </w:p>
    <w:p w:rsidR="00D62B08" w:rsidRPr="00D62B08" w:rsidRDefault="00D62B08" w:rsidP="00BC24AB">
      <w:pPr>
        <w:spacing w:line="276" w:lineRule="auto"/>
        <w:jc w:val="both"/>
        <w:rPr>
          <w:rFonts w:ascii="Arial" w:hAnsi="Arial" w:cs="Arial"/>
          <w:sz w:val="20"/>
          <w:szCs w:val="20"/>
        </w:rPr>
      </w:pPr>
    </w:p>
    <w:p w:rsidR="00BC24AB" w:rsidRPr="005230D4" w:rsidRDefault="00BC24AB" w:rsidP="00943E91">
      <w:pPr>
        <w:spacing w:line="276" w:lineRule="auto"/>
        <w:jc w:val="both"/>
        <w:rPr>
          <w:rFonts w:ascii="Arial" w:hAnsi="Arial" w:cs="Arial"/>
          <w:b/>
          <w:sz w:val="20"/>
          <w:szCs w:val="20"/>
        </w:rPr>
      </w:pPr>
      <w:r w:rsidRPr="005230D4">
        <w:rPr>
          <w:rFonts w:ascii="Arial" w:hAnsi="Arial" w:cs="Arial"/>
          <w:b/>
          <w:sz w:val="20"/>
          <w:szCs w:val="20"/>
        </w:rPr>
        <w:t>PROCEDURY OSIĄGANIA CELÓW KSZTAŁCENIA PRZEDMIOTU</w:t>
      </w:r>
    </w:p>
    <w:p w:rsidR="00BC24AB" w:rsidRPr="00D62B08" w:rsidRDefault="00BC24AB" w:rsidP="00943E91">
      <w:pPr>
        <w:spacing w:line="276" w:lineRule="auto"/>
        <w:jc w:val="both"/>
        <w:rPr>
          <w:rFonts w:ascii="Arial" w:hAnsi="Arial" w:cs="Arial"/>
          <w:color w:val="auto"/>
          <w:sz w:val="20"/>
          <w:szCs w:val="20"/>
        </w:rPr>
      </w:pPr>
      <w:r w:rsidRPr="005230D4">
        <w:rPr>
          <w:rFonts w:ascii="Arial" w:hAnsi="Arial" w:cs="Arial"/>
          <w:b/>
          <w:color w:val="auto"/>
          <w:sz w:val="20"/>
          <w:szCs w:val="20"/>
        </w:rPr>
        <w:t>Propozycje metod nauczania</w:t>
      </w:r>
      <w:r w:rsidR="006113B4" w:rsidRPr="005230D4">
        <w:rPr>
          <w:rFonts w:ascii="Arial" w:hAnsi="Arial" w:cs="Arial"/>
          <w:b/>
          <w:color w:val="auto"/>
          <w:sz w:val="20"/>
          <w:szCs w:val="20"/>
        </w:rPr>
        <w:t xml:space="preserve"> – </w:t>
      </w:r>
      <w:r w:rsidRPr="006113B4">
        <w:rPr>
          <w:rFonts w:ascii="Arial" w:hAnsi="Arial" w:cs="Arial"/>
          <w:color w:val="auto"/>
          <w:sz w:val="20"/>
          <w:szCs w:val="20"/>
        </w:rPr>
        <w:t>podczas realizacji programu przedmiotu zaleca się stosowanie następujących metod nauczania</w:t>
      </w:r>
      <w:r w:rsidRPr="005230D4">
        <w:rPr>
          <w:rFonts w:ascii="Arial" w:hAnsi="Arial" w:cs="Arial"/>
          <w:color w:val="auto"/>
          <w:sz w:val="20"/>
          <w:szCs w:val="20"/>
        </w:rPr>
        <w:t>: pogadanka heurystyczna, metoda tekstu przewodniego, metoda projektów, pokaz, ćwiczenia</w:t>
      </w:r>
      <w:r w:rsidR="00D62B08">
        <w:rPr>
          <w:rFonts w:ascii="Arial" w:hAnsi="Arial" w:cs="Arial"/>
          <w:color w:val="auto"/>
          <w:sz w:val="20"/>
          <w:szCs w:val="20"/>
        </w:rPr>
        <w:t>.</w:t>
      </w:r>
    </w:p>
    <w:p w:rsidR="00BC24AB" w:rsidRPr="00D62B08" w:rsidRDefault="00BC24AB" w:rsidP="00943E91">
      <w:pPr>
        <w:spacing w:line="276" w:lineRule="auto"/>
        <w:jc w:val="both"/>
        <w:rPr>
          <w:rFonts w:ascii="Arial" w:hAnsi="Arial" w:cs="Arial"/>
          <w:i/>
          <w:color w:val="auto"/>
          <w:sz w:val="20"/>
          <w:szCs w:val="20"/>
        </w:rPr>
      </w:pPr>
    </w:p>
    <w:p w:rsidR="00326C01" w:rsidRPr="005230D4" w:rsidRDefault="00BC24AB" w:rsidP="00943E91">
      <w:pPr>
        <w:shd w:val="clear" w:color="auto" w:fill="FFFFFF"/>
        <w:spacing w:line="276" w:lineRule="auto"/>
        <w:jc w:val="both"/>
        <w:rPr>
          <w:rFonts w:ascii="Arial" w:eastAsia="Calibri" w:hAnsi="Arial" w:cs="Arial"/>
          <w:b/>
          <w:bCs/>
          <w:sz w:val="20"/>
          <w:szCs w:val="20"/>
        </w:rPr>
      </w:pPr>
      <w:r w:rsidRPr="005230D4">
        <w:rPr>
          <w:rFonts w:ascii="Arial" w:hAnsi="Arial" w:cs="Arial"/>
          <w:b/>
          <w:color w:val="auto"/>
          <w:sz w:val="20"/>
          <w:szCs w:val="20"/>
        </w:rPr>
        <w:t xml:space="preserve">Warunki realizacji programu przedmiotu – </w:t>
      </w:r>
      <w:r w:rsidRPr="005230D4">
        <w:rPr>
          <w:rFonts w:ascii="Arial" w:hAnsi="Arial" w:cs="Arial"/>
          <w:color w:val="auto"/>
          <w:sz w:val="20"/>
          <w:szCs w:val="20"/>
        </w:rPr>
        <w:t xml:space="preserve">zajęcia odbywają </w:t>
      </w:r>
      <w:r w:rsidR="00F022AA" w:rsidRPr="005230D4">
        <w:rPr>
          <w:rFonts w:ascii="Arial" w:hAnsi="Arial" w:cs="Arial"/>
          <w:color w:val="auto"/>
          <w:sz w:val="20"/>
          <w:szCs w:val="20"/>
        </w:rPr>
        <w:t>się w</w:t>
      </w:r>
      <w:r w:rsidR="006113B4">
        <w:rPr>
          <w:rFonts w:ascii="Arial" w:hAnsi="Arial" w:cs="Arial"/>
          <w:color w:val="auto"/>
          <w:sz w:val="20"/>
          <w:szCs w:val="20"/>
        </w:rPr>
        <w:t xml:space="preserve"> </w:t>
      </w:r>
      <w:r w:rsidR="00326C01" w:rsidRPr="005230D4">
        <w:rPr>
          <w:rFonts w:ascii="Arial" w:eastAsia="Calibri" w:hAnsi="Arial" w:cs="Arial"/>
          <w:b/>
          <w:bCs/>
          <w:sz w:val="20"/>
          <w:szCs w:val="20"/>
        </w:rPr>
        <w:t xml:space="preserve">Pracowni elektrotechniki i elektroniki </w:t>
      </w:r>
      <w:r w:rsidR="00326C01" w:rsidRPr="005230D4">
        <w:rPr>
          <w:rFonts w:ascii="Arial" w:hAnsi="Arial" w:cs="Arial"/>
          <w:sz w:val="20"/>
          <w:szCs w:val="20"/>
        </w:rPr>
        <w:t>wyposażonej w:</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eastAsia="Arial" w:hAnsi="Arial" w:cs="Arial"/>
          <w:sz w:val="20"/>
          <w:szCs w:val="20"/>
        </w:rPr>
        <w:t>stanowisko komputerowe dla nauczyciela, z urządzeniem wielofunkcyjnym oraz z projektorem multimedialnym/tablicą interaktywną;</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eastAsia="Arial" w:hAnsi="Arial" w:cs="Arial"/>
          <w:sz w:val="20"/>
          <w:szCs w:val="20"/>
        </w:rPr>
        <w:t>stanowiska komputerowe dla uczniów (jedno stanowisko dla jednego ucznia), wszystkie komputery</w:t>
      </w:r>
      <w:r w:rsidR="00EF6637" w:rsidRPr="005230D4">
        <w:rPr>
          <w:rFonts w:ascii="Arial" w:eastAsia="Arial" w:hAnsi="Arial" w:cs="Arial"/>
          <w:sz w:val="20"/>
          <w:szCs w:val="20"/>
        </w:rPr>
        <w:t xml:space="preserve"> podłączone do sieci lokalnej z </w:t>
      </w:r>
      <w:r w:rsidRPr="005230D4">
        <w:rPr>
          <w:rFonts w:ascii="Arial" w:eastAsia="Arial" w:hAnsi="Arial" w:cs="Arial"/>
          <w:sz w:val="20"/>
          <w:szCs w:val="20"/>
        </w:rPr>
        <w:t>dostępem do Internetu i do urządzeń wielofunkcyjnych ponadto pakiet programów biurowych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filmy, oprogramowanie do symulacji pracy urządzeń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mierniki wielkości elektrycznych, oscyloskopy dwukanałowe z zestawem sond</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narzędzia i przyrządy do montażu/demontażu elementów i układów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zestawy elementów oraz układów elektrycznych i elektronicznych</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maszyny i urządzenia elektryczne oraz ich modele/przekroje</w:t>
      </w:r>
      <w:r w:rsidR="00D76E85" w:rsidRPr="005230D4">
        <w:rPr>
          <w:rFonts w:ascii="Arial" w:hAnsi="Arial" w:cs="Arial"/>
          <w:bCs/>
          <w:sz w:val="20"/>
          <w:szCs w:val="20"/>
        </w:rPr>
        <w:t>,</w:t>
      </w:r>
    </w:p>
    <w:p w:rsidR="00326C01" w:rsidRPr="005230D4" w:rsidRDefault="00326C01" w:rsidP="00AF1DC6">
      <w:pPr>
        <w:pStyle w:val="Bezodstpw"/>
        <w:numPr>
          <w:ilvl w:val="0"/>
          <w:numId w:val="144"/>
        </w:numPr>
        <w:shd w:val="clear" w:color="auto" w:fill="FFFFFF"/>
        <w:suppressAutoHyphens w:val="0"/>
        <w:spacing w:line="276" w:lineRule="auto"/>
        <w:jc w:val="both"/>
        <w:rPr>
          <w:rFonts w:ascii="Arial" w:hAnsi="Arial" w:cs="Arial"/>
          <w:bCs/>
          <w:sz w:val="20"/>
          <w:szCs w:val="20"/>
        </w:rPr>
      </w:pPr>
      <w:r w:rsidRPr="005230D4">
        <w:rPr>
          <w:rFonts w:ascii="Arial" w:hAnsi="Arial" w:cs="Arial"/>
          <w:bCs/>
          <w:sz w:val="20"/>
          <w:szCs w:val="20"/>
        </w:rPr>
        <w:t>schematy i modele instalacji elektrycznych i elektronicznych.</w:t>
      </w:r>
    </w:p>
    <w:p w:rsidR="00F97C96" w:rsidRPr="005230D4" w:rsidRDefault="00F97C96" w:rsidP="00943E91">
      <w:pPr>
        <w:pStyle w:val="Bezodstpw"/>
        <w:spacing w:line="276" w:lineRule="auto"/>
        <w:jc w:val="both"/>
        <w:rPr>
          <w:rFonts w:ascii="Arial" w:hAnsi="Arial" w:cs="Arial"/>
          <w:bCs/>
          <w:sz w:val="20"/>
          <w:szCs w:val="20"/>
        </w:rPr>
      </w:pPr>
    </w:p>
    <w:p w:rsidR="00BC24AB" w:rsidRPr="00CB7421" w:rsidRDefault="00F022AA" w:rsidP="00943E91">
      <w:pPr>
        <w:pStyle w:val="Akapitzlist"/>
        <w:tabs>
          <w:tab w:val="right" w:pos="426"/>
        </w:tabs>
        <w:autoSpaceDE w:val="0"/>
        <w:autoSpaceDN w:val="0"/>
        <w:adjustRightInd w:val="0"/>
        <w:spacing w:line="276" w:lineRule="auto"/>
        <w:ind w:left="0"/>
        <w:contextualSpacing w:val="0"/>
        <w:jc w:val="both"/>
        <w:rPr>
          <w:rFonts w:ascii="Arial" w:hAnsi="Arial" w:cs="Arial"/>
          <w:color w:val="auto"/>
          <w:sz w:val="20"/>
          <w:szCs w:val="20"/>
          <w:lang w:val="pl-PL"/>
        </w:rPr>
      </w:pPr>
      <w:r w:rsidRPr="00CB7421">
        <w:rPr>
          <w:rFonts w:ascii="Arial" w:hAnsi="Arial" w:cs="Arial"/>
          <w:color w:val="auto"/>
          <w:sz w:val="20"/>
          <w:szCs w:val="20"/>
          <w:lang w:val="pl-PL"/>
        </w:rPr>
        <w:t xml:space="preserve">Praca odbywa się </w:t>
      </w:r>
      <w:r w:rsidR="00F97C96" w:rsidRPr="00CB7421">
        <w:rPr>
          <w:rFonts w:ascii="Arial" w:hAnsi="Arial" w:cs="Arial"/>
          <w:color w:val="auto"/>
          <w:sz w:val="20"/>
          <w:szCs w:val="20"/>
          <w:lang w:val="pl-PL"/>
        </w:rPr>
        <w:t xml:space="preserve">w </w:t>
      </w:r>
      <w:r w:rsidR="00BC24AB" w:rsidRPr="00CB7421">
        <w:rPr>
          <w:rFonts w:ascii="Arial" w:hAnsi="Arial" w:cs="Arial"/>
          <w:color w:val="auto"/>
          <w:sz w:val="20"/>
          <w:szCs w:val="20"/>
          <w:lang w:val="pl-PL"/>
        </w:rPr>
        <w:t xml:space="preserve">grupach </w:t>
      </w:r>
      <w:r w:rsidR="0024521E" w:rsidRPr="00CB7421">
        <w:rPr>
          <w:rFonts w:ascii="Arial" w:hAnsi="Arial" w:cs="Arial"/>
          <w:color w:val="auto"/>
          <w:sz w:val="20"/>
          <w:szCs w:val="20"/>
          <w:lang w:val="pl-PL"/>
        </w:rPr>
        <w:t>5-7</w:t>
      </w:r>
      <w:r w:rsidR="008F5878" w:rsidRPr="00CB7421">
        <w:rPr>
          <w:rFonts w:ascii="Arial" w:hAnsi="Arial" w:cs="Arial"/>
          <w:color w:val="auto"/>
          <w:sz w:val="20"/>
          <w:szCs w:val="20"/>
          <w:lang w:val="pl-PL"/>
        </w:rPr>
        <w:t>-</w:t>
      </w:r>
      <w:r w:rsidR="00F97C96" w:rsidRPr="00CB7421">
        <w:rPr>
          <w:rFonts w:ascii="Arial" w:hAnsi="Arial" w:cs="Arial"/>
          <w:color w:val="auto"/>
          <w:sz w:val="20"/>
          <w:szCs w:val="20"/>
          <w:lang w:val="pl-PL"/>
        </w:rPr>
        <w:t>osobowych</w:t>
      </w:r>
      <w:r w:rsidR="00CB7421" w:rsidRPr="00CB7421">
        <w:rPr>
          <w:rFonts w:ascii="Arial" w:hAnsi="Arial" w:cs="Arial"/>
          <w:color w:val="auto"/>
          <w:sz w:val="20"/>
          <w:szCs w:val="20"/>
          <w:lang w:val="pl-PL"/>
        </w:rPr>
        <w:t>.</w:t>
      </w:r>
    </w:p>
    <w:p w:rsidR="00BC24AB" w:rsidRPr="00D62B08" w:rsidRDefault="00BC24AB" w:rsidP="00943E91">
      <w:pPr>
        <w:spacing w:line="276" w:lineRule="auto"/>
        <w:jc w:val="both"/>
        <w:rPr>
          <w:rFonts w:ascii="Arial" w:hAnsi="Arial" w:cs="Arial"/>
          <w:i/>
          <w:color w:val="auto"/>
          <w:sz w:val="20"/>
          <w:szCs w:val="20"/>
        </w:rPr>
      </w:pPr>
    </w:p>
    <w:p w:rsidR="00BC24AB" w:rsidRDefault="00F022AA" w:rsidP="00943E91">
      <w:pPr>
        <w:spacing w:line="276" w:lineRule="auto"/>
        <w:jc w:val="both"/>
        <w:rPr>
          <w:rFonts w:ascii="Arial" w:eastAsia="Calibri" w:hAnsi="Arial" w:cs="Arial"/>
          <w:color w:val="auto"/>
          <w:sz w:val="20"/>
          <w:szCs w:val="20"/>
        </w:rPr>
      </w:pPr>
      <w:r w:rsidRPr="00D62B08">
        <w:rPr>
          <w:rFonts w:ascii="Arial" w:hAnsi="Arial" w:cs="Arial"/>
          <w:b/>
          <w:color w:val="auto"/>
          <w:sz w:val="20"/>
          <w:szCs w:val="20"/>
        </w:rPr>
        <w:t>Środki dydaktyczne</w:t>
      </w:r>
      <w:r w:rsidR="00BC24AB" w:rsidRPr="00D62B08">
        <w:rPr>
          <w:rFonts w:ascii="Arial" w:hAnsi="Arial" w:cs="Arial"/>
          <w:b/>
          <w:color w:val="auto"/>
          <w:sz w:val="20"/>
          <w:szCs w:val="20"/>
        </w:rPr>
        <w:t xml:space="preserve"> do przedmiotu –</w:t>
      </w:r>
      <w:r w:rsidR="00BC24AB" w:rsidRPr="00D62B08">
        <w:rPr>
          <w:rFonts w:ascii="Arial" w:eastAsia="Calibri" w:hAnsi="Arial" w:cs="Arial"/>
          <w:color w:val="auto"/>
          <w:sz w:val="20"/>
          <w:szCs w:val="20"/>
        </w:rPr>
        <w:t xml:space="preserve"> filmy dydaktyczne, modele i rzeczywiste </w:t>
      </w:r>
      <w:r w:rsidR="00F97C96" w:rsidRPr="00D62B08">
        <w:rPr>
          <w:rFonts w:ascii="Arial" w:eastAsia="Calibri" w:hAnsi="Arial" w:cs="Arial"/>
          <w:color w:val="auto"/>
          <w:sz w:val="20"/>
          <w:szCs w:val="20"/>
        </w:rPr>
        <w:t>elementy</w:t>
      </w:r>
      <w:r w:rsidR="00BC24AB" w:rsidRPr="00D62B08">
        <w:rPr>
          <w:rFonts w:ascii="Arial" w:eastAsia="Calibri" w:hAnsi="Arial" w:cs="Arial"/>
          <w:color w:val="auto"/>
          <w:sz w:val="20"/>
          <w:szCs w:val="20"/>
        </w:rPr>
        <w:t xml:space="preserve"> stosowane w </w:t>
      </w:r>
      <w:r w:rsidR="00F97C96" w:rsidRPr="00D62B08">
        <w:rPr>
          <w:rFonts w:ascii="Arial" w:eastAsia="Calibri" w:hAnsi="Arial" w:cs="Arial"/>
          <w:color w:val="auto"/>
          <w:sz w:val="20"/>
          <w:szCs w:val="20"/>
        </w:rPr>
        <w:t>obwodach elektrycznych i układach elektronicznych, obwody elektryczne stosowane w pojazdach samochodowych, przyrządy do pomiarów elektrycznych</w:t>
      </w:r>
      <w:r w:rsidR="00BC24AB" w:rsidRPr="00D62B08">
        <w:rPr>
          <w:rFonts w:ascii="Arial" w:eastAsia="Calibri" w:hAnsi="Arial" w:cs="Arial"/>
          <w:color w:val="auto"/>
          <w:sz w:val="20"/>
          <w:szCs w:val="20"/>
        </w:rPr>
        <w:t xml:space="preserve">, materiały </w:t>
      </w:r>
      <w:r w:rsidR="00EF6637" w:rsidRPr="00D62B08">
        <w:rPr>
          <w:rFonts w:ascii="Arial" w:eastAsia="Calibri" w:hAnsi="Arial" w:cs="Arial"/>
          <w:color w:val="auto"/>
          <w:sz w:val="20"/>
          <w:szCs w:val="20"/>
        </w:rPr>
        <w:t>elektryczne i </w:t>
      </w:r>
      <w:r w:rsidR="00F97C96" w:rsidRPr="00D62B08">
        <w:rPr>
          <w:rFonts w:ascii="Arial" w:eastAsia="Calibri" w:hAnsi="Arial" w:cs="Arial"/>
          <w:color w:val="auto"/>
          <w:sz w:val="20"/>
          <w:szCs w:val="20"/>
        </w:rPr>
        <w:t>magnetyczne</w:t>
      </w:r>
    </w:p>
    <w:p w:rsidR="00D62B08" w:rsidRPr="00D62B08" w:rsidRDefault="00D62B08" w:rsidP="00943E91">
      <w:pPr>
        <w:spacing w:line="276" w:lineRule="auto"/>
        <w:jc w:val="both"/>
        <w:rPr>
          <w:rFonts w:ascii="Arial" w:hAnsi="Arial" w:cs="Arial"/>
          <w:color w:val="auto"/>
          <w:sz w:val="20"/>
          <w:szCs w:val="20"/>
        </w:rPr>
      </w:pPr>
    </w:p>
    <w:p w:rsidR="00BC24AB" w:rsidRPr="00D62B08" w:rsidRDefault="00BC24AB" w:rsidP="00943E91">
      <w:pPr>
        <w:spacing w:line="276" w:lineRule="auto"/>
        <w:jc w:val="both"/>
        <w:rPr>
          <w:rFonts w:ascii="Arial" w:hAnsi="Arial" w:cs="Arial"/>
          <w:i/>
          <w:color w:val="auto"/>
          <w:sz w:val="20"/>
          <w:szCs w:val="20"/>
        </w:rPr>
      </w:pPr>
      <w:r w:rsidRPr="00D62B08">
        <w:rPr>
          <w:rFonts w:ascii="Arial" w:hAnsi="Arial" w:cs="Arial"/>
          <w:b/>
          <w:color w:val="auto"/>
          <w:sz w:val="20"/>
          <w:szCs w:val="20"/>
        </w:rPr>
        <w:t xml:space="preserve">Obudowa dydaktyczna </w:t>
      </w:r>
      <w:r w:rsidR="00D62B08">
        <w:rPr>
          <w:rFonts w:ascii="Arial" w:hAnsi="Arial" w:cs="Arial"/>
          <w:b/>
          <w:color w:val="auto"/>
          <w:sz w:val="20"/>
          <w:szCs w:val="20"/>
        </w:rPr>
        <w:t xml:space="preserve">– </w:t>
      </w:r>
      <w:r w:rsidRPr="00D62B08">
        <w:rPr>
          <w:rFonts w:ascii="Arial" w:eastAsia="Calibri" w:hAnsi="Arial" w:cs="Arial"/>
          <w:color w:val="auto"/>
          <w:sz w:val="20"/>
          <w:szCs w:val="20"/>
        </w:rPr>
        <w:t xml:space="preserve">przykładowe dokumentacje technologiczne, </w:t>
      </w:r>
      <w:r w:rsidRPr="00D62B08">
        <w:rPr>
          <w:rFonts w:ascii="Arial" w:hAnsi="Arial" w:cs="Arial"/>
          <w:color w:val="auto"/>
          <w:sz w:val="20"/>
          <w:szCs w:val="20"/>
        </w:rPr>
        <w:t>zestawy ćwiczeń, instrukcje do wykonywania ćwiczeń, karty pracy dla uczniów</w:t>
      </w:r>
      <w:r w:rsidRPr="00D62B08">
        <w:rPr>
          <w:rFonts w:ascii="Arial" w:eastAsia="Calibri" w:hAnsi="Arial" w:cs="Arial"/>
          <w:color w:val="auto"/>
          <w:sz w:val="20"/>
          <w:szCs w:val="20"/>
        </w:rPr>
        <w:t xml:space="preserve">, instrukcje obsługi </w:t>
      </w:r>
      <w:r w:rsidR="00F97C96" w:rsidRPr="00D62B08">
        <w:rPr>
          <w:rFonts w:ascii="Arial" w:eastAsia="Calibri" w:hAnsi="Arial" w:cs="Arial"/>
          <w:color w:val="auto"/>
          <w:sz w:val="20"/>
          <w:szCs w:val="20"/>
        </w:rPr>
        <w:t>maszyn i przyrządów elektrycznych</w:t>
      </w:r>
      <w:r w:rsidRPr="00D62B08">
        <w:rPr>
          <w:rFonts w:ascii="Arial" w:eastAsia="Calibri" w:hAnsi="Arial" w:cs="Arial"/>
          <w:color w:val="auto"/>
          <w:sz w:val="20"/>
          <w:szCs w:val="20"/>
        </w:rPr>
        <w:t>, katalogi</w:t>
      </w:r>
      <w:r w:rsidR="00F97C96" w:rsidRPr="00D62B08">
        <w:rPr>
          <w:rFonts w:ascii="Arial" w:eastAsia="Calibri" w:hAnsi="Arial" w:cs="Arial"/>
          <w:color w:val="auto"/>
          <w:sz w:val="20"/>
          <w:szCs w:val="20"/>
        </w:rPr>
        <w:t>,</w:t>
      </w:r>
      <w:r w:rsidRPr="00D62B08">
        <w:rPr>
          <w:rFonts w:ascii="Arial" w:eastAsia="Calibri" w:hAnsi="Arial" w:cs="Arial"/>
          <w:color w:val="auto"/>
          <w:sz w:val="20"/>
          <w:szCs w:val="20"/>
        </w:rPr>
        <w:t xml:space="preserve"> prezentacje multimedialne dotyczące </w:t>
      </w:r>
      <w:r w:rsidR="00F97C96" w:rsidRPr="00D62B08">
        <w:rPr>
          <w:rFonts w:ascii="Arial" w:eastAsia="Calibri" w:hAnsi="Arial" w:cs="Arial"/>
          <w:color w:val="auto"/>
          <w:sz w:val="20"/>
          <w:szCs w:val="20"/>
        </w:rPr>
        <w:t>elektrotechniki i elektroniki</w:t>
      </w:r>
    </w:p>
    <w:p w:rsidR="00BC24AB" w:rsidRPr="00D62B08" w:rsidRDefault="00BC24AB" w:rsidP="00943E91">
      <w:pPr>
        <w:spacing w:line="276" w:lineRule="auto"/>
        <w:jc w:val="both"/>
        <w:rPr>
          <w:rFonts w:ascii="Arial" w:hAnsi="Arial" w:cs="Arial"/>
          <w:i/>
          <w:color w:val="auto"/>
          <w:sz w:val="20"/>
          <w:szCs w:val="20"/>
        </w:rPr>
      </w:pPr>
    </w:p>
    <w:p w:rsidR="00BC24AB" w:rsidRPr="005230D4" w:rsidRDefault="00BC24AB" w:rsidP="00943E91">
      <w:pPr>
        <w:spacing w:line="276" w:lineRule="auto"/>
        <w:jc w:val="both"/>
        <w:rPr>
          <w:rFonts w:ascii="Arial" w:hAnsi="Arial" w:cs="Arial"/>
          <w:b/>
          <w:color w:val="auto"/>
          <w:sz w:val="20"/>
          <w:szCs w:val="20"/>
        </w:rPr>
      </w:pPr>
      <w:r w:rsidRPr="00D62B08">
        <w:rPr>
          <w:rFonts w:ascii="Arial" w:hAnsi="Arial" w:cs="Arial"/>
          <w:b/>
          <w:color w:val="auto"/>
          <w:sz w:val="20"/>
          <w:szCs w:val="20"/>
        </w:rPr>
        <w:t>Indywidualizacja</w:t>
      </w:r>
      <w:r w:rsidR="00D62B08">
        <w:rPr>
          <w:rFonts w:ascii="Arial" w:hAnsi="Arial" w:cs="Arial"/>
          <w:b/>
          <w:color w:val="auto"/>
          <w:sz w:val="20"/>
          <w:szCs w:val="20"/>
        </w:rPr>
        <w:t xml:space="preserve"> –</w:t>
      </w:r>
      <w:r w:rsidRPr="005230D4">
        <w:rPr>
          <w:rFonts w:ascii="Arial" w:hAnsi="Arial" w:cs="Arial"/>
          <w:b/>
          <w:color w:val="auto"/>
          <w:sz w:val="20"/>
          <w:szCs w:val="20"/>
        </w:rPr>
        <w:t xml:space="preserve"> dostosowanie warunków, środków, metod i form kształcenia do potrzeb i możliwości uczniów</w:t>
      </w:r>
    </w:p>
    <w:p w:rsidR="00BC24AB" w:rsidRPr="005230D4" w:rsidRDefault="00BC24AB" w:rsidP="00943E91">
      <w:pPr>
        <w:spacing w:line="276" w:lineRule="auto"/>
        <w:jc w:val="both"/>
        <w:rPr>
          <w:rFonts w:ascii="Arial" w:hAnsi="Arial" w:cs="Arial"/>
          <w:color w:val="auto"/>
          <w:sz w:val="20"/>
          <w:szCs w:val="20"/>
        </w:rPr>
      </w:pPr>
      <w:r w:rsidRPr="005230D4">
        <w:rPr>
          <w:rFonts w:ascii="Arial" w:hAnsi="Arial" w:cs="Arial"/>
          <w:color w:val="auto"/>
          <w:sz w:val="20"/>
          <w:szCs w:val="20"/>
        </w:rPr>
        <w:t>Nauczyciel powinien:</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dostosowywać stanowiska pracy do możliwości psychofizycznych uczniów,</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sz w:val="20"/>
          <w:szCs w:val="20"/>
        </w:rPr>
        <w:t>dostosować stopień trudności zadań oraz czasu ich wykonywania do potrzeb i możliwości uczniów</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dostosowywać metody i formy pracy do potrzeb i możliwości uczniów,</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sz w:val="20"/>
          <w:szCs w:val="20"/>
        </w:rPr>
        <w:t>zastosować instrukcje do zadań, podawanie dodatkowych zaleceń, instrukcji do pracy indywidualnej, udzielanie konsultacji indywidualnych</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60"/>
        <w:jc w:val="both"/>
        <w:rPr>
          <w:rFonts w:ascii="Arial" w:hAnsi="Arial" w:cs="Arial"/>
          <w:color w:val="auto"/>
          <w:sz w:val="20"/>
          <w:szCs w:val="20"/>
        </w:rPr>
      </w:pPr>
      <w:r w:rsidRPr="005230D4">
        <w:rPr>
          <w:rFonts w:ascii="Arial" w:hAnsi="Arial" w:cs="Arial"/>
          <w:color w:val="auto"/>
          <w:sz w:val="20"/>
          <w:szCs w:val="20"/>
        </w:rPr>
        <w:t>motywować i aktywizować ucznia do wykonywania czynności zawodowych związanych z realizacją zadania zawodowego,</w:t>
      </w:r>
    </w:p>
    <w:p w:rsidR="00BC24AB" w:rsidRPr="005230D4" w:rsidRDefault="00BC24AB" w:rsidP="00AF1DC6">
      <w:pPr>
        <w:numPr>
          <w:ilvl w:val="0"/>
          <w:numId w:val="10"/>
        </w:numPr>
        <w:spacing w:line="276" w:lineRule="auto"/>
        <w:ind w:left="360"/>
        <w:jc w:val="both"/>
        <w:rPr>
          <w:rFonts w:ascii="Arial" w:hAnsi="Arial" w:cs="Arial"/>
          <w:sz w:val="20"/>
          <w:szCs w:val="20"/>
        </w:rPr>
      </w:pPr>
      <w:r w:rsidRPr="005230D4">
        <w:rPr>
          <w:rFonts w:ascii="Arial" w:hAnsi="Arial" w:cs="Arial"/>
          <w:color w:val="auto"/>
          <w:sz w:val="20"/>
          <w:szCs w:val="20"/>
        </w:rPr>
        <w:t xml:space="preserve">rozwijać zawodowe zainteresowania uczniów, </w:t>
      </w:r>
      <w:r w:rsidRPr="005230D4">
        <w:rPr>
          <w:rFonts w:ascii="Arial" w:hAnsi="Arial" w:cs="Arial"/>
          <w:sz w:val="20"/>
          <w:szCs w:val="20"/>
        </w:rPr>
        <w:t>zaplanować zadania o większym stopniu złożoności, proponować samodzielne poszerzanie wiedzy, studiowanie dodatkowej literatury</w:t>
      </w:r>
      <w:r w:rsidR="00B17F5B" w:rsidRPr="005230D4">
        <w:rPr>
          <w:rFonts w:ascii="Arial" w:hAnsi="Arial" w:cs="Arial"/>
          <w:sz w:val="20"/>
          <w:szCs w:val="20"/>
        </w:rPr>
        <w:t>,</w:t>
      </w:r>
    </w:p>
    <w:p w:rsidR="00BC24AB" w:rsidRPr="005230D4" w:rsidRDefault="00BC24AB" w:rsidP="00AF1DC6">
      <w:pPr>
        <w:numPr>
          <w:ilvl w:val="0"/>
          <w:numId w:val="10"/>
        </w:numPr>
        <w:spacing w:line="276" w:lineRule="auto"/>
        <w:ind w:left="357" w:hanging="357"/>
        <w:jc w:val="both"/>
        <w:rPr>
          <w:rFonts w:ascii="Arial" w:hAnsi="Arial" w:cs="Arial"/>
          <w:color w:val="auto"/>
          <w:sz w:val="20"/>
          <w:szCs w:val="20"/>
        </w:rPr>
      </w:pPr>
      <w:r w:rsidRPr="005230D4">
        <w:rPr>
          <w:rFonts w:ascii="Arial" w:hAnsi="Arial" w:cs="Arial"/>
          <w:sz w:val="20"/>
          <w:szCs w:val="20"/>
        </w:rPr>
        <w:t>w pracy grupowej zwracać uwagę na taki podział zadań między członków zespołu, by każdy wykonywał tę część zadania, której podoła, jeśli charakter zadania to umożliwia</w:t>
      </w:r>
      <w:r w:rsidRPr="005230D4">
        <w:rPr>
          <w:rFonts w:ascii="Arial" w:hAnsi="Arial" w:cs="Arial"/>
          <w:color w:val="auto"/>
          <w:sz w:val="20"/>
          <w:szCs w:val="20"/>
        </w:rPr>
        <w:t>.</w:t>
      </w:r>
    </w:p>
    <w:p w:rsidR="00B17F5B" w:rsidRPr="005230D4" w:rsidRDefault="00B17F5B" w:rsidP="00943E91">
      <w:pPr>
        <w:spacing w:line="276" w:lineRule="auto"/>
        <w:jc w:val="both"/>
        <w:rPr>
          <w:rFonts w:ascii="Arial" w:hAnsi="Arial" w:cs="Arial"/>
          <w:b/>
          <w:sz w:val="20"/>
          <w:szCs w:val="20"/>
        </w:rPr>
      </w:pPr>
    </w:p>
    <w:p w:rsidR="00BC24AB" w:rsidRPr="00287AAA" w:rsidRDefault="00D62B08" w:rsidP="00943E91">
      <w:pPr>
        <w:spacing w:line="276" w:lineRule="auto"/>
        <w:jc w:val="both"/>
        <w:rPr>
          <w:rFonts w:ascii="Arial" w:hAnsi="Arial" w:cs="Arial"/>
          <w:b/>
          <w:sz w:val="20"/>
          <w:szCs w:val="20"/>
        </w:rPr>
      </w:pPr>
      <w:r>
        <w:rPr>
          <w:rFonts w:ascii="Arial" w:hAnsi="Arial" w:cs="Arial"/>
          <w:b/>
          <w:sz w:val="20"/>
          <w:szCs w:val="20"/>
        </w:rPr>
        <w:t>Przykładowe zadanie</w:t>
      </w:r>
    </w:p>
    <w:p w:rsidR="00BC24AB" w:rsidRPr="005230D4" w:rsidRDefault="00504F81" w:rsidP="00943E91">
      <w:pPr>
        <w:spacing w:line="276" w:lineRule="auto"/>
        <w:jc w:val="both"/>
        <w:rPr>
          <w:rFonts w:ascii="Arial" w:hAnsi="Arial" w:cs="Arial"/>
          <w:sz w:val="20"/>
          <w:szCs w:val="20"/>
        </w:rPr>
      </w:pPr>
      <w:r w:rsidRPr="005230D4">
        <w:rPr>
          <w:rFonts w:ascii="Arial" w:hAnsi="Arial" w:cs="Arial"/>
          <w:sz w:val="20"/>
          <w:szCs w:val="20"/>
        </w:rPr>
        <w:t>Wykonaj pomiary elektryczne obwodu elektrycznego typu RLC zgodnie z treścią w karcie pracy</w:t>
      </w:r>
      <w:r w:rsidR="00BC24AB" w:rsidRPr="005230D4">
        <w:rPr>
          <w:rFonts w:ascii="Arial" w:hAnsi="Arial" w:cs="Arial"/>
          <w:sz w:val="20"/>
          <w:szCs w:val="20"/>
        </w:rPr>
        <w:t>.</w:t>
      </w:r>
    </w:p>
    <w:p w:rsidR="00BC24AB" w:rsidRDefault="00BC24AB" w:rsidP="00943E91">
      <w:pPr>
        <w:spacing w:line="276" w:lineRule="auto"/>
        <w:jc w:val="both"/>
        <w:rPr>
          <w:rFonts w:ascii="Arial" w:hAnsi="Arial" w:cs="Arial"/>
          <w:b/>
          <w:sz w:val="20"/>
          <w:szCs w:val="20"/>
        </w:rPr>
      </w:pPr>
    </w:p>
    <w:p w:rsidR="00D62B08" w:rsidRPr="005230D4" w:rsidRDefault="00D62B08" w:rsidP="00943E91">
      <w:pPr>
        <w:spacing w:line="276" w:lineRule="auto"/>
        <w:jc w:val="both"/>
        <w:rPr>
          <w:rFonts w:ascii="Arial" w:hAnsi="Arial" w:cs="Arial"/>
          <w:b/>
          <w:sz w:val="20"/>
          <w:szCs w:val="20"/>
        </w:rPr>
      </w:pPr>
    </w:p>
    <w:p w:rsidR="00BC24AB" w:rsidRPr="005230D4" w:rsidRDefault="00BC24AB" w:rsidP="00943E91">
      <w:pPr>
        <w:spacing w:line="276" w:lineRule="auto"/>
        <w:jc w:val="both"/>
        <w:rPr>
          <w:rFonts w:ascii="Arial" w:hAnsi="Arial" w:cs="Arial"/>
          <w:b/>
          <w:sz w:val="20"/>
          <w:szCs w:val="20"/>
        </w:rPr>
      </w:pPr>
      <w:r w:rsidRPr="005230D4">
        <w:rPr>
          <w:rFonts w:ascii="Arial" w:hAnsi="Arial" w:cs="Arial"/>
          <w:b/>
          <w:sz w:val="20"/>
          <w:szCs w:val="20"/>
        </w:rPr>
        <w:t>PROPONOWANE METODY SPRAWDZANIA OSIĄGNIĘĆ EDUKACYJNYCH UCZNIA</w:t>
      </w:r>
    </w:p>
    <w:p w:rsidR="00BC24AB" w:rsidRPr="005230D4" w:rsidRDefault="00BC24AB" w:rsidP="007B1761">
      <w:pPr>
        <w:spacing w:line="276" w:lineRule="auto"/>
        <w:jc w:val="both"/>
        <w:rPr>
          <w:rFonts w:ascii="Arial" w:hAnsi="Arial" w:cs="Arial"/>
          <w:color w:val="auto"/>
          <w:sz w:val="20"/>
          <w:szCs w:val="20"/>
        </w:rPr>
      </w:pPr>
      <w:r w:rsidRPr="005230D4">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5230D4">
        <w:rPr>
          <w:rFonts w:ascii="Arial" w:hAnsi="Arial" w:cs="Arial"/>
          <w:color w:val="auto"/>
          <w:sz w:val="20"/>
          <w:szCs w:val="20"/>
        </w:rPr>
        <w:t xml:space="preserve">w zakresie zaplanowanych uszczegółowionych efektów kształcenia na podstawie: </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ustnych wypowiedzi,</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pisemnych sprawdzianów i testów osiągnięć uczniów,</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ukierunkowanej obserwacji pracy ucznia podczas wykonywania ćwiczeń,</w:t>
      </w:r>
    </w:p>
    <w:p w:rsidR="00BC24AB" w:rsidRPr="005230D4" w:rsidRDefault="00BC24AB"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 xml:space="preserve">rezultatu i prezentacji projektu, kart pracy, </w:t>
      </w:r>
    </w:p>
    <w:p w:rsidR="00BC24AB" w:rsidRPr="005230D4" w:rsidRDefault="00BC24AB" w:rsidP="007B1761">
      <w:pPr>
        <w:spacing w:line="276" w:lineRule="auto"/>
        <w:jc w:val="both"/>
        <w:rPr>
          <w:rFonts w:ascii="Arial" w:hAnsi="Arial" w:cs="Arial"/>
          <w:color w:val="auto"/>
          <w:sz w:val="20"/>
          <w:szCs w:val="20"/>
        </w:rPr>
      </w:pPr>
      <w:r w:rsidRPr="005230D4">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BC24AB" w:rsidRPr="005230D4" w:rsidRDefault="00BC24AB" w:rsidP="00943E91">
      <w:pPr>
        <w:spacing w:line="276" w:lineRule="auto"/>
        <w:rPr>
          <w:rFonts w:ascii="Arial" w:hAnsi="Arial" w:cs="Arial"/>
          <w:color w:val="auto"/>
          <w:sz w:val="20"/>
          <w:szCs w:val="20"/>
        </w:rPr>
      </w:pPr>
      <w:r w:rsidRPr="005230D4">
        <w:rPr>
          <w:rFonts w:ascii="Arial" w:hAnsi="Arial" w:cs="Arial"/>
          <w:color w:val="auto"/>
          <w:sz w:val="20"/>
          <w:szCs w:val="20"/>
        </w:rPr>
        <w:t>W ocenie osiągnięć uczniów należy uwzględnić wszystkie wyniki sprawdzania osiągnięć uczniów.</w:t>
      </w:r>
    </w:p>
    <w:p w:rsidR="00BC24AB" w:rsidRPr="005230D4" w:rsidRDefault="00BC24AB" w:rsidP="00943E91">
      <w:pPr>
        <w:spacing w:line="276" w:lineRule="auto"/>
        <w:rPr>
          <w:rFonts w:ascii="Arial" w:hAnsi="Arial" w:cs="Arial"/>
          <w:color w:val="auto"/>
          <w:sz w:val="20"/>
          <w:szCs w:val="20"/>
        </w:rPr>
      </w:pPr>
      <w:r w:rsidRPr="005230D4">
        <w:rPr>
          <w:rFonts w:ascii="Arial" w:hAnsi="Arial" w:cs="Arial"/>
          <w:color w:val="auto"/>
          <w:sz w:val="20"/>
          <w:szCs w:val="20"/>
        </w:rPr>
        <w:t>Kryteria oceniania osiągnięć uczniów:</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poprawność wykonanych ćwiczeń,</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trafność posługiwania się dokumentacją,</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właściwy dobór narzędzi, metod do wykonania zadań,</w:t>
      </w:r>
    </w:p>
    <w:p w:rsidR="00BC24AB" w:rsidRPr="005230D4" w:rsidRDefault="00BC24AB"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5230D4">
        <w:rPr>
          <w:rFonts w:ascii="Arial" w:hAnsi="Arial" w:cs="Arial"/>
          <w:color w:val="auto"/>
          <w:sz w:val="20"/>
          <w:szCs w:val="20"/>
        </w:rPr>
        <w:t>opracowanie projektu (poprawność merytoryczna i wykonanie zgodnie z dokumentacją).</w:t>
      </w:r>
    </w:p>
    <w:p w:rsidR="00BC24AB" w:rsidRPr="005230D4" w:rsidRDefault="00BC24AB" w:rsidP="00943E91">
      <w:pPr>
        <w:spacing w:line="276" w:lineRule="auto"/>
        <w:rPr>
          <w:rFonts w:ascii="Arial" w:hAnsi="Arial" w:cs="Arial"/>
          <w:color w:val="auto"/>
          <w:sz w:val="20"/>
          <w:szCs w:val="20"/>
        </w:rPr>
      </w:pPr>
    </w:p>
    <w:p w:rsidR="00BC24AB" w:rsidRPr="005230D4" w:rsidRDefault="00BC24AB" w:rsidP="00943E91">
      <w:pPr>
        <w:spacing w:line="276" w:lineRule="auto"/>
        <w:jc w:val="both"/>
        <w:rPr>
          <w:rFonts w:ascii="Arial" w:hAnsi="Arial" w:cs="Arial"/>
          <w:sz w:val="20"/>
          <w:szCs w:val="20"/>
        </w:rPr>
      </w:pPr>
      <w:r w:rsidRPr="005230D4">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r w:rsidR="00504F81" w:rsidRPr="005230D4">
        <w:rPr>
          <w:rFonts w:ascii="Arial" w:hAnsi="Arial" w:cs="Arial"/>
          <w:sz w:val="20"/>
          <w:szCs w:val="20"/>
        </w:rPr>
        <w:t>, poszanowanie materiałów i narzędzi, porządek na stanowisku pracy.</w:t>
      </w:r>
    </w:p>
    <w:p w:rsidR="00BC24AB" w:rsidRDefault="00BC24AB" w:rsidP="00943E91">
      <w:pPr>
        <w:spacing w:line="276" w:lineRule="auto"/>
        <w:rPr>
          <w:rFonts w:ascii="Arial" w:hAnsi="Arial" w:cs="Arial"/>
          <w:b/>
          <w:sz w:val="20"/>
          <w:szCs w:val="20"/>
        </w:rPr>
      </w:pPr>
    </w:p>
    <w:p w:rsidR="00D62B08" w:rsidRPr="005230D4" w:rsidRDefault="00D62B08" w:rsidP="00943E91">
      <w:pPr>
        <w:spacing w:line="276" w:lineRule="auto"/>
        <w:rPr>
          <w:rFonts w:ascii="Arial" w:hAnsi="Arial" w:cs="Arial"/>
          <w:b/>
          <w:sz w:val="20"/>
          <w:szCs w:val="20"/>
        </w:rPr>
      </w:pPr>
    </w:p>
    <w:p w:rsidR="00BC24AB" w:rsidRPr="005230D4" w:rsidRDefault="00BC24AB" w:rsidP="00943E91">
      <w:pPr>
        <w:spacing w:line="276" w:lineRule="auto"/>
        <w:rPr>
          <w:rFonts w:ascii="Arial" w:hAnsi="Arial" w:cs="Arial"/>
          <w:b/>
          <w:sz w:val="20"/>
          <w:szCs w:val="20"/>
        </w:rPr>
      </w:pPr>
      <w:r w:rsidRPr="005230D4">
        <w:rPr>
          <w:rFonts w:ascii="Arial" w:hAnsi="Arial" w:cs="Arial"/>
          <w:b/>
          <w:sz w:val="20"/>
          <w:szCs w:val="20"/>
        </w:rPr>
        <w:t>PROPONOWANE METODY EWALUACJI PRZEDMIOTU</w:t>
      </w:r>
    </w:p>
    <w:p w:rsidR="005D6F09" w:rsidRPr="00CB7421" w:rsidRDefault="00BC24AB" w:rsidP="00CB7421">
      <w:pPr>
        <w:spacing w:line="276" w:lineRule="auto"/>
        <w:jc w:val="both"/>
        <w:rPr>
          <w:rFonts w:ascii="Arial" w:eastAsia="Calibri" w:hAnsi="Arial" w:cs="Arial"/>
          <w:color w:val="auto"/>
          <w:sz w:val="22"/>
          <w:szCs w:val="22"/>
          <w:lang w:eastAsia="en-US"/>
        </w:rPr>
      </w:pPr>
      <w:r w:rsidRPr="00D62B08">
        <w:rPr>
          <w:rFonts w:ascii="Arial" w:hAnsi="Arial" w:cs="Arial"/>
          <w:color w:val="auto"/>
          <w:sz w:val="20"/>
          <w:szCs w:val="20"/>
        </w:rPr>
        <w:t>W ostatnim punkcie</w:t>
      </w:r>
      <w:r w:rsidRPr="005230D4">
        <w:rPr>
          <w:rFonts w:ascii="Arial" w:hAnsi="Arial" w:cs="Arial"/>
          <w:color w:val="auto"/>
          <w:sz w:val="20"/>
          <w:szCs w:val="20"/>
        </w:rPr>
        <w:t xml:space="preserve"> programu nauczania do przedmiotu znajduje się przykładowy arkusz ewaluacji programu nauczania do przedmiotu, są to propozycje podane przez autorów programu. Do arkusza ewaluacji możesz dopisać również inne kryteria oceny wy</w:t>
      </w:r>
      <w:r w:rsidR="00EF6637" w:rsidRPr="005230D4">
        <w:rPr>
          <w:rFonts w:ascii="Arial" w:hAnsi="Arial" w:cs="Arial"/>
          <w:color w:val="auto"/>
          <w:sz w:val="20"/>
          <w:szCs w:val="20"/>
        </w:rPr>
        <w:t>nikające ze specyfiki szkoły, a </w:t>
      </w:r>
      <w:r w:rsidRPr="005230D4">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5230D4">
        <w:rPr>
          <w:rFonts w:ascii="Arial" w:hAnsi="Arial" w:cs="Arial"/>
          <w:color w:val="auto"/>
          <w:sz w:val="20"/>
          <w:szCs w:val="20"/>
        </w:rPr>
        <w:t>wyciągnięcie wniosków i</w:t>
      </w:r>
      <w:r w:rsidR="00F41C05">
        <w:rPr>
          <w:rFonts w:ascii="Arial" w:hAnsi="Arial" w:cs="Arial"/>
          <w:color w:val="auto"/>
          <w:sz w:val="20"/>
          <w:szCs w:val="20"/>
        </w:rPr>
        <w:t xml:space="preserve"> </w:t>
      </w:r>
      <w:r w:rsidRPr="005230D4">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5D6F09" w:rsidRPr="00943E91" w:rsidRDefault="00D62B08" w:rsidP="006A44BA">
      <w:pPr>
        <w:pStyle w:val="Nagwek2"/>
      </w:pPr>
      <w:r>
        <w:br w:type="column"/>
      </w:r>
      <w:bookmarkStart w:id="15" w:name="_Toc17918734"/>
      <w:r w:rsidR="0024521E" w:rsidRPr="00943E91">
        <w:t>B</w:t>
      </w:r>
      <w:r>
        <w:t>udowa pojazdów samochodowych</w:t>
      </w:r>
      <w:bookmarkEnd w:id="15"/>
    </w:p>
    <w:p w:rsidR="005D6F09" w:rsidRDefault="005D6F09" w:rsidP="00943E91">
      <w:pPr>
        <w:spacing w:line="276" w:lineRule="auto"/>
        <w:jc w:val="both"/>
        <w:rPr>
          <w:rFonts w:ascii="Arial" w:hAnsi="Arial" w:cs="Arial"/>
          <w:b/>
          <w:sz w:val="20"/>
          <w:szCs w:val="20"/>
        </w:rPr>
      </w:pPr>
    </w:p>
    <w:p w:rsidR="00292719" w:rsidRPr="00800F04" w:rsidRDefault="00292719" w:rsidP="00943E91">
      <w:pPr>
        <w:spacing w:line="276" w:lineRule="auto"/>
        <w:jc w:val="both"/>
        <w:rPr>
          <w:rFonts w:ascii="Arial" w:hAnsi="Arial" w:cs="Arial"/>
          <w:b/>
          <w:sz w:val="20"/>
          <w:szCs w:val="20"/>
        </w:rPr>
      </w:pPr>
      <w:r w:rsidRPr="00800F04">
        <w:rPr>
          <w:rFonts w:ascii="Arial" w:hAnsi="Arial" w:cs="Arial"/>
          <w:b/>
          <w:sz w:val="20"/>
          <w:szCs w:val="20"/>
        </w:rPr>
        <w:t>Cele ogólne przedmiotu</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1. Poznanie budow</w:t>
      </w:r>
      <w:r w:rsidR="00800F04">
        <w:rPr>
          <w:rFonts w:ascii="Arial" w:hAnsi="Arial" w:cs="Arial"/>
          <w:sz w:val="20"/>
          <w:szCs w:val="20"/>
        </w:rPr>
        <w:t>y</w:t>
      </w:r>
      <w:r w:rsidRPr="00800F04">
        <w:rPr>
          <w:rFonts w:ascii="Arial" w:hAnsi="Arial" w:cs="Arial"/>
          <w:sz w:val="20"/>
          <w:szCs w:val="20"/>
        </w:rPr>
        <w:t xml:space="preserve"> i zasad</w:t>
      </w:r>
      <w:r w:rsidR="00800F04">
        <w:rPr>
          <w:rFonts w:ascii="Arial" w:hAnsi="Arial" w:cs="Arial"/>
          <w:sz w:val="20"/>
          <w:szCs w:val="20"/>
        </w:rPr>
        <w:t>y</w:t>
      </w:r>
      <w:r w:rsidRPr="00800F04">
        <w:rPr>
          <w:rFonts w:ascii="Arial" w:hAnsi="Arial" w:cs="Arial"/>
          <w:sz w:val="20"/>
          <w:szCs w:val="20"/>
        </w:rPr>
        <w:t xml:space="preserve"> działania pojazdów samochodowych</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2. Poznanie zasad eksploatacji pojazdów samochodowych</w:t>
      </w:r>
    </w:p>
    <w:p w:rsidR="00292719" w:rsidRPr="00800F04" w:rsidRDefault="00292719" w:rsidP="00943E91">
      <w:pPr>
        <w:spacing w:line="276" w:lineRule="auto"/>
        <w:jc w:val="both"/>
        <w:rPr>
          <w:rFonts w:ascii="Arial" w:hAnsi="Arial" w:cs="Arial"/>
          <w:sz w:val="20"/>
          <w:szCs w:val="20"/>
        </w:rPr>
      </w:pPr>
      <w:r w:rsidRPr="00800F04">
        <w:rPr>
          <w:rFonts w:ascii="Arial" w:hAnsi="Arial" w:cs="Arial"/>
          <w:sz w:val="20"/>
          <w:szCs w:val="20"/>
        </w:rPr>
        <w:t>3. Poznanie metod oceny stanu technicznego układów pojazdów samochodowych</w:t>
      </w:r>
    </w:p>
    <w:p w:rsidR="00292719" w:rsidRPr="004B669E" w:rsidRDefault="00292719" w:rsidP="00943E91">
      <w:pPr>
        <w:spacing w:line="276" w:lineRule="auto"/>
        <w:jc w:val="both"/>
        <w:rPr>
          <w:rFonts w:ascii="Arial" w:hAnsi="Arial" w:cs="Arial"/>
          <w:b/>
          <w:sz w:val="20"/>
          <w:szCs w:val="20"/>
        </w:rPr>
      </w:pPr>
    </w:p>
    <w:p w:rsidR="00292719" w:rsidRDefault="00D62B08" w:rsidP="00943E91">
      <w:pPr>
        <w:spacing w:line="276" w:lineRule="auto"/>
        <w:jc w:val="both"/>
        <w:rPr>
          <w:rFonts w:ascii="Arial" w:hAnsi="Arial" w:cs="Arial"/>
          <w:b/>
          <w:sz w:val="20"/>
          <w:szCs w:val="20"/>
        </w:rPr>
      </w:pPr>
      <w:r>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wyjaśni</w:t>
      </w:r>
      <w:r w:rsidR="000A33A9">
        <w:rPr>
          <w:rFonts w:ascii="Arial" w:hAnsi="Arial" w:cs="Arial"/>
          <w:sz w:val="20"/>
          <w:szCs w:val="20"/>
          <w:lang w:val="pl-PL"/>
        </w:rPr>
        <w:t>a</w:t>
      </w:r>
      <w:r w:rsidRPr="004B669E">
        <w:rPr>
          <w:rFonts w:ascii="Arial" w:hAnsi="Arial" w:cs="Arial"/>
          <w:sz w:val="20"/>
          <w:szCs w:val="20"/>
          <w:lang w:val="pl-PL"/>
        </w:rPr>
        <w:t>ć zasady klasyfikacji pojazdów samochodowych</w:t>
      </w:r>
    </w:p>
    <w:p w:rsidR="00292719" w:rsidRPr="004B669E" w:rsidRDefault="000A33A9" w:rsidP="00AF1DC6">
      <w:pPr>
        <w:pStyle w:val="Akapitzlist"/>
        <w:numPr>
          <w:ilvl w:val="0"/>
          <w:numId w:val="135"/>
        </w:numPr>
        <w:spacing w:line="276" w:lineRule="auto"/>
        <w:jc w:val="both"/>
        <w:rPr>
          <w:rFonts w:ascii="Arial" w:hAnsi="Arial" w:cs="Arial"/>
          <w:sz w:val="20"/>
          <w:szCs w:val="20"/>
          <w:lang w:val="pl-PL"/>
        </w:rPr>
      </w:pPr>
      <w:r>
        <w:rPr>
          <w:rFonts w:ascii="Arial" w:hAnsi="Arial" w:cs="Arial"/>
          <w:sz w:val="20"/>
          <w:szCs w:val="20"/>
          <w:lang w:val="pl-PL"/>
        </w:rPr>
        <w:t xml:space="preserve">omawiać </w:t>
      </w:r>
      <w:r w:rsidR="00292719" w:rsidRPr="004B669E">
        <w:rPr>
          <w:rFonts w:ascii="Arial" w:hAnsi="Arial" w:cs="Arial"/>
          <w:sz w:val="20"/>
          <w:szCs w:val="20"/>
          <w:lang w:val="pl-PL"/>
        </w:rPr>
        <w:t>przeznaczenie, zasadę działania i zasady eksploatacji układów pojazdów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charakteryzować budowę i zadania układów pojazdów samochodowych</w:t>
      </w:r>
    </w:p>
    <w:p w:rsidR="00292719" w:rsidRPr="004B669E" w:rsidRDefault="000A33A9" w:rsidP="00AF1DC6">
      <w:pPr>
        <w:pStyle w:val="Akapitzlist"/>
        <w:numPr>
          <w:ilvl w:val="0"/>
          <w:numId w:val="135"/>
        </w:numPr>
        <w:spacing w:line="276" w:lineRule="auto"/>
        <w:jc w:val="both"/>
        <w:rPr>
          <w:rFonts w:ascii="Arial" w:hAnsi="Arial" w:cs="Arial"/>
          <w:sz w:val="20"/>
          <w:szCs w:val="20"/>
          <w:lang w:val="pl-PL"/>
        </w:rPr>
      </w:pPr>
      <w:r>
        <w:rPr>
          <w:rFonts w:ascii="Arial" w:hAnsi="Arial" w:cs="Arial"/>
          <w:sz w:val="20"/>
          <w:szCs w:val="20"/>
          <w:lang w:val="pl-PL"/>
        </w:rPr>
        <w:t>określa</w:t>
      </w:r>
      <w:r w:rsidR="00292719" w:rsidRPr="004B669E">
        <w:rPr>
          <w:rFonts w:ascii="Arial" w:hAnsi="Arial" w:cs="Arial"/>
          <w:sz w:val="20"/>
          <w:szCs w:val="20"/>
          <w:lang w:val="pl-PL"/>
        </w:rPr>
        <w:t>ć działanie i parametry eksploatacyjne układów pojazdów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stosować słownictwo techniczne z dziedziny budowy pojazdów</w:t>
      </w:r>
      <w:r w:rsidR="002770C3">
        <w:rPr>
          <w:rFonts w:ascii="Arial" w:hAnsi="Arial" w:cs="Arial"/>
          <w:sz w:val="20"/>
          <w:szCs w:val="20"/>
          <w:lang w:val="pl-PL"/>
        </w:rPr>
        <w:t xml:space="preserve"> samochodowych</w:t>
      </w:r>
    </w:p>
    <w:p w:rsidR="00292719" w:rsidRPr="004B669E"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rozpoznawać podstawowe układy pojazdów samochodowych</w:t>
      </w:r>
    </w:p>
    <w:p w:rsidR="00287AAA" w:rsidRPr="00287AAA" w:rsidRDefault="00292719" w:rsidP="00AF1DC6">
      <w:pPr>
        <w:pStyle w:val="Akapitzlist"/>
        <w:numPr>
          <w:ilvl w:val="0"/>
          <w:numId w:val="135"/>
        </w:numPr>
        <w:spacing w:line="276" w:lineRule="auto"/>
        <w:jc w:val="both"/>
        <w:rPr>
          <w:rFonts w:ascii="Arial" w:hAnsi="Arial" w:cs="Arial"/>
          <w:sz w:val="20"/>
          <w:szCs w:val="20"/>
          <w:lang w:val="pl-PL"/>
        </w:rPr>
      </w:pPr>
      <w:r w:rsidRPr="004B669E">
        <w:rPr>
          <w:rFonts w:ascii="Arial" w:hAnsi="Arial" w:cs="Arial"/>
          <w:sz w:val="20"/>
          <w:szCs w:val="20"/>
          <w:lang w:val="pl-PL"/>
        </w:rPr>
        <w:t>stosować metody oceny stanu technicznego układów pojazdów samochodowych</w:t>
      </w:r>
    </w:p>
    <w:p w:rsidR="000A33A9" w:rsidRDefault="000A33A9" w:rsidP="00943E91">
      <w:pPr>
        <w:spacing w:line="276" w:lineRule="auto"/>
        <w:rPr>
          <w:rFonts w:ascii="Arial" w:hAnsi="Arial" w:cs="Arial"/>
          <w:b/>
          <w:sz w:val="20"/>
          <w:szCs w:val="20"/>
        </w:rPr>
      </w:pPr>
    </w:p>
    <w:p w:rsidR="000A33A9" w:rsidRDefault="000A33A9" w:rsidP="00943E91">
      <w:pPr>
        <w:spacing w:line="276" w:lineRule="auto"/>
        <w:rPr>
          <w:rFonts w:ascii="Arial" w:hAnsi="Arial" w:cs="Arial"/>
          <w:b/>
          <w:sz w:val="20"/>
          <w:szCs w:val="20"/>
        </w:rPr>
      </w:pPr>
    </w:p>
    <w:p w:rsidR="00292719" w:rsidRPr="004B669E" w:rsidRDefault="00943E91" w:rsidP="00943E91">
      <w:pPr>
        <w:spacing w:line="276" w:lineRule="auto"/>
        <w:rPr>
          <w:rFonts w:ascii="Arial" w:hAnsi="Arial" w:cs="Arial"/>
          <w:sz w:val="20"/>
          <w:szCs w:val="20"/>
        </w:rPr>
      </w:pPr>
      <w:r>
        <w:rPr>
          <w:rFonts w:ascii="Arial" w:hAnsi="Arial" w:cs="Arial"/>
          <w:b/>
          <w:sz w:val="20"/>
          <w:szCs w:val="20"/>
        </w:rPr>
        <w:t>MATERIAŁ NAUCZANIA: BUDOWA POJAZDÓW SAMOCHODOWYCH</w:t>
      </w:r>
    </w:p>
    <w:p w:rsidR="00292719" w:rsidRPr="004B669E" w:rsidRDefault="00292719" w:rsidP="00292719">
      <w:pPr>
        <w:jc w:val="right"/>
        <w:rPr>
          <w:rFonts w:ascii="Arial" w:hAnsi="Arial" w:cs="Arial"/>
          <w:sz w:val="20"/>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706"/>
        <w:gridCol w:w="2516"/>
        <w:gridCol w:w="796"/>
        <w:gridCol w:w="4040"/>
        <w:gridCol w:w="2956"/>
        <w:gridCol w:w="1206"/>
      </w:tblGrid>
      <w:tr w:rsidR="00292719" w:rsidRPr="004B669E" w:rsidTr="00CB7421">
        <w:tc>
          <w:tcPr>
            <w:tcW w:w="645" w:type="pct"/>
            <w:vMerge w:val="restar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Dział programowy</w:t>
            </w:r>
          </w:p>
        </w:tc>
        <w:tc>
          <w:tcPr>
            <w:tcW w:w="952" w:type="pct"/>
            <w:vMerge w:val="restar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Tematy jednostek metodycznych</w:t>
            </w:r>
          </w:p>
        </w:tc>
        <w:tc>
          <w:tcPr>
            <w:tcW w:w="301" w:type="pct"/>
            <w:vMerge w:val="restart"/>
            <w:shd w:val="clear" w:color="auto" w:fill="auto"/>
          </w:tcPr>
          <w:p w:rsidR="00292719" w:rsidRPr="004B669E" w:rsidRDefault="00292719" w:rsidP="001E43DF">
            <w:pPr>
              <w:jc w:val="center"/>
              <w:rPr>
                <w:rFonts w:ascii="Arial" w:hAnsi="Arial" w:cs="Arial"/>
                <w:sz w:val="20"/>
                <w:szCs w:val="20"/>
              </w:rPr>
            </w:pPr>
            <w:r w:rsidRPr="004B669E">
              <w:rPr>
                <w:rFonts w:ascii="Arial" w:hAnsi="Arial" w:cs="Arial"/>
                <w:sz w:val="20"/>
                <w:szCs w:val="20"/>
              </w:rPr>
              <w:t>Liczba godz.</w:t>
            </w:r>
          </w:p>
        </w:tc>
        <w:tc>
          <w:tcPr>
            <w:tcW w:w="2646" w:type="pct"/>
            <w:gridSpan w:val="2"/>
            <w:shd w:val="clear" w:color="auto" w:fill="auto"/>
          </w:tcPr>
          <w:p w:rsidR="00292719" w:rsidRPr="004B669E" w:rsidRDefault="00292719" w:rsidP="002C03E3">
            <w:pPr>
              <w:jc w:val="center"/>
              <w:rPr>
                <w:rFonts w:ascii="Arial" w:hAnsi="Arial" w:cs="Arial"/>
                <w:sz w:val="20"/>
                <w:szCs w:val="20"/>
              </w:rPr>
            </w:pPr>
            <w:r w:rsidRPr="004B669E">
              <w:rPr>
                <w:rFonts w:ascii="Arial" w:hAnsi="Arial" w:cs="Arial"/>
                <w:sz w:val="20"/>
                <w:szCs w:val="20"/>
              </w:rPr>
              <w:t>Wymagania programowe</w:t>
            </w:r>
          </w:p>
        </w:tc>
        <w:tc>
          <w:tcPr>
            <w:tcW w:w="456"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Uwagi o realizacji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vMerge/>
            <w:shd w:val="clear" w:color="auto" w:fill="auto"/>
          </w:tcPr>
          <w:p w:rsidR="00292719" w:rsidRPr="004B669E" w:rsidRDefault="00292719" w:rsidP="002C03E3">
            <w:pPr>
              <w:rPr>
                <w:rFonts w:ascii="Arial" w:hAnsi="Arial" w:cs="Arial"/>
                <w:sz w:val="20"/>
                <w:szCs w:val="20"/>
              </w:rPr>
            </w:pPr>
          </w:p>
        </w:tc>
        <w:tc>
          <w:tcPr>
            <w:tcW w:w="301" w:type="pct"/>
            <w:vMerge/>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Podstawowe</w:t>
            </w:r>
          </w:p>
          <w:p w:rsidR="00292719" w:rsidRPr="004B669E" w:rsidRDefault="00292719" w:rsidP="002C03E3">
            <w:pPr>
              <w:rPr>
                <w:rFonts w:ascii="Arial" w:hAnsi="Arial" w:cs="Arial"/>
                <w:b/>
                <w:sz w:val="20"/>
                <w:szCs w:val="20"/>
              </w:rPr>
            </w:pPr>
            <w:r w:rsidRPr="004B669E">
              <w:rPr>
                <w:rFonts w:ascii="Arial" w:hAnsi="Arial" w:cs="Arial"/>
                <w:b/>
                <w:sz w:val="20"/>
                <w:szCs w:val="20"/>
              </w:rPr>
              <w:t>Uczeń potrafi:</w:t>
            </w:r>
          </w:p>
        </w:tc>
        <w:tc>
          <w:tcPr>
            <w:tcW w:w="1118"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Ponadpodstawowe</w:t>
            </w:r>
          </w:p>
          <w:p w:rsidR="00292719" w:rsidRPr="004B669E" w:rsidRDefault="00292719" w:rsidP="002C03E3">
            <w:pPr>
              <w:rPr>
                <w:rFonts w:ascii="Arial" w:hAnsi="Arial" w:cs="Arial"/>
                <w:b/>
                <w:sz w:val="20"/>
                <w:szCs w:val="20"/>
              </w:rPr>
            </w:pPr>
            <w:r w:rsidRPr="004B669E">
              <w:rPr>
                <w:rFonts w:ascii="Arial" w:hAnsi="Arial" w:cs="Arial"/>
                <w:b/>
                <w:sz w:val="20"/>
                <w:szCs w:val="20"/>
              </w:rPr>
              <w:t>Uczeń potrafi:</w:t>
            </w:r>
          </w:p>
        </w:tc>
        <w:tc>
          <w:tcPr>
            <w:tcW w:w="456" w:type="pct"/>
            <w:shd w:val="clear" w:color="auto" w:fill="auto"/>
          </w:tcPr>
          <w:p w:rsidR="00292719" w:rsidRPr="004B669E" w:rsidRDefault="00292719" w:rsidP="002C03E3">
            <w:pPr>
              <w:rPr>
                <w:rFonts w:ascii="Arial" w:hAnsi="Arial" w:cs="Arial"/>
                <w:sz w:val="20"/>
                <w:szCs w:val="20"/>
              </w:rPr>
            </w:pPr>
            <w:r w:rsidRPr="004B669E">
              <w:rPr>
                <w:rFonts w:ascii="Arial" w:hAnsi="Arial" w:cs="Arial"/>
                <w:sz w:val="20"/>
                <w:szCs w:val="20"/>
              </w:rPr>
              <w:t>Etap realizacji</w:t>
            </w:r>
          </w:p>
        </w:tc>
      </w:tr>
      <w:tr w:rsidR="00292719" w:rsidRPr="004B669E" w:rsidTr="00CB7421">
        <w:tc>
          <w:tcPr>
            <w:tcW w:w="645" w:type="pct"/>
            <w:vMerge w:val="restart"/>
            <w:shd w:val="clear" w:color="auto" w:fill="auto"/>
          </w:tcPr>
          <w:p w:rsidR="00292719" w:rsidRPr="00D62B08" w:rsidRDefault="00391312" w:rsidP="0024521E">
            <w:pPr>
              <w:pStyle w:val="gwp60345c04msonormal"/>
              <w:autoSpaceDE w:val="0"/>
              <w:autoSpaceDN w:val="0"/>
              <w:spacing w:before="0" w:beforeAutospacing="0" w:after="0" w:afterAutospacing="0"/>
              <w:rPr>
                <w:rFonts w:ascii="Arial" w:hAnsi="Arial" w:cs="Arial"/>
                <w:color w:val="000000"/>
                <w:sz w:val="20"/>
                <w:szCs w:val="20"/>
              </w:rPr>
            </w:pPr>
            <w:r>
              <w:rPr>
                <w:rFonts w:ascii="Arial" w:hAnsi="Arial" w:cs="Arial"/>
                <w:color w:val="000000"/>
                <w:sz w:val="20"/>
                <w:szCs w:val="20"/>
              </w:rPr>
              <w:t>I</w:t>
            </w:r>
            <w:r w:rsidR="00292719" w:rsidRPr="004B669E">
              <w:rPr>
                <w:rFonts w:ascii="Arial" w:hAnsi="Arial" w:cs="Arial"/>
                <w:color w:val="000000"/>
                <w:sz w:val="20"/>
                <w:szCs w:val="20"/>
              </w:rPr>
              <w:t>. Wiadomości ogólne o pojazdach</w:t>
            </w: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Podstawowe informacje o pojazdach samochodowych</w:t>
            </w:r>
          </w:p>
          <w:p w:rsidR="00292719" w:rsidRPr="004B669E" w:rsidRDefault="00292719" w:rsidP="002C03E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typy pojazdów samochodowe</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układy konstrukcyjne pojazdów</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rodzaje parametrów technicznych pojazdów</w:t>
            </w:r>
          </w:p>
          <w:p w:rsidR="00292719" w:rsidRPr="004B669E" w:rsidRDefault="00292719" w:rsidP="00AF1DC6">
            <w:pPr>
              <w:numPr>
                <w:ilvl w:val="0"/>
                <w:numId w:val="114"/>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pojazd samochodowy z wykorzystaniem parametrów technicznych</w:t>
            </w:r>
          </w:p>
        </w:tc>
        <w:tc>
          <w:tcPr>
            <w:tcW w:w="1118" w:type="pct"/>
            <w:shd w:val="clear" w:color="auto" w:fill="auto"/>
          </w:tcPr>
          <w:p w:rsidR="00292719" w:rsidRPr="004B669E" w:rsidRDefault="00292719" w:rsidP="00AF1DC6">
            <w:pPr>
              <w:numPr>
                <w:ilvl w:val="0"/>
                <w:numId w:val="11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wyjaśnić kryteria klasyfikacji pojazdów samochodowych </w:t>
            </w:r>
          </w:p>
          <w:p w:rsidR="00292719" w:rsidRPr="004B669E" w:rsidRDefault="00292719" w:rsidP="00AF1DC6">
            <w:pPr>
              <w:numPr>
                <w:ilvl w:val="0"/>
                <w:numId w:val="113"/>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znaczenie poszczególnych parametrów pojazdów samochodowych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Wymagania eksploatacyjne pojazdów samochodowych</w:t>
            </w:r>
          </w:p>
          <w:p w:rsidR="00292719" w:rsidRPr="004B669E" w:rsidRDefault="00292719" w:rsidP="002C03E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wyjaśnić zasady eksploatacji pojazdów samochodowych</w:t>
            </w:r>
          </w:p>
          <w:p w:rsidR="00292719" w:rsidRPr="004B669E" w:rsidRDefault="00292719" w:rsidP="00AF1DC6">
            <w:pPr>
              <w:numPr>
                <w:ilvl w:val="0"/>
                <w:numId w:val="11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rodzaje i przyczyny zużycia pojazdów samochodowych</w:t>
            </w:r>
          </w:p>
        </w:tc>
        <w:tc>
          <w:tcPr>
            <w:tcW w:w="1118" w:type="pct"/>
            <w:shd w:val="clear" w:color="auto" w:fill="auto"/>
          </w:tcPr>
          <w:p w:rsidR="00292719" w:rsidRPr="004B669E" w:rsidRDefault="00292719" w:rsidP="00AF1DC6">
            <w:pPr>
              <w:numPr>
                <w:ilvl w:val="0"/>
                <w:numId w:val="115"/>
              </w:numPr>
              <w:pBdr>
                <w:top w:val="nil"/>
                <w:left w:val="nil"/>
                <w:bottom w:val="nil"/>
                <w:right w:val="nil"/>
                <w:between w:val="nil"/>
              </w:pBdr>
              <w:spacing w:line="288" w:lineRule="auto"/>
              <w:ind w:left="357" w:hanging="357"/>
              <w:contextualSpacing/>
              <w:rPr>
                <w:rFonts w:ascii="Arial" w:hAnsi="Arial" w:cs="Arial"/>
                <w:sz w:val="20"/>
                <w:szCs w:val="20"/>
              </w:rPr>
            </w:pPr>
            <w:r w:rsidRPr="004B669E">
              <w:rPr>
                <w:rFonts w:ascii="Arial" w:hAnsi="Arial" w:cs="Arial"/>
                <w:sz w:val="20"/>
                <w:szCs w:val="20"/>
              </w:rPr>
              <w:t>określić wpływ czynników technicznych i eksploatacyjnych na stan techniczny pojazdu</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611702"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Pojazdy samochodowe:</w:t>
            </w:r>
            <w:r w:rsidR="00292719" w:rsidRPr="00732B05">
              <w:rPr>
                <w:rFonts w:ascii="Arial" w:hAnsi="Arial" w:cs="Arial"/>
                <w:sz w:val="20"/>
                <w:szCs w:val="20"/>
                <w:lang w:val="pl-PL" w:eastAsia="en-US"/>
              </w:rPr>
              <w:t xml:space="preserve"> budowa, układy i mechanizmy</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silniki i układy </w:t>
            </w:r>
            <w:r w:rsidR="006A440D" w:rsidRPr="004B669E">
              <w:rPr>
                <w:rFonts w:ascii="Arial" w:hAnsi="Arial" w:cs="Arial"/>
                <w:sz w:val="20"/>
                <w:szCs w:val="20"/>
              </w:rPr>
              <w:t xml:space="preserve">napędowe </w:t>
            </w:r>
            <w:r w:rsidR="006A440D">
              <w:rPr>
                <w:rFonts w:ascii="Arial" w:hAnsi="Arial" w:cs="Arial"/>
                <w:sz w:val="20"/>
                <w:szCs w:val="20"/>
              </w:rPr>
              <w:t>pojazdów</w:t>
            </w:r>
            <w:r w:rsidR="00611702">
              <w:rPr>
                <w:rFonts w:ascii="Arial" w:hAnsi="Arial" w:cs="Arial"/>
                <w:sz w:val="20"/>
                <w:szCs w:val="20"/>
              </w:rPr>
              <w:t xml:space="preserve"> samochodowych</w:t>
            </w:r>
            <w:r w:rsidRPr="004B669E">
              <w:rPr>
                <w:rFonts w:ascii="Arial" w:hAnsi="Arial" w:cs="Arial"/>
                <w:sz w:val="20"/>
                <w:szCs w:val="20"/>
              </w:rPr>
              <w:t xml:space="preserve">scharakteryzować ramy i </w:t>
            </w:r>
            <w:r w:rsidR="006A440D" w:rsidRPr="004B669E">
              <w:rPr>
                <w:rFonts w:ascii="Arial" w:hAnsi="Arial" w:cs="Arial"/>
                <w:sz w:val="20"/>
                <w:szCs w:val="20"/>
              </w:rPr>
              <w:t xml:space="preserve">zawieszenia </w:t>
            </w:r>
            <w:r w:rsidR="006A440D">
              <w:rPr>
                <w:rFonts w:ascii="Arial" w:hAnsi="Arial" w:cs="Arial"/>
                <w:sz w:val="20"/>
                <w:szCs w:val="20"/>
              </w:rPr>
              <w:t>pojazdów</w:t>
            </w:r>
            <w:r w:rsidR="00611702">
              <w:rPr>
                <w:rFonts w:ascii="Arial" w:hAnsi="Arial" w:cs="Arial"/>
                <w:sz w:val="20"/>
                <w:szCs w:val="20"/>
              </w:rPr>
              <w:t xml:space="preserve"> samochodowych</w:t>
            </w:r>
            <w:r w:rsidRPr="004B669E">
              <w:rPr>
                <w:rFonts w:ascii="Arial" w:hAnsi="Arial" w:cs="Arial"/>
                <w:sz w:val="20"/>
                <w:szCs w:val="20"/>
              </w:rPr>
              <w:t xml:space="preserve">scharakteryzować układ jezdny i </w:t>
            </w:r>
            <w:r w:rsidR="00217E99" w:rsidRPr="004B669E">
              <w:rPr>
                <w:rFonts w:ascii="Arial" w:hAnsi="Arial" w:cs="Arial"/>
                <w:sz w:val="20"/>
                <w:szCs w:val="20"/>
              </w:rPr>
              <w:t xml:space="preserve">hamulcowy </w:t>
            </w:r>
            <w:r w:rsidR="00217E99">
              <w:rPr>
                <w:rFonts w:ascii="Arial" w:hAnsi="Arial" w:cs="Arial"/>
                <w:sz w:val="20"/>
                <w:szCs w:val="20"/>
              </w:rPr>
              <w:t>pojazdów</w:t>
            </w:r>
            <w:r w:rsidR="00611702">
              <w:rPr>
                <w:rFonts w:ascii="Arial" w:hAnsi="Arial" w:cs="Arial"/>
                <w:sz w:val="20"/>
                <w:szCs w:val="20"/>
              </w:rPr>
              <w:t xml:space="preserve"> samochodowych</w:t>
            </w:r>
          </w:p>
          <w:p w:rsidR="00611702"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rozróżnić materiały stosowane w </w:t>
            </w:r>
            <w:r w:rsidR="006A440D" w:rsidRPr="004B669E">
              <w:rPr>
                <w:rFonts w:ascii="Arial" w:hAnsi="Arial" w:cs="Arial"/>
                <w:sz w:val="20"/>
                <w:szCs w:val="20"/>
              </w:rPr>
              <w:t xml:space="preserve">budowie </w:t>
            </w:r>
            <w:r w:rsidR="006A440D">
              <w:rPr>
                <w:rFonts w:ascii="Arial" w:hAnsi="Arial" w:cs="Arial"/>
                <w:sz w:val="20"/>
                <w:szCs w:val="20"/>
              </w:rPr>
              <w:t>pojazdów</w:t>
            </w:r>
            <w:r w:rsidR="00611702">
              <w:rPr>
                <w:rFonts w:ascii="Arial" w:hAnsi="Arial" w:cs="Arial"/>
                <w:sz w:val="20"/>
                <w:szCs w:val="20"/>
              </w:rPr>
              <w:t xml:space="preserve"> samochodowych</w:t>
            </w:r>
          </w:p>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posłużyć się dokumentacją </w:t>
            </w:r>
            <w:r w:rsidR="006A440D" w:rsidRPr="004B669E">
              <w:rPr>
                <w:rFonts w:ascii="Arial" w:hAnsi="Arial" w:cs="Arial"/>
                <w:sz w:val="20"/>
                <w:szCs w:val="20"/>
              </w:rPr>
              <w:t xml:space="preserve">techniczną </w:t>
            </w:r>
            <w:r w:rsidR="006A440D">
              <w:rPr>
                <w:rFonts w:ascii="Arial" w:hAnsi="Arial" w:cs="Arial"/>
                <w:sz w:val="20"/>
                <w:szCs w:val="20"/>
              </w:rPr>
              <w:t>pojazdów</w:t>
            </w:r>
            <w:r w:rsidR="00611702">
              <w:rPr>
                <w:rFonts w:ascii="Arial" w:hAnsi="Arial" w:cs="Arial"/>
                <w:sz w:val="20"/>
                <w:szCs w:val="20"/>
              </w:rPr>
              <w:t xml:space="preserve"> samochodowych</w:t>
            </w:r>
          </w:p>
        </w:tc>
        <w:tc>
          <w:tcPr>
            <w:tcW w:w="1118" w:type="pct"/>
            <w:shd w:val="clear" w:color="auto" w:fill="auto"/>
          </w:tcPr>
          <w:p w:rsidR="00292719" w:rsidRPr="004B669E" w:rsidRDefault="002770C3" w:rsidP="00AF1DC6">
            <w:pPr>
              <w:numPr>
                <w:ilvl w:val="0"/>
                <w:numId w:val="116"/>
              </w:numPr>
              <w:pBdr>
                <w:top w:val="nil"/>
                <w:left w:val="nil"/>
                <w:bottom w:val="nil"/>
                <w:right w:val="nil"/>
                <w:between w:val="nil"/>
              </w:pBdr>
              <w:rPr>
                <w:rFonts w:ascii="Arial" w:hAnsi="Arial" w:cs="Arial"/>
                <w:sz w:val="20"/>
                <w:szCs w:val="20"/>
              </w:rPr>
            </w:pPr>
            <w:r>
              <w:rPr>
                <w:rFonts w:ascii="Arial" w:hAnsi="Arial" w:cs="Arial"/>
                <w:sz w:val="20"/>
                <w:szCs w:val="20"/>
              </w:rPr>
              <w:t>wyjaśnić</w:t>
            </w:r>
            <w:r w:rsidR="00611702">
              <w:rPr>
                <w:rFonts w:ascii="Arial" w:hAnsi="Arial" w:cs="Arial"/>
                <w:sz w:val="20"/>
                <w:szCs w:val="20"/>
              </w:rPr>
              <w:t xml:space="preserve"> mechanikę ruchu pojazdu samochodowego</w:t>
            </w:r>
          </w:p>
          <w:p w:rsidR="00292719" w:rsidRPr="004B669E" w:rsidRDefault="00292719" w:rsidP="00AF1DC6">
            <w:pPr>
              <w:numPr>
                <w:ilvl w:val="0"/>
                <w:numId w:val="116"/>
              </w:numPr>
              <w:pBdr>
                <w:top w:val="nil"/>
                <w:left w:val="nil"/>
                <w:bottom w:val="nil"/>
                <w:right w:val="nil"/>
                <w:between w:val="nil"/>
              </w:pBdr>
              <w:rPr>
                <w:rFonts w:ascii="Arial" w:hAnsi="Arial" w:cs="Arial"/>
                <w:sz w:val="20"/>
                <w:szCs w:val="20"/>
              </w:rPr>
            </w:pPr>
            <w:r w:rsidRPr="004B669E">
              <w:rPr>
                <w:rFonts w:ascii="Arial" w:hAnsi="Arial" w:cs="Arial"/>
                <w:sz w:val="20"/>
                <w:szCs w:val="20"/>
              </w:rPr>
              <w:t>korzysta</w:t>
            </w:r>
            <w:r w:rsidR="002770C3">
              <w:rPr>
                <w:rFonts w:ascii="Arial" w:hAnsi="Arial" w:cs="Arial"/>
                <w:sz w:val="20"/>
                <w:szCs w:val="20"/>
              </w:rPr>
              <w:t xml:space="preserve">ć </w:t>
            </w:r>
            <w:r w:rsidRPr="004B669E">
              <w:rPr>
                <w:rFonts w:ascii="Arial" w:hAnsi="Arial" w:cs="Arial"/>
                <w:sz w:val="20"/>
                <w:szCs w:val="20"/>
              </w:rPr>
              <w:t xml:space="preserve">z programów komputerowych i stron internetowych do analizy budowy i eksploatacji </w:t>
            </w:r>
            <w:r w:rsidR="00611702">
              <w:rPr>
                <w:rFonts w:ascii="Arial" w:hAnsi="Arial" w:cs="Arial"/>
                <w:sz w:val="20"/>
                <w:szCs w:val="20"/>
              </w:rPr>
              <w:t>pojazdów samochodowych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18"/>
              </w:numPr>
              <w:spacing w:before="20" w:after="20"/>
              <w:ind w:left="357" w:hanging="357"/>
              <w:rPr>
                <w:rFonts w:ascii="Arial" w:hAnsi="Arial" w:cs="Arial"/>
                <w:sz w:val="20"/>
                <w:szCs w:val="20"/>
                <w:lang w:val="pl-PL" w:eastAsia="en-US"/>
              </w:rPr>
            </w:pPr>
            <w:r w:rsidRPr="00732B05">
              <w:rPr>
                <w:rFonts w:ascii="Arial" w:hAnsi="Arial" w:cs="Arial"/>
                <w:sz w:val="20"/>
                <w:szCs w:val="20"/>
                <w:lang w:val="pl-PL" w:eastAsia="en-US"/>
              </w:rPr>
              <w:t>Rodzaje, zasady i zakres wykonywania obsługi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rodzaje i zakresy obsługi pojazdów samochodowych</w:t>
            </w:r>
          </w:p>
          <w:p w:rsidR="00292719" w:rsidRPr="004B669E" w:rsidRDefault="000A33A9" w:rsidP="00AF1DC6">
            <w:pPr>
              <w:numPr>
                <w:ilvl w:val="0"/>
                <w:numId w:val="117"/>
              </w:numPr>
              <w:pBdr>
                <w:top w:val="nil"/>
                <w:left w:val="nil"/>
                <w:bottom w:val="nil"/>
                <w:right w:val="nil"/>
                <w:between w:val="nil"/>
              </w:pBdr>
              <w:rPr>
                <w:rFonts w:ascii="Arial" w:hAnsi="Arial" w:cs="Arial"/>
                <w:sz w:val="20"/>
                <w:szCs w:val="20"/>
              </w:rPr>
            </w:pPr>
            <w:r>
              <w:rPr>
                <w:rFonts w:ascii="Arial" w:hAnsi="Arial" w:cs="Arial"/>
                <w:sz w:val="20"/>
                <w:szCs w:val="20"/>
              </w:rPr>
              <w:t>za</w:t>
            </w:r>
            <w:r w:rsidR="00292719" w:rsidRPr="004B669E">
              <w:rPr>
                <w:rFonts w:ascii="Arial" w:hAnsi="Arial" w:cs="Arial"/>
                <w:sz w:val="20"/>
                <w:szCs w:val="20"/>
              </w:rPr>
              <w:t>stos</w:t>
            </w:r>
            <w:r>
              <w:rPr>
                <w:rFonts w:ascii="Arial" w:hAnsi="Arial" w:cs="Arial"/>
                <w:sz w:val="20"/>
                <w:szCs w:val="20"/>
              </w:rPr>
              <w:t>ować</w:t>
            </w:r>
            <w:r w:rsidR="00292719" w:rsidRPr="004B669E">
              <w:rPr>
                <w:rFonts w:ascii="Arial" w:hAnsi="Arial" w:cs="Arial"/>
                <w:sz w:val="20"/>
                <w:szCs w:val="20"/>
              </w:rPr>
              <w:t xml:space="preserve"> procedury obsługi z wykorzystaniem dokumentacji technicznej</w:t>
            </w:r>
          </w:p>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narzędzia, przyrządy i materiały eksploatacyjne do wykonania obsługi pojazdów samochodowych</w:t>
            </w:r>
          </w:p>
        </w:tc>
        <w:tc>
          <w:tcPr>
            <w:tcW w:w="1118" w:type="pct"/>
            <w:shd w:val="clear" w:color="auto" w:fill="auto"/>
          </w:tcPr>
          <w:p w:rsidR="00292719" w:rsidRPr="004B669E" w:rsidRDefault="00292719" w:rsidP="00AF1DC6">
            <w:pPr>
              <w:numPr>
                <w:ilvl w:val="0"/>
                <w:numId w:val="117"/>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narzędzia, urządzenia i materiały eksploatacyjne w zależności od rodzaju obsługi i pojazdu samochodowego</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C03E3" w:rsidRPr="004B669E" w:rsidTr="00CB7421">
        <w:tc>
          <w:tcPr>
            <w:tcW w:w="645" w:type="pct"/>
            <w:vMerge w:val="restart"/>
            <w:shd w:val="clear" w:color="auto" w:fill="auto"/>
          </w:tcPr>
          <w:p w:rsidR="002C03E3" w:rsidRPr="004B669E" w:rsidRDefault="00391312" w:rsidP="00C64252">
            <w:pPr>
              <w:rPr>
                <w:rFonts w:ascii="Arial" w:hAnsi="Arial" w:cs="Arial"/>
                <w:sz w:val="20"/>
                <w:szCs w:val="20"/>
              </w:rPr>
            </w:pPr>
            <w:r>
              <w:rPr>
                <w:rFonts w:ascii="Arial" w:hAnsi="Arial" w:cs="Arial"/>
                <w:sz w:val="20"/>
                <w:szCs w:val="20"/>
              </w:rPr>
              <w:t>I</w:t>
            </w:r>
            <w:r w:rsidR="002C03E3" w:rsidRPr="004B669E">
              <w:rPr>
                <w:rFonts w:ascii="Arial" w:hAnsi="Arial" w:cs="Arial"/>
                <w:sz w:val="20"/>
                <w:szCs w:val="20"/>
              </w:rPr>
              <w:t>I. N</w:t>
            </w:r>
            <w:r w:rsidR="002C03E3" w:rsidRPr="004B669E">
              <w:rPr>
                <w:rFonts w:ascii="Arial" w:eastAsia="Calibri" w:hAnsi="Arial" w:cs="Arial"/>
                <w:bCs/>
                <w:sz w:val="20"/>
                <w:szCs w:val="20"/>
                <w:lang w:eastAsia="en-US"/>
              </w:rPr>
              <w:t>adwozia pojazdów samochodowych</w:t>
            </w:r>
          </w:p>
        </w:tc>
        <w:tc>
          <w:tcPr>
            <w:tcW w:w="952" w:type="pct"/>
            <w:shd w:val="clear" w:color="auto" w:fill="auto"/>
          </w:tcPr>
          <w:p w:rsidR="002C03E3" w:rsidRPr="00732B05" w:rsidRDefault="002C03E3" w:rsidP="00AF1DC6">
            <w:pPr>
              <w:pStyle w:val="Akapitzlist"/>
              <w:numPr>
                <w:ilvl w:val="0"/>
                <w:numId w:val="119"/>
              </w:numPr>
              <w:spacing w:before="20" w:after="20"/>
              <w:rPr>
                <w:rFonts w:ascii="Arial" w:hAnsi="Arial" w:cs="Arial"/>
                <w:sz w:val="20"/>
                <w:szCs w:val="20"/>
                <w:lang w:val="pl-PL" w:eastAsia="en-US"/>
              </w:rPr>
            </w:pPr>
            <w:r w:rsidRPr="00732B05">
              <w:rPr>
                <w:rFonts w:ascii="Arial" w:hAnsi="Arial" w:cs="Arial"/>
                <w:sz w:val="20"/>
                <w:szCs w:val="20"/>
                <w:lang w:val="pl-PL" w:eastAsia="en-US"/>
              </w:rPr>
              <w:t>Nadwozia pojazdów osobowych, ciężarowych i autobusów</w:t>
            </w:r>
          </w:p>
        </w:tc>
        <w:tc>
          <w:tcPr>
            <w:tcW w:w="301" w:type="pct"/>
            <w:shd w:val="clear" w:color="auto" w:fill="auto"/>
          </w:tcPr>
          <w:p w:rsidR="002C03E3" w:rsidRPr="004B669E" w:rsidRDefault="002C03E3" w:rsidP="001E43DF">
            <w:pPr>
              <w:jc w:val="center"/>
              <w:rPr>
                <w:rFonts w:ascii="Arial" w:hAnsi="Arial" w:cs="Arial"/>
                <w:sz w:val="20"/>
                <w:szCs w:val="20"/>
              </w:rPr>
            </w:pPr>
          </w:p>
        </w:tc>
        <w:tc>
          <w:tcPr>
            <w:tcW w:w="1528" w:type="pct"/>
            <w:shd w:val="clear" w:color="auto" w:fill="auto"/>
          </w:tcPr>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zewnętrzne formy nadwozi pojazdów samochodowych</w:t>
            </w:r>
          </w:p>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poszczególnych rodzajów nadwozi pojazdów samochodowych</w:t>
            </w:r>
          </w:p>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funkcje i zadania poszczególnych elementów nadwozia</w:t>
            </w:r>
          </w:p>
        </w:tc>
        <w:tc>
          <w:tcPr>
            <w:tcW w:w="1118" w:type="pct"/>
            <w:shd w:val="clear" w:color="auto" w:fill="auto"/>
          </w:tcPr>
          <w:p w:rsidR="002C03E3" w:rsidRPr="004B669E" w:rsidRDefault="002C03E3" w:rsidP="00AF1DC6">
            <w:pPr>
              <w:numPr>
                <w:ilvl w:val="0"/>
                <w:numId w:val="120"/>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związek między budową nadwozia a wymaganiami użytkowymi</w:t>
            </w:r>
          </w:p>
        </w:tc>
        <w:tc>
          <w:tcPr>
            <w:tcW w:w="456" w:type="pct"/>
            <w:shd w:val="clear" w:color="auto" w:fill="auto"/>
          </w:tcPr>
          <w:p w:rsidR="002C03E3" w:rsidRDefault="002A0991" w:rsidP="002C03E3">
            <w:pPr>
              <w:rPr>
                <w:rFonts w:ascii="Arial" w:hAnsi="Arial" w:cs="Arial"/>
                <w:color w:val="auto"/>
                <w:sz w:val="20"/>
                <w:szCs w:val="20"/>
              </w:rPr>
            </w:pPr>
            <w:r>
              <w:rPr>
                <w:rFonts w:ascii="Arial" w:hAnsi="Arial" w:cs="Arial"/>
                <w:color w:val="auto"/>
                <w:sz w:val="20"/>
                <w:szCs w:val="20"/>
              </w:rPr>
              <w:t xml:space="preserve">KLASA </w:t>
            </w:r>
            <w:r w:rsidR="006F264D">
              <w:rPr>
                <w:rFonts w:ascii="Arial" w:hAnsi="Arial" w:cs="Arial"/>
                <w:color w:val="auto"/>
                <w:sz w:val="20"/>
                <w:szCs w:val="20"/>
              </w:rPr>
              <w:t>I</w:t>
            </w:r>
          </w:p>
          <w:p w:rsidR="002A0991" w:rsidRPr="004B669E" w:rsidRDefault="002A0991" w:rsidP="002C03E3">
            <w:pPr>
              <w:rPr>
                <w:rFonts w:ascii="Arial" w:hAnsi="Arial" w:cs="Arial"/>
                <w:sz w:val="20"/>
                <w:szCs w:val="20"/>
              </w:rPr>
            </w:pPr>
            <w:r>
              <w:rPr>
                <w:rFonts w:ascii="Arial" w:hAnsi="Arial" w:cs="Arial"/>
                <w:color w:val="auto"/>
                <w:sz w:val="20"/>
                <w:szCs w:val="20"/>
              </w:rPr>
              <w:t>KLASA II</w:t>
            </w:r>
          </w:p>
        </w:tc>
      </w:tr>
      <w:tr w:rsidR="002C03E3" w:rsidRPr="004B669E" w:rsidTr="00CB7421">
        <w:tc>
          <w:tcPr>
            <w:tcW w:w="645" w:type="pct"/>
            <w:vMerge/>
            <w:shd w:val="clear" w:color="auto" w:fill="auto"/>
          </w:tcPr>
          <w:p w:rsidR="002C03E3" w:rsidRPr="004B669E" w:rsidRDefault="002C03E3" w:rsidP="002C03E3">
            <w:pPr>
              <w:rPr>
                <w:rFonts w:ascii="Arial" w:hAnsi="Arial" w:cs="Arial"/>
                <w:sz w:val="20"/>
                <w:szCs w:val="20"/>
              </w:rPr>
            </w:pPr>
          </w:p>
        </w:tc>
        <w:tc>
          <w:tcPr>
            <w:tcW w:w="952" w:type="pct"/>
            <w:shd w:val="clear" w:color="auto" w:fill="auto"/>
          </w:tcPr>
          <w:p w:rsidR="002C03E3" w:rsidRPr="004B669E" w:rsidRDefault="002C03E3" w:rsidP="00AF1DC6">
            <w:pPr>
              <w:pStyle w:val="Default"/>
              <w:numPr>
                <w:ilvl w:val="0"/>
                <w:numId w:val="119"/>
              </w:numPr>
              <w:adjustRightInd w:val="0"/>
              <w:jc w:val="both"/>
              <w:rPr>
                <w:rFonts w:ascii="Arial" w:hAnsi="Arial" w:cs="Arial"/>
                <w:sz w:val="20"/>
                <w:szCs w:val="20"/>
              </w:rPr>
            </w:pPr>
            <w:r w:rsidRPr="004B669E">
              <w:rPr>
                <w:rFonts w:ascii="Arial" w:hAnsi="Arial" w:cs="Arial"/>
                <w:sz w:val="20"/>
                <w:szCs w:val="20"/>
              </w:rPr>
              <w:t>Przyczepy i naczepy</w:t>
            </w:r>
          </w:p>
        </w:tc>
        <w:tc>
          <w:tcPr>
            <w:tcW w:w="301" w:type="pct"/>
            <w:shd w:val="clear" w:color="auto" w:fill="auto"/>
          </w:tcPr>
          <w:p w:rsidR="002C03E3" w:rsidRPr="004B669E" w:rsidRDefault="002C03E3" w:rsidP="001E43DF">
            <w:pPr>
              <w:jc w:val="center"/>
              <w:rPr>
                <w:rFonts w:ascii="Arial" w:hAnsi="Arial" w:cs="Arial"/>
                <w:sz w:val="20"/>
                <w:szCs w:val="20"/>
              </w:rPr>
            </w:pPr>
          </w:p>
        </w:tc>
        <w:tc>
          <w:tcPr>
            <w:tcW w:w="1528" w:type="pct"/>
            <w:shd w:val="clear" w:color="auto" w:fill="auto"/>
          </w:tcPr>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poszczególne rodzaje naczep i przyczep pojazdów samochodowych</w:t>
            </w:r>
          </w:p>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poszczególnych rodzajów przyczep i naczep</w:t>
            </w:r>
          </w:p>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układy i mechanizmy przyczep i naczep</w:t>
            </w:r>
          </w:p>
        </w:tc>
        <w:tc>
          <w:tcPr>
            <w:tcW w:w="1118" w:type="pct"/>
            <w:shd w:val="clear" w:color="auto" w:fill="auto"/>
          </w:tcPr>
          <w:p w:rsidR="002C03E3" w:rsidRPr="004B669E" w:rsidRDefault="002C03E3" w:rsidP="00AF1DC6">
            <w:pPr>
              <w:numPr>
                <w:ilvl w:val="0"/>
                <w:numId w:val="121"/>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przeznaczenie poszczególnych przyczep i naczep</w:t>
            </w:r>
          </w:p>
        </w:tc>
        <w:tc>
          <w:tcPr>
            <w:tcW w:w="456" w:type="pct"/>
            <w:shd w:val="clear" w:color="auto" w:fill="auto"/>
          </w:tcPr>
          <w:p w:rsidR="002A0991" w:rsidRPr="002A0991" w:rsidRDefault="006F264D" w:rsidP="002C03E3">
            <w:pPr>
              <w:rPr>
                <w:rFonts w:ascii="Arial" w:hAnsi="Arial" w:cs="Arial"/>
                <w:color w:val="auto"/>
                <w:sz w:val="20"/>
                <w:szCs w:val="20"/>
              </w:rPr>
            </w:pPr>
            <w:r>
              <w:rPr>
                <w:rFonts w:ascii="Arial" w:hAnsi="Arial" w:cs="Arial"/>
                <w:color w:val="auto"/>
                <w:sz w:val="20"/>
                <w:szCs w:val="20"/>
              </w:rPr>
              <w:t>KLASA I</w:t>
            </w:r>
          </w:p>
        </w:tc>
      </w:tr>
      <w:tr w:rsidR="0036295B" w:rsidRPr="004B669E" w:rsidTr="00CB7421">
        <w:trPr>
          <w:trHeight w:val="4496"/>
        </w:trPr>
        <w:tc>
          <w:tcPr>
            <w:tcW w:w="645" w:type="pct"/>
            <w:vMerge w:val="restart"/>
            <w:shd w:val="clear" w:color="auto" w:fill="auto"/>
          </w:tcPr>
          <w:p w:rsidR="0036295B" w:rsidRDefault="00391312" w:rsidP="002C03E3">
            <w:pPr>
              <w:autoSpaceDE w:val="0"/>
              <w:autoSpaceDN w:val="0"/>
              <w:adjustRightInd w:val="0"/>
              <w:rPr>
                <w:rFonts w:ascii="Arial" w:hAnsi="Arial" w:cs="Arial"/>
                <w:sz w:val="20"/>
                <w:szCs w:val="20"/>
              </w:rPr>
            </w:pPr>
            <w:r>
              <w:rPr>
                <w:rFonts w:ascii="Arial" w:hAnsi="Arial" w:cs="Arial"/>
                <w:sz w:val="20"/>
                <w:szCs w:val="20"/>
              </w:rPr>
              <w:t>I</w:t>
            </w:r>
            <w:r w:rsidR="00C64252">
              <w:rPr>
                <w:rFonts w:ascii="Arial" w:hAnsi="Arial" w:cs="Arial"/>
                <w:sz w:val="20"/>
                <w:szCs w:val="20"/>
              </w:rPr>
              <w:t>II</w:t>
            </w:r>
            <w:r w:rsidR="0036295B" w:rsidRPr="004B669E">
              <w:rPr>
                <w:rFonts w:ascii="Arial" w:hAnsi="Arial" w:cs="Arial"/>
                <w:sz w:val="20"/>
                <w:szCs w:val="20"/>
              </w:rPr>
              <w:t>. Podstawowe wiadomości o silnikach spalinowych</w:t>
            </w:r>
          </w:p>
          <w:p w:rsidR="008040EB" w:rsidRDefault="008040EB" w:rsidP="002C03E3">
            <w:pPr>
              <w:autoSpaceDE w:val="0"/>
              <w:autoSpaceDN w:val="0"/>
              <w:adjustRightInd w:val="0"/>
              <w:rPr>
                <w:rFonts w:ascii="Arial" w:hAnsi="Arial" w:cs="Arial"/>
                <w:sz w:val="20"/>
                <w:szCs w:val="20"/>
              </w:rPr>
            </w:pPr>
          </w:p>
          <w:p w:rsidR="0036295B" w:rsidRPr="00871831" w:rsidRDefault="0036295B" w:rsidP="00871831">
            <w:pPr>
              <w:autoSpaceDE w:val="0"/>
              <w:autoSpaceDN w:val="0"/>
              <w:adjustRightInd w:val="0"/>
              <w:rPr>
                <w:rFonts w:ascii="Arial" w:hAnsi="Arial" w:cs="Arial"/>
                <w:bCs/>
                <w:sz w:val="20"/>
                <w:szCs w:val="20"/>
              </w:rPr>
            </w:pPr>
          </w:p>
        </w:tc>
        <w:tc>
          <w:tcPr>
            <w:tcW w:w="952" w:type="pct"/>
            <w:shd w:val="clear" w:color="auto" w:fill="auto"/>
          </w:tcPr>
          <w:p w:rsidR="0036295B" w:rsidRPr="004B669E" w:rsidRDefault="00E120C7" w:rsidP="00AF1DC6">
            <w:pPr>
              <w:numPr>
                <w:ilvl w:val="0"/>
                <w:numId w:val="124"/>
              </w:numPr>
              <w:pBdr>
                <w:top w:val="nil"/>
                <w:left w:val="nil"/>
                <w:bottom w:val="nil"/>
                <w:right w:val="nil"/>
                <w:between w:val="nil"/>
              </w:pBdr>
              <w:rPr>
                <w:rFonts w:ascii="Arial" w:hAnsi="Arial" w:cs="Arial"/>
                <w:sz w:val="20"/>
                <w:szCs w:val="20"/>
              </w:rPr>
            </w:pPr>
            <w:r>
              <w:rPr>
                <w:rFonts w:ascii="Arial" w:hAnsi="Arial" w:cs="Arial"/>
                <w:sz w:val="20"/>
                <w:szCs w:val="20"/>
              </w:rPr>
              <w:t>Silniki spalinowe rodzaje, bu</w:t>
            </w:r>
            <w:r w:rsidR="0036295B" w:rsidRPr="004B669E">
              <w:rPr>
                <w:rFonts w:ascii="Arial" w:hAnsi="Arial" w:cs="Arial"/>
                <w:sz w:val="20"/>
                <w:szCs w:val="20"/>
              </w:rPr>
              <w:t>dowa, działanie (silniki czterosuwowe, dwusuwowe i Wankla)</w:t>
            </w:r>
          </w:p>
        </w:tc>
        <w:tc>
          <w:tcPr>
            <w:tcW w:w="301" w:type="pct"/>
            <w:shd w:val="clear" w:color="auto" w:fill="auto"/>
          </w:tcPr>
          <w:p w:rsidR="0036295B" w:rsidRPr="004B669E" w:rsidRDefault="0036295B" w:rsidP="00AD2230">
            <w:pPr>
              <w:jc w:val="center"/>
              <w:rPr>
                <w:rFonts w:ascii="Arial" w:hAnsi="Arial" w:cs="Arial"/>
                <w:sz w:val="20"/>
                <w:szCs w:val="20"/>
              </w:rPr>
            </w:pPr>
          </w:p>
        </w:tc>
        <w:tc>
          <w:tcPr>
            <w:tcW w:w="1528" w:type="pct"/>
            <w:shd w:val="clear" w:color="auto" w:fill="auto"/>
          </w:tcPr>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procesy spalania w silniku o ZI</w:t>
            </w:r>
          </w:p>
          <w:p w:rsidR="0036295B"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procesy spalania w silniku o ZS</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rozróżnić silniki stosowane w pojazdach samochodowych</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budowę i zasadę działania silników czterosuwowych</w:t>
            </w:r>
          </w:p>
          <w:p w:rsidR="0036295B" w:rsidRPr="004B669E"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układ konstrukcyjny silnika czterosuwowego</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budowę i działanie układu dolotowego i wylotowego</w:t>
            </w:r>
          </w:p>
          <w:p w:rsidR="0036295B" w:rsidRDefault="0036295B" w:rsidP="00AF1DC6">
            <w:pPr>
              <w:numPr>
                <w:ilvl w:val="0"/>
                <w:numId w:val="122"/>
              </w:numPr>
              <w:spacing w:after="45"/>
              <w:textAlignment w:val="baseline"/>
              <w:rPr>
                <w:rFonts w:ascii="Arial" w:hAnsi="Arial" w:cs="Arial"/>
                <w:sz w:val="20"/>
                <w:szCs w:val="20"/>
              </w:rPr>
            </w:pPr>
            <w:r w:rsidRPr="004B669E">
              <w:rPr>
                <w:rFonts w:ascii="Arial" w:hAnsi="Arial" w:cs="Arial"/>
                <w:sz w:val="20"/>
                <w:szCs w:val="20"/>
              </w:rPr>
              <w:t>scharakteryzować układy zasilania stosowane w silnikach spalinowych</w:t>
            </w:r>
          </w:p>
          <w:p w:rsidR="00E120C7" w:rsidRPr="004B669E" w:rsidRDefault="00E120C7" w:rsidP="00AF1DC6">
            <w:pPr>
              <w:numPr>
                <w:ilvl w:val="0"/>
                <w:numId w:val="122"/>
              </w:numPr>
              <w:spacing w:after="45"/>
              <w:textAlignment w:val="baseline"/>
              <w:rPr>
                <w:rFonts w:ascii="Arial" w:hAnsi="Arial" w:cs="Arial"/>
                <w:sz w:val="20"/>
                <w:szCs w:val="20"/>
              </w:rPr>
            </w:pPr>
            <w:r w:rsidRPr="006E451E">
              <w:rPr>
                <w:rFonts w:ascii="Arial" w:hAnsi="Arial" w:cs="Arial"/>
                <w:sz w:val="20"/>
                <w:szCs w:val="20"/>
                <w:shd w:val="clear" w:color="auto" w:fill="FFFFFF"/>
              </w:rPr>
              <w:t>wyjaśnić zasady postępowania z silnikami podczas procesu diagnozowania, naprawy/konserwacji nadwozia</w:t>
            </w:r>
          </w:p>
        </w:tc>
        <w:tc>
          <w:tcPr>
            <w:tcW w:w="1118" w:type="pct"/>
            <w:shd w:val="clear" w:color="auto" w:fill="auto"/>
          </w:tcPr>
          <w:p w:rsidR="0036295B" w:rsidRPr="0036295B" w:rsidRDefault="0036295B" w:rsidP="00AF1DC6">
            <w:pPr>
              <w:numPr>
                <w:ilvl w:val="0"/>
                <w:numId w:val="122"/>
              </w:numPr>
              <w:pBdr>
                <w:top w:val="nil"/>
                <w:left w:val="nil"/>
                <w:bottom w:val="nil"/>
                <w:right w:val="nil"/>
                <w:between w:val="nil"/>
              </w:pBdr>
              <w:rPr>
                <w:rFonts w:ascii="Arial" w:hAnsi="Arial" w:cs="Arial"/>
                <w:sz w:val="20"/>
                <w:szCs w:val="20"/>
              </w:rPr>
            </w:pPr>
            <w:r w:rsidRPr="0036295B">
              <w:rPr>
                <w:rFonts w:ascii="Arial" w:hAnsi="Arial" w:cs="Arial"/>
                <w:sz w:val="20"/>
                <w:szCs w:val="20"/>
              </w:rPr>
              <w:t xml:space="preserve"> opisać przebieg spalania stukowego</w:t>
            </w:r>
          </w:p>
          <w:p w:rsidR="0036295B" w:rsidRPr="00732B05" w:rsidRDefault="002770C3" w:rsidP="00AF1DC6">
            <w:pPr>
              <w:pStyle w:val="Akapitzlist"/>
              <w:numPr>
                <w:ilvl w:val="0"/>
                <w:numId w:val="122"/>
              </w:numPr>
              <w:pBdr>
                <w:top w:val="nil"/>
                <w:left w:val="nil"/>
                <w:bottom w:val="nil"/>
                <w:right w:val="nil"/>
                <w:between w:val="nil"/>
              </w:pBdr>
              <w:rPr>
                <w:rFonts w:ascii="Arial" w:hAnsi="Arial" w:cs="Arial"/>
                <w:sz w:val="20"/>
                <w:szCs w:val="20"/>
                <w:lang w:val="pl-PL" w:eastAsia="en-US"/>
              </w:rPr>
            </w:pPr>
            <w:r w:rsidRPr="00732B05">
              <w:rPr>
                <w:rFonts w:ascii="Arial" w:hAnsi="Arial" w:cs="Arial"/>
                <w:sz w:val="20"/>
                <w:szCs w:val="20"/>
                <w:lang w:val="pl-PL" w:eastAsia="en-US"/>
              </w:rPr>
              <w:t>o</w:t>
            </w:r>
            <w:r w:rsidR="0036295B" w:rsidRPr="00732B05">
              <w:rPr>
                <w:rFonts w:ascii="Arial" w:hAnsi="Arial" w:cs="Arial"/>
                <w:sz w:val="20"/>
                <w:szCs w:val="20"/>
                <w:lang w:val="pl-PL" w:eastAsia="en-US"/>
              </w:rPr>
              <w:t>pisać</w:t>
            </w:r>
            <w:r w:rsidR="00611702" w:rsidRPr="00732B05">
              <w:rPr>
                <w:rFonts w:ascii="Arial" w:hAnsi="Arial" w:cs="Arial"/>
                <w:sz w:val="20"/>
                <w:szCs w:val="20"/>
                <w:lang w:val="pl-PL" w:eastAsia="en-US"/>
              </w:rPr>
              <w:t>proce</w:t>
            </w:r>
            <w:r w:rsidRPr="00732B05">
              <w:rPr>
                <w:rFonts w:ascii="Arial" w:hAnsi="Arial" w:cs="Arial"/>
                <w:sz w:val="20"/>
                <w:szCs w:val="20"/>
                <w:lang w:val="pl-PL" w:eastAsia="en-US"/>
              </w:rPr>
              <w:t xml:space="preserve">s </w:t>
            </w:r>
            <w:r w:rsidR="0036295B" w:rsidRPr="00732B05">
              <w:rPr>
                <w:rFonts w:ascii="Arial" w:hAnsi="Arial" w:cs="Arial"/>
                <w:sz w:val="20"/>
                <w:szCs w:val="20"/>
                <w:lang w:val="pl-PL" w:eastAsia="en-US"/>
              </w:rPr>
              <w:t>recyrkulacjispalin</w:t>
            </w:r>
          </w:p>
          <w:p w:rsidR="0036295B" w:rsidRPr="00732B05" w:rsidRDefault="0036295B" w:rsidP="00AF1DC6">
            <w:pPr>
              <w:pStyle w:val="Akapitzlist"/>
              <w:numPr>
                <w:ilvl w:val="0"/>
                <w:numId w:val="122"/>
              </w:numPr>
              <w:pBdr>
                <w:top w:val="nil"/>
                <w:left w:val="nil"/>
                <w:bottom w:val="nil"/>
                <w:right w:val="nil"/>
                <w:between w:val="nil"/>
              </w:pBdr>
              <w:rPr>
                <w:rFonts w:ascii="Arial" w:hAnsi="Arial" w:cs="Arial"/>
                <w:sz w:val="20"/>
                <w:szCs w:val="20"/>
                <w:lang w:val="pl-PL" w:eastAsia="en-US"/>
              </w:rPr>
            </w:pPr>
            <w:r w:rsidRPr="00732B05">
              <w:rPr>
                <w:rFonts w:ascii="Arial" w:hAnsi="Arial" w:cs="Arial"/>
                <w:sz w:val="20"/>
                <w:szCs w:val="20"/>
                <w:lang w:val="pl-PL" w:eastAsia="en-US"/>
              </w:rPr>
              <w:t>odczytać parametry silnika na podstawie charakterystyki</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alternatywne napędy pojazdów samochodowych</w:t>
            </w:r>
          </w:p>
          <w:p w:rsidR="0036295B" w:rsidRPr="004B669E" w:rsidRDefault="0036295B" w:rsidP="00AF1DC6">
            <w:pPr>
              <w:numPr>
                <w:ilvl w:val="0"/>
                <w:numId w:val="122"/>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napęd hybrydowy i elektryczny</w:t>
            </w:r>
          </w:p>
        </w:tc>
        <w:tc>
          <w:tcPr>
            <w:tcW w:w="456" w:type="pct"/>
            <w:shd w:val="clear" w:color="auto" w:fill="auto"/>
          </w:tcPr>
          <w:p w:rsidR="0036295B"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rPr>
          <w:trHeight w:val="2300"/>
        </w:trPr>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24"/>
              </w:numPr>
              <w:spacing w:before="20" w:after="20"/>
              <w:rPr>
                <w:rFonts w:ascii="Arial" w:hAnsi="Arial" w:cs="Arial"/>
                <w:sz w:val="20"/>
                <w:szCs w:val="20"/>
                <w:lang w:val="pl-PL" w:eastAsia="en-US"/>
              </w:rPr>
            </w:pPr>
            <w:r w:rsidRPr="00732B05">
              <w:rPr>
                <w:rFonts w:ascii="Arial" w:hAnsi="Arial" w:cs="Arial"/>
                <w:sz w:val="20"/>
                <w:szCs w:val="20"/>
                <w:lang w:val="pl-PL" w:eastAsia="en-US"/>
              </w:rPr>
              <w:t>Parametry pracy silnika</w:t>
            </w:r>
          </w:p>
          <w:p w:rsidR="00292719" w:rsidRPr="004B669E" w:rsidRDefault="00292719" w:rsidP="002C03E3">
            <w:pPr>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scharakteryzować parametry pracy silnika spalinowego</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posłużyć się charakterystyką silników spalinowych</w:t>
            </w:r>
          </w:p>
          <w:p w:rsidR="00292719" w:rsidRPr="004B669E" w:rsidRDefault="00292719" w:rsidP="00E120C7">
            <w:pPr>
              <w:pBdr>
                <w:top w:val="nil"/>
                <w:left w:val="nil"/>
                <w:bottom w:val="nil"/>
                <w:right w:val="nil"/>
                <w:between w:val="nil"/>
              </w:pBdr>
              <w:rPr>
                <w:rFonts w:ascii="Arial" w:hAnsi="Arial" w:cs="Arial"/>
                <w:sz w:val="20"/>
                <w:szCs w:val="20"/>
              </w:rPr>
            </w:pPr>
          </w:p>
        </w:tc>
        <w:tc>
          <w:tcPr>
            <w:tcW w:w="1118" w:type="pct"/>
            <w:shd w:val="clear" w:color="auto" w:fill="auto"/>
          </w:tcPr>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rozróżnić komor</w:t>
            </w:r>
            <w:r w:rsidR="00611702">
              <w:rPr>
                <w:rFonts w:ascii="Arial" w:hAnsi="Arial" w:cs="Arial"/>
                <w:sz w:val="20"/>
                <w:szCs w:val="20"/>
              </w:rPr>
              <w:t>y spalania silników spalinowych</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opisać poszczególne charakterystyki silników spalinowych</w:t>
            </w:r>
          </w:p>
          <w:p w:rsidR="00292719" w:rsidRPr="004B669E" w:rsidRDefault="00292719" w:rsidP="00AF1DC6">
            <w:pPr>
              <w:numPr>
                <w:ilvl w:val="0"/>
                <w:numId w:val="125"/>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zastosować programy komputerowe w celu sporządzania wykresów charakterystyk silników spalinowych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rPr>
          <w:trHeight w:val="983"/>
        </w:trPr>
        <w:tc>
          <w:tcPr>
            <w:tcW w:w="645" w:type="pct"/>
            <w:vMerge/>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p>
        </w:tc>
        <w:tc>
          <w:tcPr>
            <w:tcW w:w="952" w:type="pct"/>
            <w:shd w:val="clear" w:color="auto" w:fill="auto"/>
          </w:tcPr>
          <w:p w:rsidR="00292719" w:rsidRPr="00732B05" w:rsidRDefault="00292719" w:rsidP="00AF1DC6">
            <w:pPr>
              <w:pStyle w:val="Akapitzlist"/>
              <w:numPr>
                <w:ilvl w:val="0"/>
                <w:numId w:val="124"/>
              </w:numPr>
              <w:spacing w:before="20" w:after="20"/>
              <w:rPr>
                <w:rFonts w:ascii="Arial" w:hAnsi="Arial" w:cs="Arial"/>
                <w:sz w:val="20"/>
                <w:szCs w:val="20"/>
                <w:lang w:val="pl-PL" w:eastAsia="en-US"/>
              </w:rPr>
            </w:pPr>
            <w:r w:rsidRPr="00732B05">
              <w:rPr>
                <w:rFonts w:ascii="Arial" w:hAnsi="Arial" w:cs="Arial"/>
                <w:sz w:val="20"/>
                <w:szCs w:val="20"/>
                <w:lang w:val="pl-PL" w:eastAsia="en-US"/>
              </w:rPr>
              <w:t>Paliwa stosowane do zasilania silników</w:t>
            </w:r>
          </w:p>
          <w:p w:rsidR="00292719" w:rsidRPr="00732B05" w:rsidRDefault="00292719" w:rsidP="002C03E3">
            <w:pPr>
              <w:pStyle w:val="Akapitzlist"/>
              <w:spacing w:before="20" w:after="20"/>
              <w:ind w:left="0"/>
              <w:jc w:val="both"/>
              <w:rPr>
                <w:rFonts w:ascii="Arial" w:hAnsi="Arial" w:cs="Arial"/>
                <w:sz w:val="20"/>
                <w:szCs w:val="20"/>
                <w:lang w:val="pl-PL" w:eastAsia="en-US"/>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E120C7" w:rsidP="00AF1DC6">
            <w:pPr>
              <w:numPr>
                <w:ilvl w:val="0"/>
                <w:numId w:val="123"/>
              </w:numPr>
              <w:pBdr>
                <w:top w:val="nil"/>
                <w:left w:val="nil"/>
                <w:bottom w:val="nil"/>
                <w:right w:val="nil"/>
                <w:between w:val="nil"/>
              </w:pBdr>
              <w:rPr>
                <w:rFonts w:ascii="Arial" w:hAnsi="Arial" w:cs="Arial"/>
                <w:sz w:val="20"/>
                <w:szCs w:val="20"/>
              </w:rPr>
            </w:pPr>
            <w:r>
              <w:rPr>
                <w:rFonts w:ascii="Arial" w:hAnsi="Arial" w:cs="Arial"/>
                <w:sz w:val="20"/>
                <w:szCs w:val="20"/>
              </w:rPr>
              <w:t>rozróżnić przeznaczenie</w:t>
            </w:r>
            <w:r w:rsidR="00292719" w:rsidRPr="004B669E">
              <w:rPr>
                <w:rFonts w:ascii="Arial" w:hAnsi="Arial" w:cs="Arial"/>
                <w:sz w:val="20"/>
                <w:szCs w:val="20"/>
              </w:rPr>
              <w:t xml:space="preserve"> paliw w zależności od typów silników</w:t>
            </w:r>
          </w:p>
          <w:p w:rsidR="00292719" w:rsidRPr="004B669E" w:rsidRDefault="00292719" w:rsidP="00AF1DC6">
            <w:pPr>
              <w:numPr>
                <w:ilvl w:val="0"/>
                <w:numId w:val="123"/>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paliwa do zasilania silników spalinowych</w:t>
            </w:r>
          </w:p>
          <w:p w:rsidR="00292719" w:rsidRPr="004B669E" w:rsidRDefault="00292719" w:rsidP="00AF1DC6">
            <w:pPr>
              <w:numPr>
                <w:ilvl w:val="0"/>
                <w:numId w:val="123"/>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parametry paliw</w:t>
            </w:r>
          </w:p>
          <w:p w:rsidR="00292719" w:rsidRPr="004B669E" w:rsidRDefault="00292719" w:rsidP="00AF1DC6">
            <w:pPr>
              <w:numPr>
                <w:ilvl w:val="0"/>
                <w:numId w:val="123"/>
              </w:numPr>
              <w:spacing w:after="45"/>
              <w:textAlignment w:val="baseline"/>
              <w:rPr>
                <w:rFonts w:ascii="Arial" w:hAnsi="Arial" w:cs="Arial"/>
                <w:sz w:val="20"/>
                <w:szCs w:val="20"/>
              </w:rPr>
            </w:pPr>
            <w:r w:rsidRPr="004B669E">
              <w:rPr>
                <w:rFonts w:ascii="Arial" w:hAnsi="Arial" w:cs="Arial"/>
                <w:sz w:val="20"/>
                <w:szCs w:val="20"/>
              </w:rPr>
              <w:t>scharakteryzować alternatywne paliwa stosowane w silnikach spalinowych</w:t>
            </w:r>
          </w:p>
          <w:p w:rsidR="00292719" w:rsidRPr="00943E91" w:rsidRDefault="00292719" w:rsidP="00AF1DC6">
            <w:pPr>
              <w:numPr>
                <w:ilvl w:val="0"/>
                <w:numId w:val="123"/>
              </w:numPr>
              <w:spacing w:after="45"/>
              <w:textAlignment w:val="baseline"/>
              <w:rPr>
                <w:rFonts w:ascii="Arial" w:hAnsi="Arial" w:cs="Arial"/>
                <w:sz w:val="20"/>
                <w:szCs w:val="20"/>
              </w:rPr>
            </w:pPr>
            <w:r w:rsidRPr="004B669E">
              <w:rPr>
                <w:rFonts w:ascii="Arial" w:hAnsi="Arial" w:cs="Arial"/>
                <w:sz w:val="20"/>
                <w:szCs w:val="20"/>
              </w:rPr>
              <w:t>wyjaśnić zasady postępowania z paliwami podczas procesu diagnozowania, naprawy/konserwacji nadwozia</w:t>
            </w:r>
          </w:p>
        </w:tc>
        <w:tc>
          <w:tcPr>
            <w:tcW w:w="1118" w:type="pct"/>
            <w:shd w:val="clear" w:color="auto" w:fill="auto"/>
          </w:tcPr>
          <w:p w:rsidR="00292719" w:rsidRPr="004B669E" w:rsidRDefault="00292719" w:rsidP="00AF1DC6">
            <w:pPr>
              <w:numPr>
                <w:ilvl w:val="0"/>
                <w:numId w:val="126"/>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paliw</w:t>
            </w:r>
          </w:p>
          <w:p w:rsidR="00292719" w:rsidRPr="004B669E" w:rsidRDefault="00292719" w:rsidP="00AF1DC6">
            <w:pPr>
              <w:numPr>
                <w:ilvl w:val="0"/>
                <w:numId w:val="126"/>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paliw alternatywnych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w:t>
            </w:r>
          </w:p>
        </w:tc>
      </w:tr>
      <w:tr w:rsidR="00292719" w:rsidRPr="004B669E" w:rsidTr="00CB7421">
        <w:tc>
          <w:tcPr>
            <w:tcW w:w="645" w:type="pct"/>
            <w:vMerge w:val="restart"/>
            <w:shd w:val="clear" w:color="auto" w:fill="auto"/>
          </w:tcPr>
          <w:p w:rsidR="00292719" w:rsidRPr="004B669E" w:rsidRDefault="00C64252" w:rsidP="002C03E3">
            <w:pPr>
              <w:autoSpaceDE w:val="0"/>
              <w:autoSpaceDN w:val="0"/>
              <w:adjustRightInd w:val="0"/>
              <w:rPr>
                <w:rFonts w:ascii="Arial" w:hAnsi="Arial" w:cs="Arial"/>
                <w:bCs/>
                <w:sz w:val="20"/>
                <w:szCs w:val="20"/>
              </w:rPr>
            </w:pPr>
            <w:r>
              <w:rPr>
                <w:rFonts w:ascii="Arial" w:hAnsi="Arial" w:cs="Arial"/>
                <w:bCs/>
                <w:sz w:val="20"/>
                <w:szCs w:val="20"/>
              </w:rPr>
              <w:t>I</w:t>
            </w:r>
            <w:r w:rsidR="005460EA">
              <w:rPr>
                <w:rFonts w:ascii="Arial" w:hAnsi="Arial" w:cs="Arial"/>
                <w:bCs/>
                <w:sz w:val="20"/>
                <w:szCs w:val="20"/>
              </w:rPr>
              <w:t>V</w:t>
            </w:r>
            <w:r w:rsidR="00292719" w:rsidRPr="004B669E">
              <w:rPr>
                <w:rFonts w:ascii="Arial" w:hAnsi="Arial" w:cs="Arial"/>
                <w:bCs/>
                <w:sz w:val="20"/>
                <w:szCs w:val="20"/>
              </w:rPr>
              <w:t>. Układy elektryczne i elektroniczne</w:t>
            </w:r>
          </w:p>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numPr>
                <w:ilvl w:val="0"/>
                <w:numId w:val="128"/>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Układy elektryczne i elektroniczne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układy elektryczne pojazdów samochodowych</w:t>
            </w:r>
          </w:p>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układy elektroniczne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scharakteryzować budowę i właściwości układów elektrycznych i elektronicznych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wyjaśnić zasady postępowania układami elektrycznymi i elektronicznymi w pojeździe podczas procesu diagnozowania, naprawy/konserwacji nadwozia</w:t>
            </w:r>
          </w:p>
        </w:tc>
        <w:tc>
          <w:tcPr>
            <w:tcW w:w="1118" w:type="pct"/>
            <w:shd w:val="clear" w:color="auto" w:fill="auto"/>
          </w:tcPr>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układu komfortu jazdy</w:t>
            </w:r>
          </w:p>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układu bezpieczeństwa czynnego</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autoSpaceDE w:val="0"/>
              <w:autoSpaceDN w:val="0"/>
              <w:adjustRightInd w:val="0"/>
              <w:jc w:val="both"/>
              <w:rPr>
                <w:rFonts w:ascii="Arial" w:hAnsi="Arial" w:cs="Arial"/>
                <w:bCs/>
                <w:sz w:val="20"/>
                <w:szCs w:val="20"/>
              </w:rPr>
            </w:pPr>
          </w:p>
        </w:tc>
        <w:tc>
          <w:tcPr>
            <w:tcW w:w="952" w:type="pct"/>
            <w:shd w:val="clear" w:color="auto" w:fill="auto"/>
          </w:tcPr>
          <w:p w:rsidR="00292719" w:rsidRPr="004B669E" w:rsidRDefault="00292719" w:rsidP="00AF1DC6">
            <w:pPr>
              <w:numPr>
                <w:ilvl w:val="0"/>
                <w:numId w:val="128"/>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Maszyny i urządzenia elektryczne pojazdów samochodowych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D62B08" w:rsidP="00AF1DC6">
            <w:pPr>
              <w:numPr>
                <w:ilvl w:val="0"/>
                <w:numId w:val="127"/>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rozróżni</w:t>
            </w:r>
            <w:r w:rsidR="00292719" w:rsidRPr="004B669E">
              <w:rPr>
                <w:rFonts w:ascii="Arial" w:eastAsia="Arial" w:hAnsi="Arial" w:cs="Arial"/>
                <w:sz w:val="20"/>
                <w:szCs w:val="20"/>
              </w:rPr>
              <w:t>ć maszyny i urządzenia elektryczne</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scharakteryzować budowę maszyn i urządzeń elektrycznych i elektronicznych pojazdów samochodowych</w:t>
            </w:r>
          </w:p>
          <w:p w:rsidR="00292719" w:rsidRPr="004B669E" w:rsidRDefault="00292719" w:rsidP="00AF1DC6">
            <w:pPr>
              <w:numPr>
                <w:ilvl w:val="0"/>
                <w:numId w:val="127"/>
              </w:numPr>
              <w:pBdr>
                <w:top w:val="nil"/>
                <w:left w:val="nil"/>
                <w:bottom w:val="nil"/>
                <w:right w:val="nil"/>
                <w:between w:val="nil"/>
              </w:pBdr>
              <w:rPr>
                <w:rFonts w:ascii="Arial" w:eastAsia="Arial" w:hAnsi="Arial" w:cs="Arial"/>
                <w:sz w:val="20"/>
                <w:szCs w:val="20"/>
              </w:rPr>
            </w:pPr>
            <w:r w:rsidRPr="004B669E">
              <w:rPr>
                <w:rFonts w:ascii="Arial" w:hAnsi="Arial" w:cs="Arial"/>
                <w:sz w:val="20"/>
                <w:szCs w:val="20"/>
              </w:rPr>
              <w:t>wyjaśnić zasady postępowania maszynami i urządzeniami elektrycznymi w pojeździe podczas procesu diagnozowania, naprawy/konserwacji nadwozia</w:t>
            </w:r>
          </w:p>
        </w:tc>
        <w:tc>
          <w:tcPr>
            <w:tcW w:w="1118" w:type="pct"/>
            <w:shd w:val="clear" w:color="auto" w:fill="auto"/>
          </w:tcPr>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maszyn elektrycznych</w:t>
            </w:r>
          </w:p>
          <w:p w:rsidR="00292719" w:rsidRPr="004B669E" w:rsidRDefault="00292719" w:rsidP="00AF1DC6">
            <w:pPr>
              <w:numPr>
                <w:ilvl w:val="0"/>
                <w:numId w:val="127"/>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parametry eksploatacyjne urządzeń elektrycznych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val="restart"/>
            <w:shd w:val="clear" w:color="auto" w:fill="auto"/>
          </w:tcPr>
          <w:p w:rsidR="00292719" w:rsidRPr="004B669E" w:rsidRDefault="00292719" w:rsidP="002C03E3">
            <w:pPr>
              <w:autoSpaceDE w:val="0"/>
              <w:autoSpaceDN w:val="0"/>
              <w:adjustRightInd w:val="0"/>
              <w:rPr>
                <w:rFonts w:ascii="Arial" w:hAnsi="Arial" w:cs="Arial"/>
                <w:sz w:val="20"/>
                <w:szCs w:val="20"/>
              </w:rPr>
            </w:pPr>
            <w:r w:rsidRPr="004B669E">
              <w:rPr>
                <w:rFonts w:ascii="Arial" w:hAnsi="Arial" w:cs="Arial"/>
                <w:bCs/>
                <w:sz w:val="20"/>
                <w:szCs w:val="20"/>
              </w:rPr>
              <w:t xml:space="preserve">V. Układ przeniesienia napędu </w:t>
            </w:r>
          </w:p>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 xml:space="preserve">Układ napędowy samochodu- budowa i zadania </w:t>
            </w:r>
          </w:p>
          <w:p w:rsidR="00292719" w:rsidRPr="004B669E" w:rsidRDefault="00292719" w:rsidP="00EE2793">
            <w:pPr>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układów przeniesienia napędu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układu napędowego</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układami napędowymi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rozróżnić czujniki elektryczne i elektroniczne stosowane w układach przeniesienia napędu </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w:t>
            </w:r>
          </w:p>
          <w:p w:rsidR="006F264D"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jc w:val="both"/>
              <w:rPr>
                <w:rFonts w:ascii="Arial" w:hAnsi="Arial" w:cs="Arial"/>
                <w:sz w:val="20"/>
                <w:szCs w:val="20"/>
              </w:rPr>
            </w:pPr>
            <w:r w:rsidRPr="004B669E">
              <w:rPr>
                <w:rFonts w:ascii="Arial" w:hAnsi="Arial" w:cs="Arial"/>
                <w:sz w:val="20"/>
                <w:szCs w:val="20"/>
              </w:rPr>
              <w:t xml:space="preserve">Sprzęgła samochodowe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sprzęgieł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sprzęgieł</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ze sprzęgłami podczas procesu diagnozowania, naprawy/konserwacji nadwozia</w:t>
            </w:r>
          </w:p>
        </w:tc>
        <w:tc>
          <w:tcPr>
            <w:tcW w:w="1118" w:type="pct"/>
            <w:shd w:val="clear" w:color="auto" w:fill="auto"/>
          </w:tcPr>
          <w:p w:rsidR="00292719" w:rsidRPr="004B669E" w:rsidRDefault="002770C3" w:rsidP="00AF1DC6">
            <w:pPr>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rozpoznać rodzaj sprzęgła zastosowanego</w:t>
            </w:r>
            <w:r w:rsidR="00292719" w:rsidRPr="004B669E">
              <w:rPr>
                <w:rFonts w:ascii="Arial" w:hAnsi="Arial" w:cs="Arial"/>
                <w:sz w:val="20"/>
                <w:szCs w:val="20"/>
              </w:rPr>
              <w:t xml:space="preserve">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jc w:val="both"/>
              <w:rPr>
                <w:rFonts w:ascii="Arial" w:hAnsi="Arial" w:cs="Arial"/>
                <w:sz w:val="20"/>
                <w:szCs w:val="20"/>
              </w:rPr>
            </w:pPr>
            <w:r w:rsidRPr="004B669E">
              <w:rPr>
                <w:rFonts w:ascii="Arial" w:hAnsi="Arial" w:cs="Arial"/>
                <w:sz w:val="20"/>
                <w:szCs w:val="20"/>
              </w:rPr>
              <w:t xml:space="preserve">Skrzynki biegów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skrzynek biegów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skrzynek biegów</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ze skrzynkami biegów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skrzynki biegów zastosowanej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Wały napędowe i przeguby</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wałów napędowych i przegubów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wałów napędowych i przegubów</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wałami i przegubami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wałów i przegubów zastosowanych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Przekładnie główne i mechanizmy różnicowe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przekładni głównych i mechanizmów różnicowych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funkcje przekładni głównych i mechanizmów różnicowych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przekładniami głównymi i mechanizmami różnicowymi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przekładni głównej i mechanizmu różnicowego 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Półosie i piasty kół napędowych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w:t>
            </w:r>
            <w:r w:rsidR="00961E46" w:rsidRPr="004B669E">
              <w:rPr>
                <w:rFonts w:ascii="Arial" w:hAnsi="Arial" w:cs="Arial"/>
                <w:sz w:val="20"/>
                <w:szCs w:val="20"/>
              </w:rPr>
              <w:t>budowę półosi</w:t>
            </w:r>
            <w:r w:rsidR="00DB7F26" w:rsidRPr="004B669E">
              <w:rPr>
                <w:rFonts w:ascii="Arial" w:hAnsi="Arial" w:cs="Arial"/>
                <w:sz w:val="20"/>
                <w:szCs w:val="20"/>
              </w:rPr>
              <w:t xml:space="preserve"> i piast kół </w:t>
            </w:r>
            <w:r w:rsidR="001E43DF" w:rsidRPr="004B669E">
              <w:rPr>
                <w:rFonts w:ascii="Arial" w:hAnsi="Arial" w:cs="Arial"/>
                <w:sz w:val="20"/>
                <w:szCs w:val="20"/>
              </w:rPr>
              <w:t>napędowych stosowanych</w:t>
            </w:r>
            <w:r w:rsidRPr="004B669E">
              <w:rPr>
                <w:rFonts w:ascii="Arial" w:hAnsi="Arial" w:cs="Arial"/>
                <w:sz w:val="20"/>
                <w:szCs w:val="20"/>
              </w:rPr>
              <w:t xml:space="preserve"> w pojazdach samochodowych </w:t>
            </w:r>
          </w:p>
          <w:p w:rsidR="00961E46"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t>
            </w:r>
            <w:r w:rsidR="006A440D" w:rsidRPr="004B669E">
              <w:rPr>
                <w:rFonts w:ascii="Arial" w:hAnsi="Arial" w:cs="Arial"/>
                <w:sz w:val="20"/>
                <w:szCs w:val="20"/>
              </w:rPr>
              <w:t xml:space="preserve">funkcje </w:t>
            </w:r>
            <w:r w:rsidR="006A440D">
              <w:rPr>
                <w:rFonts w:ascii="Arial" w:hAnsi="Arial" w:cs="Arial"/>
                <w:sz w:val="20"/>
                <w:szCs w:val="20"/>
              </w:rPr>
              <w:t>półosi</w:t>
            </w:r>
            <w:r w:rsidR="00961E46" w:rsidRPr="004B669E">
              <w:rPr>
                <w:rFonts w:ascii="Arial" w:hAnsi="Arial" w:cs="Arial"/>
                <w:sz w:val="20"/>
                <w:szCs w:val="20"/>
              </w:rPr>
              <w:t xml:space="preserve"> i piast kół napędowych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815B93" w:rsidRPr="004B669E">
              <w:rPr>
                <w:rFonts w:ascii="Arial" w:hAnsi="Arial" w:cs="Arial"/>
                <w:sz w:val="20"/>
                <w:szCs w:val="20"/>
              </w:rPr>
              <w:t xml:space="preserve">z </w:t>
            </w:r>
            <w:r w:rsidR="00815B93">
              <w:rPr>
                <w:rFonts w:ascii="Arial" w:hAnsi="Arial" w:cs="Arial"/>
                <w:sz w:val="20"/>
                <w:szCs w:val="20"/>
              </w:rPr>
              <w:t>półosiami</w:t>
            </w:r>
            <w:r w:rsidR="00961E46" w:rsidRPr="004B669E">
              <w:rPr>
                <w:rFonts w:ascii="Arial" w:hAnsi="Arial" w:cs="Arial"/>
                <w:sz w:val="20"/>
                <w:szCs w:val="20"/>
              </w:rPr>
              <w:t xml:space="preserve"> i piast</w:t>
            </w:r>
            <w:r w:rsidR="00961E46">
              <w:rPr>
                <w:rFonts w:ascii="Arial" w:hAnsi="Arial" w:cs="Arial"/>
                <w:sz w:val="20"/>
                <w:szCs w:val="20"/>
              </w:rPr>
              <w:t>ami</w:t>
            </w:r>
            <w:r w:rsidR="00961E46" w:rsidRPr="004B669E">
              <w:rPr>
                <w:rFonts w:ascii="Arial" w:hAnsi="Arial" w:cs="Arial"/>
                <w:sz w:val="20"/>
                <w:szCs w:val="20"/>
              </w:rPr>
              <w:t xml:space="preserve"> kół </w:t>
            </w:r>
            <w:r w:rsidR="006A440D" w:rsidRPr="004B669E">
              <w:rPr>
                <w:rFonts w:ascii="Arial" w:hAnsi="Arial" w:cs="Arial"/>
                <w:sz w:val="20"/>
                <w:szCs w:val="20"/>
              </w:rPr>
              <w:t>napędowych podczas</w:t>
            </w:r>
            <w:r w:rsidRPr="004B669E">
              <w:rPr>
                <w:rFonts w:ascii="Arial" w:hAnsi="Arial" w:cs="Arial"/>
                <w:sz w:val="20"/>
                <w:szCs w:val="20"/>
              </w:rPr>
              <w:t xml:space="preserve"> procesu diagnozowania, naprawy/konserwacji nadwozia</w:t>
            </w:r>
          </w:p>
        </w:tc>
        <w:tc>
          <w:tcPr>
            <w:tcW w:w="1118" w:type="pct"/>
            <w:shd w:val="clear" w:color="auto" w:fill="auto"/>
          </w:tcPr>
          <w:p w:rsidR="00292719" w:rsidRPr="004B669E" w:rsidRDefault="00961E46" w:rsidP="00AF1DC6">
            <w:pPr>
              <w:numPr>
                <w:ilvl w:val="0"/>
                <w:numId w:val="129"/>
              </w:numPr>
              <w:pBdr>
                <w:top w:val="nil"/>
                <w:left w:val="nil"/>
                <w:bottom w:val="nil"/>
                <w:right w:val="nil"/>
                <w:between w:val="nil"/>
              </w:pBdr>
              <w:rPr>
                <w:rFonts w:ascii="Arial" w:hAnsi="Arial" w:cs="Arial"/>
                <w:sz w:val="20"/>
                <w:szCs w:val="20"/>
              </w:rPr>
            </w:pPr>
            <w:r>
              <w:rPr>
                <w:rFonts w:ascii="Arial" w:hAnsi="Arial" w:cs="Arial"/>
                <w:sz w:val="20"/>
                <w:szCs w:val="20"/>
              </w:rPr>
              <w:t xml:space="preserve">wyjaśnić przyczyny </w:t>
            </w:r>
            <w:r w:rsidR="001E43DF">
              <w:rPr>
                <w:rFonts w:ascii="Arial" w:hAnsi="Arial" w:cs="Arial"/>
                <w:sz w:val="20"/>
                <w:szCs w:val="20"/>
              </w:rPr>
              <w:t xml:space="preserve">zużycia </w:t>
            </w:r>
            <w:r w:rsidR="001E43DF" w:rsidRPr="004B669E">
              <w:rPr>
                <w:rFonts w:ascii="Arial" w:hAnsi="Arial" w:cs="Arial"/>
                <w:sz w:val="20"/>
                <w:szCs w:val="20"/>
              </w:rPr>
              <w:t>półosi</w:t>
            </w:r>
            <w:r w:rsidRPr="004B669E">
              <w:rPr>
                <w:rFonts w:ascii="Arial" w:hAnsi="Arial" w:cs="Arial"/>
                <w:sz w:val="20"/>
                <w:szCs w:val="20"/>
              </w:rPr>
              <w:t xml:space="preserve"> i piast kół napędowych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6"/>
              </w:numPr>
              <w:adjustRightInd w:val="0"/>
              <w:ind w:left="357" w:hanging="357"/>
              <w:rPr>
                <w:rFonts w:ascii="Arial" w:hAnsi="Arial" w:cs="Arial"/>
                <w:sz w:val="20"/>
                <w:szCs w:val="20"/>
              </w:rPr>
            </w:pPr>
            <w:r w:rsidRPr="004B669E">
              <w:rPr>
                <w:rFonts w:ascii="Arial" w:hAnsi="Arial" w:cs="Arial"/>
                <w:sz w:val="20"/>
                <w:szCs w:val="20"/>
              </w:rPr>
              <w:t xml:space="preserve">Materiały eksploatacyjne stosowane </w:t>
            </w:r>
            <w:r w:rsidR="00E120C7">
              <w:rPr>
                <w:rFonts w:ascii="Arial" w:hAnsi="Arial" w:cs="Arial"/>
                <w:sz w:val="20"/>
                <w:szCs w:val="20"/>
              </w:rPr>
              <w:t>w układach przeniesienia napędu</w:t>
            </w:r>
          </w:p>
          <w:p w:rsidR="00292719" w:rsidRPr="004B669E" w:rsidRDefault="00292719" w:rsidP="00EE2793">
            <w:pPr>
              <w:pStyle w:val="Default"/>
              <w:adjustRightInd w:val="0"/>
              <w:ind w:left="357" w:hanging="357"/>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w:t>
            </w:r>
            <w:r w:rsidR="00DB7F26">
              <w:rPr>
                <w:rFonts w:ascii="Arial" w:hAnsi="Arial" w:cs="Arial"/>
                <w:sz w:val="20"/>
                <w:szCs w:val="20"/>
              </w:rPr>
              <w:t xml:space="preserve">materiałów eksploatacyjnychstosowanych </w:t>
            </w:r>
            <w:r w:rsidR="00DB7F26" w:rsidRPr="004B669E">
              <w:rPr>
                <w:rFonts w:ascii="Arial" w:hAnsi="Arial" w:cs="Arial"/>
                <w:sz w:val="20"/>
                <w:szCs w:val="20"/>
              </w:rPr>
              <w:t>w układach przeniesienia napędu</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t>
            </w:r>
            <w:r w:rsidR="006A440D">
              <w:rPr>
                <w:rFonts w:ascii="Arial" w:hAnsi="Arial" w:cs="Arial"/>
                <w:sz w:val="20"/>
                <w:szCs w:val="20"/>
              </w:rPr>
              <w:t>zastosowanie materiałów</w:t>
            </w:r>
            <w:r w:rsidR="00DB7F26">
              <w:rPr>
                <w:rFonts w:ascii="Arial" w:hAnsi="Arial" w:cs="Arial"/>
                <w:sz w:val="20"/>
                <w:szCs w:val="20"/>
              </w:rPr>
              <w:t xml:space="preserve"> eksploatacyjnychstosowanych </w:t>
            </w:r>
            <w:r w:rsidR="00DB7F26" w:rsidRPr="004B669E">
              <w:rPr>
                <w:rFonts w:ascii="Arial" w:hAnsi="Arial" w:cs="Arial"/>
                <w:sz w:val="20"/>
                <w:szCs w:val="20"/>
              </w:rPr>
              <w:t>w układach przeniesienia napędu</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w:t>
            </w:r>
            <w:r w:rsidR="00DB7F26" w:rsidRPr="004B669E">
              <w:rPr>
                <w:rFonts w:ascii="Arial" w:hAnsi="Arial" w:cs="Arial"/>
                <w:sz w:val="20"/>
                <w:szCs w:val="20"/>
              </w:rPr>
              <w:t xml:space="preserve">postępowania </w:t>
            </w:r>
            <w:r w:rsidR="00DB7F26">
              <w:rPr>
                <w:rFonts w:ascii="Arial" w:hAnsi="Arial" w:cs="Arial"/>
                <w:sz w:val="20"/>
                <w:szCs w:val="20"/>
              </w:rPr>
              <w:t xml:space="preserve">ze zużytymi materiałami eksploatacyjnymistosowanymi </w:t>
            </w:r>
            <w:r w:rsidR="00DB7F26" w:rsidRPr="004B669E">
              <w:rPr>
                <w:rFonts w:ascii="Arial" w:hAnsi="Arial" w:cs="Arial"/>
                <w:sz w:val="20"/>
                <w:szCs w:val="20"/>
              </w:rPr>
              <w:t>w układach przeniesienia napędu</w:t>
            </w:r>
          </w:p>
        </w:tc>
        <w:tc>
          <w:tcPr>
            <w:tcW w:w="1118" w:type="pct"/>
            <w:shd w:val="clear" w:color="auto" w:fill="auto"/>
          </w:tcPr>
          <w:p w:rsidR="00292719" w:rsidRPr="004B669E" w:rsidRDefault="006A440D"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rozpoznać </w:t>
            </w:r>
            <w:r>
              <w:rPr>
                <w:rFonts w:ascii="Arial" w:hAnsi="Arial" w:cs="Arial"/>
                <w:sz w:val="20"/>
                <w:szCs w:val="20"/>
              </w:rPr>
              <w:t>materiały</w:t>
            </w:r>
            <w:r w:rsidR="00DB7F26">
              <w:rPr>
                <w:rFonts w:ascii="Arial" w:hAnsi="Arial" w:cs="Arial"/>
                <w:sz w:val="20"/>
                <w:szCs w:val="20"/>
              </w:rPr>
              <w:t xml:space="preserve"> eksploatacyjne</w:t>
            </w:r>
            <w:r w:rsidR="002770C3">
              <w:rPr>
                <w:rFonts w:ascii="Arial" w:hAnsi="Arial" w:cs="Arial"/>
                <w:sz w:val="20"/>
                <w:szCs w:val="20"/>
              </w:rPr>
              <w:t xml:space="preserve"> stosowane</w:t>
            </w:r>
            <w:r w:rsidR="00DB7F26" w:rsidRPr="004B669E">
              <w:rPr>
                <w:rFonts w:ascii="Arial" w:hAnsi="Arial" w:cs="Arial"/>
                <w:sz w:val="20"/>
                <w:szCs w:val="20"/>
              </w:rPr>
              <w:t>w układach przeniesienia napędu</w:t>
            </w:r>
            <w:r w:rsidR="00DB7F26">
              <w:rPr>
                <w:rFonts w:ascii="Arial" w:hAnsi="Arial" w:cs="Arial"/>
                <w:sz w:val="20"/>
                <w:szCs w:val="20"/>
              </w:rPr>
              <w:t xml:space="preserve"> na podstawie badań organoleptycznych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rPr>
          <w:trHeight w:val="2530"/>
        </w:trPr>
        <w:tc>
          <w:tcPr>
            <w:tcW w:w="645" w:type="pct"/>
            <w:vMerge w:val="restart"/>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color w:val="000000"/>
                <w:sz w:val="20"/>
                <w:szCs w:val="20"/>
              </w:rPr>
              <w:t>V</w:t>
            </w:r>
            <w:r w:rsidR="00391312">
              <w:rPr>
                <w:rFonts w:ascii="Arial" w:hAnsi="Arial" w:cs="Arial"/>
                <w:color w:val="000000"/>
                <w:sz w:val="20"/>
                <w:szCs w:val="20"/>
              </w:rPr>
              <w:t>I</w:t>
            </w:r>
            <w:r w:rsidRPr="004B669E">
              <w:rPr>
                <w:rFonts w:ascii="Arial" w:hAnsi="Arial" w:cs="Arial"/>
                <w:color w:val="000000"/>
                <w:sz w:val="20"/>
                <w:szCs w:val="20"/>
              </w:rPr>
              <w:t>. Układ hamulcowy</w:t>
            </w:r>
          </w:p>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CB7421">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Budowa i zasada działania układu hamulcowego</w:t>
            </w:r>
          </w:p>
          <w:p w:rsidR="00292719" w:rsidRPr="00732B05" w:rsidRDefault="00292719" w:rsidP="002C03E3">
            <w:pPr>
              <w:pStyle w:val="Akapitzlist"/>
              <w:ind w:left="357" w:hanging="357"/>
              <w:jc w:val="both"/>
              <w:rPr>
                <w:rFonts w:ascii="Arial" w:hAnsi="Arial" w:cs="Arial"/>
                <w:sz w:val="20"/>
                <w:szCs w:val="20"/>
                <w:lang w:val="pl-PL" w:eastAsia="en-US"/>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hamulców i ich układów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funkcje hamulców i ich układów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1E43DF">
              <w:rPr>
                <w:rFonts w:ascii="Arial" w:hAnsi="Arial" w:cs="Arial"/>
                <w:sz w:val="20"/>
                <w:szCs w:val="20"/>
              </w:rPr>
              <w:t xml:space="preserve">z </w:t>
            </w:r>
            <w:r w:rsidRPr="004B669E">
              <w:rPr>
                <w:rFonts w:ascii="Arial" w:hAnsi="Arial" w:cs="Arial"/>
                <w:sz w:val="20"/>
                <w:szCs w:val="20"/>
              </w:rPr>
              <w:t>hamulcami i ich układami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w:t>
            </w:r>
            <w:r w:rsidR="00E120C7">
              <w:rPr>
                <w:rFonts w:ascii="Arial" w:hAnsi="Arial" w:cs="Arial"/>
                <w:sz w:val="20"/>
                <w:szCs w:val="20"/>
              </w:rPr>
              <w:t>zpoznać rodzaj układu hamulcowego zastosowanego</w:t>
            </w:r>
            <w:r w:rsidRPr="004B669E">
              <w:rPr>
                <w:rFonts w:ascii="Arial" w:hAnsi="Arial" w:cs="Arial"/>
                <w:sz w:val="20"/>
                <w:szCs w:val="20"/>
              </w:rPr>
              <w:t xml:space="preserve"> w danym pojeździe samochodowym</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parametry układów hamulcowych</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czujniki elektryczne i elektroniczne stosowane w układach hamulcowych pojazdów samochodowych</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Mechanizmy sterowania układem hamulcowym</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mechanizmów sterowania układem hamulcowym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sterowania układem hamulcowym</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mechanizmami sterowania układami hamulcowymi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rodzaj mechanizmów sterowania zastosowanych w danym pojeździe samochodowym</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Układy przeciwpoślizgowe(ABS)</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budowę i działanie układu przeciwpoślizgowego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funkcję układu przeciwpoślizgowego</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ABS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działanie modulatora ABS</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Mechanizmy wspomagające hamulce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i działanie mechanizmów wspomagających hamulce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wspomagających hamulce</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mechanizmami wspomagającymi hamulce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omówić tryb pracy BAS</w:t>
            </w:r>
          </w:p>
        </w:tc>
        <w:tc>
          <w:tcPr>
            <w:tcW w:w="456" w:type="pct"/>
            <w:shd w:val="clear" w:color="auto" w:fill="auto"/>
          </w:tcPr>
          <w:p w:rsidR="00292719" w:rsidRDefault="006F264D" w:rsidP="002C03E3">
            <w:pPr>
              <w:rPr>
                <w:rFonts w:ascii="Arial" w:hAnsi="Arial" w:cs="Arial"/>
                <w:color w:val="auto"/>
                <w:sz w:val="20"/>
                <w:szCs w:val="20"/>
              </w:rPr>
            </w:pPr>
            <w:r>
              <w:rPr>
                <w:rFonts w:ascii="Arial" w:hAnsi="Arial" w:cs="Arial"/>
                <w:color w:val="auto"/>
                <w:sz w:val="20"/>
                <w:szCs w:val="20"/>
              </w:rPr>
              <w:t>KLASA II</w:t>
            </w:r>
          </w:p>
          <w:p w:rsidR="006F264D"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Hamulce pneumatyczne</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i budowę i działanie hamulców pneumatycznych stosowanych w pojazdach samochodowych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określić właściwości hamulców pneumatycznych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wyjaśnić zasady postępowania </w:t>
            </w:r>
            <w:r w:rsidR="00E120C7">
              <w:rPr>
                <w:rFonts w:ascii="Arial" w:hAnsi="Arial" w:cs="Arial"/>
                <w:sz w:val="20"/>
                <w:szCs w:val="20"/>
              </w:rPr>
              <w:t xml:space="preserve">z </w:t>
            </w:r>
            <w:r w:rsidRPr="004B669E">
              <w:rPr>
                <w:rFonts w:ascii="Arial" w:hAnsi="Arial" w:cs="Arial"/>
                <w:sz w:val="20"/>
                <w:szCs w:val="20"/>
              </w:rPr>
              <w:t>hamulcami pneumatycznymi podczas procesu diagnozowania, naprawy/konserwacji nadwozia</w:t>
            </w:r>
          </w:p>
        </w:tc>
        <w:tc>
          <w:tcPr>
            <w:tcW w:w="1118" w:type="pct"/>
            <w:shd w:val="clear" w:color="auto" w:fill="auto"/>
          </w:tcPr>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zalety i wady hamulców pneumatycznych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732B05" w:rsidRDefault="00292719" w:rsidP="00AF1DC6">
            <w:pPr>
              <w:pStyle w:val="Akapitzlist"/>
              <w:numPr>
                <w:ilvl w:val="0"/>
                <w:numId w:val="131"/>
              </w:numPr>
              <w:ind w:left="357" w:hanging="357"/>
              <w:rPr>
                <w:rFonts w:ascii="Arial" w:hAnsi="Arial" w:cs="Arial"/>
                <w:sz w:val="20"/>
                <w:szCs w:val="20"/>
                <w:lang w:val="pl-PL" w:eastAsia="en-US"/>
              </w:rPr>
            </w:pPr>
            <w:r w:rsidRPr="00732B05">
              <w:rPr>
                <w:rFonts w:ascii="Arial" w:hAnsi="Arial" w:cs="Arial"/>
                <w:sz w:val="20"/>
                <w:szCs w:val="20"/>
                <w:lang w:val="pl-PL" w:eastAsia="en-US"/>
              </w:rPr>
              <w:t>Materiały konstrukcyjne i eksploatacyjne stosowane w układach hamulcowych</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materiały konstrukcyjne i eksploatacyjne stosowane w układach hamulcowych</w:t>
            </w:r>
          </w:p>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zastosowania materiałów konstrukcyjnych i eksploatacyjnych w poszczególnych elementach układów hamulcowych</w:t>
            </w:r>
          </w:p>
        </w:tc>
        <w:tc>
          <w:tcPr>
            <w:tcW w:w="1118" w:type="pct"/>
            <w:shd w:val="clear" w:color="auto" w:fill="auto"/>
          </w:tcPr>
          <w:p w:rsidR="00292719" w:rsidRPr="004B669E" w:rsidRDefault="00292719" w:rsidP="00AF1DC6">
            <w:pPr>
              <w:numPr>
                <w:ilvl w:val="0"/>
                <w:numId w:val="130"/>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stopień zużycia materiałów konstrukcyjnych i eksploatacyjnych stosowanych w układach hamulcowych</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rPr>
          <w:trHeight w:val="2114"/>
        </w:trPr>
        <w:tc>
          <w:tcPr>
            <w:tcW w:w="645" w:type="pct"/>
            <w:vMerge w:val="restart"/>
            <w:shd w:val="clear" w:color="auto" w:fill="auto"/>
          </w:tcPr>
          <w:p w:rsidR="00292719" w:rsidRPr="004B669E" w:rsidRDefault="00292719" w:rsidP="002C03E3">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color w:val="000000"/>
                <w:sz w:val="20"/>
                <w:szCs w:val="20"/>
              </w:rPr>
              <w:t>V</w:t>
            </w:r>
            <w:r w:rsidR="00391312">
              <w:rPr>
                <w:rFonts w:ascii="Arial" w:hAnsi="Arial" w:cs="Arial"/>
                <w:color w:val="000000"/>
                <w:sz w:val="20"/>
                <w:szCs w:val="20"/>
              </w:rPr>
              <w:t>I</w:t>
            </w:r>
            <w:r w:rsidRPr="004B669E">
              <w:rPr>
                <w:rFonts w:ascii="Arial" w:hAnsi="Arial" w:cs="Arial"/>
                <w:color w:val="000000"/>
                <w:sz w:val="20"/>
                <w:szCs w:val="20"/>
              </w:rPr>
              <w:t>I. Układ jezdny</w:t>
            </w:r>
            <w:r w:rsidRPr="004B669E">
              <w:rPr>
                <w:rFonts w:ascii="Arial" w:hAnsi="Arial" w:cs="Arial"/>
                <w:bCs/>
                <w:color w:val="000000"/>
                <w:sz w:val="20"/>
                <w:szCs w:val="20"/>
              </w:rPr>
              <w:t xml:space="preserve"> pojazdów samochodowych</w:t>
            </w:r>
          </w:p>
          <w:p w:rsidR="00292719" w:rsidRDefault="00292719" w:rsidP="002C03E3">
            <w:pPr>
              <w:autoSpaceDE w:val="0"/>
              <w:autoSpaceDN w:val="0"/>
              <w:adjustRightInd w:val="0"/>
              <w:jc w:val="both"/>
              <w:rPr>
                <w:rFonts w:ascii="Arial" w:hAnsi="Arial" w:cs="Arial"/>
                <w:sz w:val="20"/>
                <w:szCs w:val="20"/>
              </w:rPr>
            </w:pPr>
          </w:p>
          <w:p w:rsidR="008040EB" w:rsidRPr="004B669E" w:rsidRDefault="008040EB" w:rsidP="002C03E3">
            <w:pPr>
              <w:autoSpaceDE w:val="0"/>
              <w:autoSpaceDN w:val="0"/>
              <w:adjustRightInd w:val="0"/>
              <w:jc w:val="both"/>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rPr>
                <w:rFonts w:ascii="Arial" w:hAnsi="Arial" w:cs="Arial"/>
                <w:sz w:val="20"/>
                <w:szCs w:val="20"/>
              </w:rPr>
            </w:pPr>
            <w:r w:rsidRPr="004B669E">
              <w:rPr>
                <w:rFonts w:ascii="Arial" w:hAnsi="Arial" w:cs="Arial"/>
                <w:sz w:val="20"/>
                <w:szCs w:val="20"/>
              </w:rPr>
              <w:t>Rodzaje i budowa układu kierowniczego</w:t>
            </w:r>
          </w:p>
          <w:p w:rsidR="00292719" w:rsidRPr="004B669E" w:rsidRDefault="00292719" w:rsidP="00EE2793">
            <w:pPr>
              <w:pStyle w:val="Default"/>
              <w:adjustRightInd w:val="0"/>
              <w:ind w:left="360"/>
              <w:jc w:val="both"/>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układów kierowniczych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zwrotniczych i przekładni kierowniczych</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zasady postępowania z układem kierowniczym podczas procesu diagnozowania, naprawy/konserwacji nadwozia</w:t>
            </w:r>
          </w:p>
        </w:tc>
        <w:tc>
          <w:tcPr>
            <w:tcW w:w="1118" w:type="pct"/>
            <w:shd w:val="clear" w:color="auto" w:fill="auto"/>
          </w:tcPr>
          <w:p w:rsidR="00292719" w:rsidRPr="004B669E" w:rsidRDefault="00292719" w:rsidP="002C03E3">
            <w:pPr>
              <w:spacing w:before="20" w:after="20"/>
              <w:rPr>
                <w:rFonts w:ascii="Arial" w:hAnsi="Arial" w:cs="Arial"/>
                <w:sz w:val="20"/>
                <w:szCs w:val="20"/>
              </w:rPr>
            </w:pP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Mechanizmy wspomagania układu kierowniczego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mechanizmów wspomagania układów kierowniczych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mechanizmów wspomagania układu kierowniczego</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zasady postępowania z mechanizmem wspomagania układem kierowniczym podczas procesu diagnozowania, naprawy/konserwacji nadwozia</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elementy i układy elektryczne i elektroniczne stosowane w poszczególnych elementach układu jezdnego</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Zawieszenia pojazdów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rodzaje, budowę i działanie elementów zawieszenia pojazdów </w:t>
            </w:r>
          </w:p>
          <w:p w:rsidR="00292719" w:rsidRPr="004B669E" w:rsidRDefault="00292719" w:rsidP="00AF1DC6">
            <w:pPr>
              <w:numPr>
                <w:ilvl w:val="0"/>
                <w:numId w:val="129"/>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określić funkcje elementów zawieszenia pojazdów</w:t>
            </w:r>
          </w:p>
          <w:p w:rsidR="00292719" w:rsidRPr="004B669E" w:rsidRDefault="00292719" w:rsidP="00AF1DC6">
            <w:pPr>
              <w:numPr>
                <w:ilvl w:val="0"/>
                <w:numId w:val="129"/>
              </w:numPr>
              <w:pBdr>
                <w:top w:val="nil"/>
                <w:left w:val="nil"/>
                <w:bottom w:val="nil"/>
                <w:right w:val="nil"/>
                <w:between w:val="nil"/>
              </w:pBdr>
              <w:rPr>
                <w:rFonts w:ascii="Arial" w:hAnsi="Arial" w:cs="Arial"/>
                <w:sz w:val="20"/>
                <w:szCs w:val="20"/>
              </w:rPr>
            </w:pPr>
            <w:r w:rsidRPr="004B669E">
              <w:rPr>
                <w:rFonts w:ascii="Arial" w:hAnsi="Arial" w:cs="Arial"/>
                <w:sz w:val="20"/>
                <w:szCs w:val="20"/>
              </w:rPr>
              <w:t>wyjaśnić zasady postępowania z zawieszeniem pojazdów podczas procesu diagnozowania, naprawy/konserwacji nadwozia</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stopień zużycia zawieszenia</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 xml:space="preserve">Parametry diagnostyczne określające ustawienie kół i osi pojazdu </w:t>
            </w: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parametry diagnostyczne określające ustawienie kół i osi pojazdu</w:t>
            </w:r>
          </w:p>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wykorzystać dokumentację, strony internetowe do określenia parametrów określających ustawienie kół i osi pojazdu</w:t>
            </w:r>
          </w:p>
        </w:tc>
        <w:tc>
          <w:tcPr>
            <w:tcW w:w="1118" w:type="pct"/>
            <w:shd w:val="clear" w:color="auto" w:fill="auto"/>
          </w:tcPr>
          <w:p w:rsidR="00292719" w:rsidRPr="004B669E" w:rsidRDefault="00292719" w:rsidP="00AF1DC6">
            <w:pPr>
              <w:numPr>
                <w:ilvl w:val="0"/>
                <w:numId w:val="13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urządzenia do sprawdzania parametrów diagnostycznych określających ustawienie kół i osi pojazdu</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292719" w:rsidRPr="004B669E" w:rsidTr="00CB7421">
        <w:trPr>
          <w:trHeight w:val="70"/>
        </w:trPr>
        <w:tc>
          <w:tcPr>
            <w:tcW w:w="645" w:type="pct"/>
            <w:vMerge/>
            <w:shd w:val="clear" w:color="auto" w:fill="auto"/>
          </w:tcPr>
          <w:p w:rsidR="00292719" w:rsidRPr="004B669E" w:rsidRDefault="00292719" w:rsidP="002C03E3">
            <w:pPr>
              <w:rPr>
                <w:rFonts w:ascii="Arial" w:hAnsi="Arial" w:cs="Arial"/>
                <w:sz w:val="20"/>
                <w:szCs w:val="20"/>
              </w:rPr>
            </w:pPr>
          </w:p>
        </w:tc>
        <w:tc>
          <w:tcPr>
            <w:tcW w:w="952" w:type="pct"/>
            <w:shd w:val="clear" w:color="auto" w:fill="auto"/>
          </w:tcPr>
          <w:p w:rsidR="00292719" w:rsidRPr="004B669E" w:rsidRDefault="00292719" w:rsidP="00AF1DC6">
            <w:pPr>
              <w:pStyle w:val="Default"/>
              <w:numPr>
                <w:ilvl w:val="0"/>
                <w:numId w:val="133"/>
              </w:numPr>
              <w:adjustRightInd w:val="0"/>
              <w:ind w:left="357" w:hanging="357"/>
              <w:jc w:val="both"/>
              <w:rPr>
                <w:rFonts w:ascii="Arial" w:hAnsi="Arial" w:cs="Arial"/>
                <w:sz w:val="20"/>
                <w:szCs w:val="20"/>
              </w:rPr>
            </w:pPr>
            <w:r w:rsidRPr="004B669E">
              <w:rPr>
                <w:rFonts w:ascii="Arial" w:hAnsi="Arial" w:cs="Arial"/>
                <w:sz w:val="20"/>
                <w:szCs w:val="20"/>
              </w:rPr>
              <w:t>Koła i ogumienie</w:t>
            </w:r>
          </w:p>
          <w:p w:rsidR="00292719" w:rsidRPr="004B669E" w:rsidRDefault="00292719" w:rsidP="002C03E3">
            <w:pPr>
              <w:pStyle w:val="Default"/>
              <w:adjustRightInd w:val="0"/>
              <w:jc w:val="both"/>
              <w:rPr>
                <w:rFonts w:ascii="Arial" w:hAnsi="Arial" w:cs="Arial"/>
                <w:sz w:val="20"/>
                <w:szCs w:val="20"/>
              </w:rPr>
            </w:pPr>
          </w:p>
        </w:tc>
        <w:tc>
          <w:tcPr>
            <w:tcW w:w="301" w:type="pct"/>
            <w:shd w:val="clear" w:color="auto" w:fill="auto"/>
          </w:tcPr>
          <w:p w:rsidR="00292719" w:rsidRPr="004B669E" w:rsidRDefault="00292719" w:rsidP="001E43DF">
            <w:pPr>
              <w:jc w:val="center"/>
              <w:rPr>
                <w:rFonts w:ascii="Arial" w:hAnsi="Arial" w:cs="Arial"/>
                <w:sz w:val="20"/>
                <w:szCs w:val="20"/>
              </w:rPr>
            </w:pPr>
          </w:p>
        </w:tc>
        <w:tc>
          <w:tcPr>
            <w:tcW w:w="1528" w:type="pct"/>
            <w:shd w:val="clear" w:color="auto" w:fill="auto"/>
          </w:tcPr>
          <w:p w:rsidR="00292719" w:rsidRPr="004B669E"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scharakteryzować rodzaj, budowę i parametry </w:t>
            </w:r>
            <w:r w:rsidR="00BC1034">
              <w:rPr>
                <w:rFonts w:ascii="Arial" w:hAnsi="Arial" w:cs="Arial"/>
                <w:sz w:val="20"/>
                <w:szCs w:val="20"/>
              </w:rPr>
              <w:t xml:space="preserve">obręczy </w:t>
            </w:r>
            <w:r w:rsidRPr="004B669E">
              <w:rPr>
                <w:rFonts w:ascii="Arial" w:hAnsi="Arial" w:cs="Arial"/>
                <w:sz w:val="20"/>
                <w:szCs w:val="20"/>
              </w:rPr>
              <w:t>kół pojazdu samochodowego w oparciu o ich oznaczenie</w:t>
            </w:r>
          </w:p>
          <w:p w:rsidR="00292719" w:rsidRPr="004B669E"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scharakteryzować rodzaje i param</w:t>
            </w:r>
            <w:r w:rsidR="00C64252">
              <w:rPr>
                <w:rFonts w:ascii="Arial" w:hAnsi="Arial" w:cs="Arial"/>
                <w:sz w:val="20"/>
                <w:szCs w:val="20"/>
              </w:rPr>
              <w:t>etry opon</w:t>
            </w:r>
          </w:p>
          <w:p w:rsidR="00292719" w:rsidRPr="002770C3" w:rsidRDefault="00292719" w:rsidP="00AF1DC6">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eastAsia="Arial" w:hAnsi="Arial" w:cs="Arial"/>
                <w:sz w:val="20"/>
                <w:szCs w:val="20"/>
              </w:rPr>
              <w:t>rozróżnić oznaczenia opon</w:t>
            </w:r>
          </w:p>
        </w:tc>
        <w:tc>
          <w:tcPr>
            <w:tcW w:w="1118" w:type="pct"/>
            <w:shd w:val="clear" w:color="auto" w:fill="auto"/>
          </w:tcPr>
          <w:p w:rsidR="00292719" w:rsidRPr="004B669E" w:rsidRDefault="00292719" w:rsidP="00AF1DC6">
            <w:pPr>
              <w:numPr>
                <w:ilvl w:val="0"/>
                <w:numId w:val="134"/>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dobrać opony pojazdu samochodowego do warunków eksploatacji </w:t>
            </w:r>
          </w:p>
        </w:tc>
        <w:tc>
          <w:tcPr>
            <w:tcW w:w="456" w:type="pct"/>
            <w:shd w:val="clear" w:color="auto" w:fill="auto"/>
          </w:tcPr>
          <w:p w:rsidR="00292719" w:rsidRPr="004B669E" w:rsidRDefault="006F264D" w:rsidP="002C03E3">
            <w:pPr>
              <w:rPr>
                <w:rFonts w:ascii="Arial" w:hAnsi="Arial" w:cs="Arial"/>
                <w:sz w:val="20"/>
                <w:szCs w:val="20"/>
              </w:rPr>
            </w:pPr>
            <w:r>
              <w:rPr>
                <w:rFonts w:ascii="Arial" w:hAnsi="Arial" w:cs="Arial"/>
                <w:color w:val="auto"/>
                <w:sz w:val="20"/>
                <w:szCs w:val="20"/>
              </w:rPr>
              <w:t>KLASA III</w:t>
            </w:r>
          </w:p>
        </w:tc>
      </w:tr>
      <w:tr w:rsidR="00D62B08" w:rsidRPr="004B669E" w:rsidTr="00CB7421">
        <w:trPr>
          <w:trHeight w:val="70"/>
        </w:trPr>
        <w:tc>
          <w:tcPr>
            <w:tcW w:w="645" w:type="pct"/>
            <w:vMerge w:val="restart"/>
            <w:shd w:val="clear" w:color="auto" w:fill="auto"/>
          </w:tcPr>
          <w:p w:rsidR="00D62B08" w:rsidRPr="004B669E" w:rsidRDefault="00D62B08" w:rsidP="00D62B08">
            <w:pPr>
              <w:pStyle w:val="gwp60345c04msonormal"/>
              <w:autoSpaceDE w:val="0"/>
              <w:autoSpaceDN w:val="0"/>
              <w:spacing w:before="0" w:beforeAutospacing="0" w:after="0" w:afterAutospacing="0"/>
              <w:rPr>
                <w:rFonts w:ascii="Arial" w:hAnsi="Arial" w:cs="Arial"/>
                <w:color w:val="000000"/>
                <w:sz w:val="20"/>
                <w:szCs w:val="20"/>
              </w:rPr>
            </w:pPr>
            <w:r w:rsidRPr="004B669E">
              <w:rPr>
                <w:rFonts w:ascii="Arial" w:hAnsi="Arial" w:cs="Arial"/>
                <w:sz w:val="20"/>
                <w:szCs w:val="20"/>
              </w:rPr>
              <w:t>Zasady i normy zachowania</w:t>
            </w:r>
          </w:p>
        </w:tc>
        <w:tc>
          <w:tcPr>
            <w:tcW w:w="952" w:type="pct"/>
            <w:shd w:val="clear" w:color="auto" w:fill="auto"/>
          </w:tcPr>
          <w:p w:rsidR="00D62B08" w:rsidRPr="004B669E" w:rsidRDefault="00D62B08" w:rsidP="00D62B08">
            <w:pPr>
              <w:pBdr>
                <w:top w:val="nil"/>
                <w:left w:val="nil"/>
                <w:bottom w:val="nil"/>
                <w:right w:val="nil"/>
                <w:between w:val="nil"/>
              </w:pBdr>
              <w:rPr>
                <w:rFonts w:ascii="Arial" w:hAnsi="Arial" w:cs="Arial"/>
                <w:sz w:val="20"/>
                <w:szCs w:val="20"/>
              </w:rPr>
            </w:pPr>
            <w:r w:rsidRPr="004B669E">
              <w:rPr>
                <w:rFonts w:ascii="Arial" w:hAnsi="Arial" w:cs="Arial"/>
                <w:sz w:val="20"/>
                <w:szCs w:val="20"/>
              </w:rPr>
              <w:t>Tajemnica zawodowa i przestrzeganie praw autorskich. Ochrona danych osobowych</w:t>
            </w:r>
          </w:p>
        </w:tc>
        <w:tc>
          <w:tcPr>
            <w:tcW w:w="301" w:type="pct"/>
            <w:shd w:val="clear" w:color="auto" w:fill="auto"/>
          </w:tcPr>
          <w:p w:rsidR="00D62B08" w:rsidRDefault="00D62B08" w:rsidP="00D62B08">
            <w:pPr>
              <w:jc w:val="center"/>
              <w:rPr>
                <w:rFonts w:ascii="Arial" w:hAnsi="Arial" w:cs="Arial"/>
                <w:sz w:val="20"/>
                <w:szCs w:val="20"/>
              </w:rPr>
            </w:pPr>
          </w:p>
        </w:tc>
        <w:tc>
          <w:tcPr>
            <w:tcW w:w="1528" w:type="pct"/>
            <w:shd w:val="clear" w:color="auto" w:fill="auto"/>
          </w:tcPr>
          <w:p w:rsidR="00D62B08" w:rsidRPr="004B669E" w:rsidRDefault="00D62B08" w:rsidP="00D62B08">
            <w:pPr>
              <w:numPr>
                <w:ilvl w:val="0"/>
                <w:numId w:val="35"/>
              </w:numPr>
              <w:rPr>
                <w:rFonts w:ascii="Arial" w:hAnsi="Arial" w:cs="Arial"/>
                <w:sz w:val="20"/>
                <w:szCs w:val="20"/>
              </w:rPr>
            </w:pPr>
            <w:r w:rsidRPr="004B669E">
              <w:rPr>
                <w:rFonts w:ascii="Arial" w:hAnsi="Arial" w:cs="Arial"/>
                <w:sz w:val="20"/>
                <w:szCs w:val="20"/>
              </w:rPr>
              <w:t>rozróżnić informacje podlagające tajemnicy zawodowej i ochronie danych osobowych</w:t>
            </w:r>
          </w:p>
          <w:p w:rsidR="00D62B08" w:rsidRPr="004B669E" w:rsidRDefault="00D62B08" w:rsidP="00D62B08">
            <w:pPr>
              <w:numPr>
                <w:ilvl w:val="0"/>
                <w:numId w:val="35"/>
              </w:numPr>
              <w:pBdr>
                <w:top w:val="nil"/>
                <w:left w:val="nil"/>
                <w:bottom w:val="nil"/>
                <w:right w:val="nil"/>
                <w:between w:val="nil"/>
              </w:pBdr>
              <w:rPr>
                <w:rFonts w:ascii="Arial" w:hAnsi="Arial" w:cs="Arial"/>
                <w:sz w:val="20"/>
                <w:szCs w:val="20"/>
              </w:rPr>
            </w:pPr>
            <w:r w:rsidRPr="004B669E">
              <w:rPr>
                <w:rFonts w:ascii="Arial" w:hAnsi="Arial" w:cs="Arial"/>
                <w:sz w:val="20"/>
                <w:szCs w:val="20"/>
              </w:rPr>
              <w:t>podać przykłady stosowania zasady przestrzegania tajemnicy zawodowej i ochrony danych osobowych</w:t>
            </w:r>
          </w:p>
          <w:p w:rsidR="00D62B08" w:rsidRPr="004B669E" w:rsidRDefault="00D62B08" w:rsidP="00D62B08">
            <w:pPr>
              <w:numPr>
                <w:ilvl w:val="0"/>
                <w:numId w:val="35"/>
              </w:numPr>
              <w:rPr>
                <w:rFonts w:ascii="Arial" w:hAnsi="Arial" w:cs="Arial"/>
                <w:sz w:val="20"/>
                <w:szCs w:val="20"/>
              </w:rPr>
            </w:pPr>
            <w:r w:rsidRPr="004B669E">
              <w:rPr>
                <w:rFonts w:ascii="Arial" w:hAnsi="Arial" w:cs="Arial"/>
                <w:sz w:val="20"/>
                <w:szCs w:val="20"/>
              </w:rPr>
              <w:t>podać przykłady działań zmierzających do unikania plagiatu i innych zjawisk naruszania prawa autorskiego</w:t>
            </w:r>
          </w:p>
          <w:p w:rsidR="00D62B08" w:rsidRDefault="00D62B08" w:rsidP="002A466F">
            <w:pPr>
              <w:numPr>
                <w:ilvl w:val="0"/>
                <w:numId w:val="35"/>
              </w:numPr>
              <w:rPr>
                <w:rFonts w:ascii="Arial" w:hAnsi="Arial" w:cs="Arial"/>
                <w:sz w:val="20"/>
                <w:szCs w:val="20"/>
              </w:rPr>
            </w:pPr>
            <w:r w:rsidRPr="004B669E">
              <w:rPr>
                <w:rFonts w:ascii="Arial" w:hAnsi="Arial" w:cs="Arial"/>
                <w:sz w:val="20"/>
                <w:szCs w:val="20"/>
              </w:rPr>
              <w:t>wyjaśnić konieczność przestrzegania prawa</w:t>
            </w:r>
          </w:p>
          <w:p w:rsidR="002A466F" w:rsidRPr="004B669E" w:rsidRDefault="002A466F" w:rsidP="002A466F">
            <w:pPr>
              <w:numPr>
                <w:ilvl w:val="0"/>
                <w:numId w:val="35"/>
              </w:numPr>
              <w:rPr>
                <w:rFonts w:ascii="Arial" w:hAnsi="Arial" w:cs="Arial"/>
                <w:sz w:val="20"/>
                <w:szCs w:val="20"/>
              </w:rPr>
            </w:pPr>
            <w:r w:rsidRPr="002A466F">
              <w:rPr>
                <w:rFonts w:ascii="Arial" w:hAnsi="Arial" w:cs="Arial"/>
                <w:sz w:val="20"/>
                <w:szCs w:val="20"/>
              </w:rPr>
              <w:t>respekt</w:t>
            </w:r>
            <w:r>
              <w:rPr>
                <w:rFonts w:ascii="Arial" w:hAnsi="Arial" w:cs="Arial"/>
                <w:sz w:val="20"/>
                <w:szCs w:val="20"/>
              </w:rPr>
              <w:t>ować</w:t>
            </w:r>
            <w:r w:rsidRPr="002A466F">
              <w:rPr>
                <w:rFonts w:ascii="Arial" w:hAnsi="Arial" w:cs="Arial"/>
                <w:sz w:val="20"/>
                <w:szCs w:val="20"/>
              </w:rPr>
              <w:t xml:space="preserve"> zasady dotyczące przestrzegania tajemnicy związanej z wykonywanym zawodem i miejscem pracy</w:t>
            </w:r>
          </w:p>
        </w:tc>
        <w:tc>
          <w:tcPr>
            <w:tcW w:w="1118" w:type="pct"/>
            <w:shd w:val="clear" w:color="auto" w:fill="auto"/>
          </w:tcPr>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scharakteryzować odpowiedzialność prawną za złamanie tajemnicy zawodowej</w:t>
            </w:r>
          </w:p>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rozróżnić zakresy tajemnicy zawodowej i prywatnej</w:t>
            </w:r>
          </w:p>
          <w:p w:rsidR="00D62B08" w:rsidRPr="004B669E" w:rsidRDefault="00D62B08" w:rsidP="00D62B08">
            <w:pPr>
              <w:numPr>
                <w:ilvl w:val="0"/>
                <w:numId w:val="36"/>
              </w:numPr>
              <w:rPr>
                <w:rFonts w:ascii="Arial" w:hAnsi="Arial" w:cs="Arial"/>
                <w:sz w:val="20"/>
                <w:szCs w:val="20"/>
              </w:rPr>
            </w:pPr>
            <w:r w:rsidRPr="004B669E">
              <w:rPr>
                <w:rFonts w:ascii="Arial" w:hAnsi="Arial" w:cs="Arial"/>
                <w:sz w:val="20"/>
                <w:szCs w:val="20"/>
              </w:rPr>
              <w:t>opisać działania naruszające prawo autorskie</w:t>
            </w:r>
          </w:p>
          <w:p w:rsidR="00D62B08" w:rsidRPr="00CB7421" w:rsidRDefault="00D62B08" w:rsidP="00D62B08">
            <w:pPr>
              <w:numPr>
                <w:ilvl w:val="0"/>
                <w:numId w:val="36"/>
              </w:numPr>
              <w:rPr>
                <w:rFonts w:ascii="Arial" w:hAnsi="Arial" w:cs="Arial"/>
                <w:sz w:val="20"/>
                <w:szCs w:val="20"/>
              </w:rPr>
            </w:pPr>
            <w:r w:rsidRPr="004B669E">
              <w:rPr>
                <w:rFonts w:ascii="Arial" w:hAnsi="Arial" w:cs="Arial"/>
                <w:sz w:val="20"/>
                <w:szCs w:val="20"/>
              </w:rPr>
              <w:t>wyjaśnić konsekwencje złamania tajemnicy zawodowej dla firmy i nieprzestrzegania zasad ochrony danych osobowych i prawa autorskiego</w:t>
            </w:r>
          </w:p>
        </w:tc>
        <w:tc>
          <w:tcPr>
            <w:tcW w:w="456" w:type="pct"/>
            <w:shd w:val="clear" w:color="auto" w:fill="auto"/>
          </w:tcPr>
          <w:p w:rsidR="00D62B08" w:rsidRPr="004B669E" w:rsidRDefault="00D62B08" w:rsidP="00D62B08">
            <w:pPr>
              <w:rPr>
                <w:rFonts w:ascii="Arial" w:hAnsi="Arial" w:cs="Arial"/>
                <w:sz w:val="20"/>
                <w:szCs w:val="20"/>
              </w:rPr>
            </w:pPr>
            <w:r>
              <w:rPr>
                <w:rFonts w:ascii="Arial" w:hAnsi="Arial" w:cs="Arial"/>
                <w:color w:val="auto"/>
                <w:sz w:val="20"/>
                <w:szCs w:val="20"/>
              </w:rPr>
              <w:t>KLASA I</w:t>
            </w:r>
            <w:r w:rsidR="00C64252">
              <w:rPr>
                <w:rFonts w:ascii="Arial" w:hAnsi="Arial" w:cs="Arial"/>
                <w:color w:val="auto"/>
                <w:sz w:val="20"/>
                <w:szCs w:val="20"/>
              </w:rPr>
              <w:t>-III</w:t>
            </w:r>
          </w:p>
        </w:tc>
      </w:tr>
      <w:tr w:rsidR="00D62B08" w:rsidRPr="004B669E" w:rsidTr="00CB7421">
        <w:trPr>
          <w:trHeight w:val="70"/>
        </w:trPr>
        <w:tc>
          <w:tcPr>
            <w:tcW w:w="645" w:type="pct"/>
            <w:vMerge/>
            <w:shd w:val="clear" w:color="auto" w:fill="auto"/>
          </w:tcPr>
          <w:p w:rsidR="00D62B08" w:rsidRPr="004B669E" w:rsidRDefault="00D62B08" w:rsidP="00D62B08">
            <w:pPr>
              <w:rPr>
                <w:rFonts w:ascii="Arial" w:hAnsi="Arial" w:cs="Arial"/>
                <w:sz w:val="20"/>
                <w:szCs w:val="20"/>
              </w:rPr>
            </w:pPr>
          </w:p>
        </w:tc>
        <w:tc>
          <w:tcPr>
            <w:tcW w:w="952" w:type="pct"/>
            <w:shd w:val="clear" w:color="auto" w:fill="auto"/>
          </w:tcPr>
          <w:p w:rsidR="00D62B08" w:rsidRPr="004B669E" w:rsidRDefault="00D62B08" w:rsidP="00D62B08">
            <w:pPr>
              <w:pStyle w:val="Default"/>
              <w:adjustRightInd w:val="0"/>
              <w:jc w:val="both"/>
              <w:rPr>
                <w:rFonts w:ascii="Arial" w:hAnsi="Arial" w:cs="Arial"/>
                <w:sz w:val="20"/>
                <w:szCs w:val="20"/>
              </w:rPr>
            </w:pPr>
            <w:r w:rsidRPr="004B669E">
              <w:rPr>
                <w:rFonts w:ascii="Arial" w:hAnsi="Arial" w:cs="Arial"/>
                <w:sz w:val="20"/>
                <w:szCs w:val="20"/>
              </w:rPr>
              <w:t>Etykieta i normy zachowań w kontaktach zawodowych i korespondencji</w:t>
            </w:r>
          </w:p>
        </w:tc>
        <w:tc>
          <w:tcPr>
            <w:tcW w:w="301" w:type="pct"/>
            <w:shd w:val="clear" w:color="auto" w:fill="auto"/>
          </w:tcPr>
          <w:p w:rsidR="00D62B08" w:rsidRDefault="00D62B08" w:rsidP="00D62B08">
            <w:pPr>
              <w:jc w:val="center"/>
              <w:rPr>
                <w:rFonts w:ascii="Arial" w:hAnsi="Arial" w:cs="Arial"/>
                <w:sz w:val="20"/>
                <w:szCs w:val="20"/>
              </w:rPr>
            </w:pPr>
          </w:p>
        </w:tc>
        <w:tc>
          <w:tcPr>
            <w:tcW w:w="1528" w:type="pct"/>
            <w:shd w:val="clear" w:color="auto" w:fill="auto"/>
          </w:tcPr>
          <w:p w:rsidR="00D62B08" w:rsidRPr="002A466F" w:rsidRDefault="00D62B08" w:rsidP="00D62B08">
            <w:pPr>
              <w:numPr>
                <w:ilvl w:val="0"/>
                <w:numId w:val="39"/>
              </w:numPr>
              <w:contextualSpacing/>
              <w:rPr>
                <w:rFonts w:ascii="Arial" w:eastAsia="Calibri" w:hAnsi="Arial" w:cs="Arial"/>
                <w:color w:val="auto"/>
                <w:sz w:val="20"/>
                <w:szCs w:val="20"/>
              </w:rPr>
            </w:pPr>
            <w:r w:rsidRPr="002A466F">
              <w:rPr>
                <w:rFonts w:ascii="Arial" w:hAnsi="Arial" w:cs="Arial"/>
                <w:sz w:val="20"/>
                <w:szCs w:val="20"/>
              </w:rPr>
              <w:t>podać przykłady dobrej praktyki stosowania</w:t>
            </w:r>
            <w:r w:rsidRPr="002A466F">
              <w:rPr>
                <w:rFonts w:ascii="Arial" w:eastAsia="Calibri" w:hAnsi="Arial" w:cs="Arial"/>
                <w:color w:val="auto"/>
                <w:sz w:val="20"/>
                <w:szCs w:val="20"/>
              </w:rPr>
              <w:t xml:space="preserve"> zasad etykiety w relacjach z przełożonym,</w:t>
            </w:r>
            <w:r w:rsidR="002A466F" w:rsidRPr="002A466F">
              <w:rPr>
                <w:rFonts w:ascii="Arial" w:eastAsia="Calibri" w:hAnsi="Arial" w:cs="Arial"/>
                <w:color w:val="auto"/>
                <w:sz w:val="20"/>
                <w:szCs w:val="20"/>
              </w:rPr>
              <w:t xml:space="preserve"> </w:t>
            </w:r>
            <w:r w:rsidRPr="002A466F">
              <w:rPr>
                <w:rFonts w:ascii="Arial" w:eastAsia="Calibri" w:hAnsi="Arial" w:cs="Arial"/>
                <w:color w:val="auto"/>
                <w:sz w:val="20"/>
                <w:szCs w:val="20"/>
              </w:rPr>
              <w:t>współpracownikami i klientami w przedsiębiorstwie i w sieci</w:t>
            </w:r>
          </w:p>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zasady etykiety w kontaktach z klientem</w:t>
            </w:r>
          </w:p>
          <w:p w:rsidR="00D62B08" w:rsidRPr="004B669E" w:rsidRDefault="00D62B08" w:rsidP="00D62B08">
            <w:pPr>
              <w:numPr>
                <w:ilvl w:val="0"/>
                <w:numId w:val="13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uzasadnić konieczność stosowania zasad kultury bycia w pracy zawodowej </w:t>
            </w:r>
          </w:p>
        </w:tc>
        <w:tc>
          <w:tcPr>
            <w:tcW w:w="1118" w:type="pct"/>
            <w:shd w:val="clear" w:color="auto" w:fill="auto"/>
          </w:tcPr>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zasady etykiety w relacjach z przełożonym i współpracownikami</w:t>
            </w:r>
          </w:p>
          <w:p w:rsidR="00D62B08" w:rsidRPr="004B669E" w:rsidRDefault="00D62B08" w:rsidP="00D62B08">
            <w:pPr>
              <w:numPr>
                <w:ilvl w:val="0"/>
                <w:numId w:val="39"/>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zasady etykiety w korespondencji, także w sieci</w:t>
            </w:r>
          </w:p>
          <w:p w:rsidR="00D62B08" w:rsidRPr="004B669E" w:rsidRDefault="00D62B08" w:rsidP="00D62B08">
            <w:pPr>
              <w:numPr>
                <w:ilvl w:val="0"/>
                <w:numId w:val="34"/>
              </w:numPr>
              <w:contextualSpacing/>
              <w:rPr>
                <w:rFonts w:ascii="Arial" w:hAnsi="Arial" w:cs="Arial"/>
                <w:sz w:val="20"/>
                <w:szCs w:val="20"/>
              </w:rPr>
            </w:pPr>
            <w:r w:rsidRPr="004B669E">
              <w:rPr>
                <w:rFonts w:ascii="Arial" w:hAnsi="Arial" w:cs="Arial"/>
                <w:sz w:val="20"/>
                <w:szCs w:val="20"/>
              </w:rPr>
              <w:t>opisać konsekwencje braku etykiety w relacjach zawodowych</w:t>
            </w:r>
          </w:p>
          <w:p w:rsidR="00D62B08" w:rsidRPr="004B669E" w:rsidRDefault="00D62B08" w:rsidP="00D62B08">
            <w:pPr>
              <w:numPr>
                <w:ilvl w:val="0"/>
                <w:numId w:val="134"/>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przykłady przydatności etykiety w życiu prywatnym</w:t>
            </w:r>
          </w:p>
        </w:tc>
        <w:tc>
          <w:tcPr>
            <w:tcW w:w="456" w:type="pct"/>
            <w:shd w:val="clear" w:color="auto" w:fill="auto"/>
          </w:tcPr>
          <w:p w:rsidR="00D62B08" w:rsidRDefault="00D62B08" w:rsidP="00D62B08">
            <w:pPr>
              <w:rPr>
                <w:rFonts w:ascii="Arial" w:hAnsi="Arial" w:cs="Arial"/>
                <w:color w:val="auto"/>
                <w:sz w:val="20"/>
                <w:szCs w:val="20"/>
              </w:rPr>
            </w:pPr>
            <w:r>
              <w:rPr>
                <w:rFonts w:ascii="Arial" w:hAnsi="Arial" w:cs="Arial"/>
                <w:color w:val="auto"/>
                <w:sz w:val="20"/>
                <w:szCs w:val="20"/>
              </w:rPr>
              <w:t>KLASA I</w:t>
            </w:r>
            <w:r w:rsidR="00C64252">
              <w:rPr>
                <w:rFonts w:ascii="Arial" w:hAnsi="Arial" w:cs="Arial"/>
                <w:color w:val="auto"/>
                <w:sz w:val="20"/>
                <w:szCs w:val="20"/>
              </w:rPr>
              <w:t>-III</w:t>
            </w:r>
          </w:p>
        </w:tc>
      </w:tr>
      <w:tr w:rsidR="00292719" w:rsidRPr="004B669E" w:rsidTr="00CB7421">
        <w:trPr>
          <w:trHeight w:val="70"/>
        </w:trPr>
        <w:tc>
          <w:tcPr>
            <w:tcW w:w="645" w:type="pct"/>
            <w:shd w:val="clear" w:color="auto" w:fill="auto"/>
          </w:tcPr>
          <w:p w:rsidR="00292719" w:rsidRPr="004B669E" w:rsidRDefault="00F112C0" w:rsidP="002C03E3">
            <w:pPr>
              <w:rPr>
                <w:rFonts w:ascii="Arial" w:hAnsi="Arial" w:cs="Arial"/>
                <w:sz w:val="20"/>
                <w:szCs w:val="20"/>
              </w:rPr>
            </w:pPr>
            <w:r>
              <w:rPr>
                <w:rFonts w:ascii="Arial" w:hAnsi="Arial" w:cs="Arial"/>
                <w:sz w:val="20"/>
                <w:szCs w:val="20"/>
              </w:rPr>
              <w:t>Razem</w:t>
            </w:r>
          </w:p>
        </w:tc>
        <w:tc>
          <w:tcPr>
            <w:tcW w:w="952" w:type="pct"/>
            <w:shd w:val="clear" w:color="auto" w:fill="auto"/>
          </w:tcPr>
          <w:p w:rsidR="00292719" w:rsidRPr="004B669E" w:rsidRDefault="00292719" w:rsidP="002C03E3">
            <w:pPr>
              <w:pStyle w:val="Default"/>
              <w:adjustRightInd w:val="0"/>
              <w:ind w:left="357"/>
              <w:jc w:val="both"/>
              <w:rPr>
                <w:rFonts w:ascii="Arial" w:hAnsi="Arial" w:cs="Arial"/>
                <w:sz w:val="20"/>
                <w:szCs w:val="20"/>
              </w:rPr>
            </w:pPr>
          </w:p>
        </w:tc>
        <w:tc>
          <w:tcPr>
            <w:tcW w:w="301" w:type="pct"/>
            <w:shd w:val="clear" w:color="auto" w:fill="auto"/>
          </w:tcPr>
          <w:p w:rsidR="00292719" w:rsidRPr="00912A9F" w:rsidRDefault="00292719" w:rsidP="001E43DF">
            <w:pPr>
              <w:jc w:val="center"/>
              <w:rPr>
                <w:rFonts w:ascii="Arial" w:hAnsi="Arial" w:cs="Arial"/>
                <w:color w:val="auto"/>
                <w:sz w:val="20"/>
                <w:szCs w:val="20"/>
              </w:rPr>
            </w:pPr>
          </w:p>
        </w:tc>
        <w:tc>
          <w:tcPr>
            <w:tcW w:w="1528" w:type="pct"/>
            <w:shd w:val="clear" w:color="auto" w:fill="auto"/>
          </w:tcPr>
          <w:p w:rsidR="00292719" w:rsidRPr="004B669E" w:rsidRDefault="00292719" w:rsidP="002C03E3">
            <w:pPr>
              <w:spacing w:before="20" w:after="20"/>
              <w:ind w:left="360"/>
              <w:rPr>
                <w:rFonts w:ascii="Arial" w:hAnsi="Arial" w:cs="Arial"/>
                <w:sz w:val="20"/>
                <w:szCs w:val="20"/>
              </w:rPr>
            </w:pPr>
          </w:p>
        </w:tc>
        <w:tc>
          <w:tcPr>
            <w:tcW w:w="1118" w:type="pct"/>
            <w:shd w:val="clear" w:color="auto" w:fill="auto"/>
          </w:tcPr>
          <w:p w:rsidR="00292719" w:rsidRPr="004B669E" w:rsidRDefault="00292719" w:rsidP="002C03E3">
            <w:pPr>
              <w:ind w:left="360"/>
              <w:rPr>
                <w:rFonts w:ascii="Arial" w:hAnsi="Arial" w:cs="Arial"/>
                <w:sz w:val="20"/>
                <w:szCs w:val="20"/>
              </w:rPr>
            </w:pPr>
          </w:p>
        </w:tc>
        <w:tc>
          <w:tcPr>
            <w:tcW w:w="456" w:type="pct"/>
            <w:shd w:val="clear" w:color="auto" w:fill="auto"/>
          </w:tcPr>
          <w:p w:rsidR="00292719" w:rsidRPr="004B669E" w:rsidRDefault="00292719" w:rsidP="002C03E3">
            <w:pPr>
              <w:rPr>
                <w:rFonts w:ascii="Arial" w:hAnsi="Arial" w:cs="Arial"/>
                <w:sz w:val="20"/>
                <w:szCs w:val="20"/>
              </w:rPr>
            </w:pPr>
          </w:p>
        </w:tc>
      </w:tr>
    </w:tbl>
    <w:p w:rsidR="00292719" w:rsidRDefault="00292719" w:rsidP="00E60C55">
      <w:pPr>
        <w:spacing w:line="360" w:lineRule="auto"/>
        <w:jc w:val="both"/>
        <w:rPr>
          <w:rFonts w:ascii="Arial" w:hAnsi="Arial" w:cs="Arial"/>
          <w:b/>
          <w:sz w:val="20"/>
          <w:szCs w:val="20"/>
        </w:rPr>
      </w:pPr>
    </w:p>
    <w:p w:rsidR="00C64252" w:rsidRPr="004B669E" w:rsidRDefault="00C64252" w:rsidP="00E60C55">
      <w:pPr>
        <w:spacing w:line="360" w:lineRule="auto"/>
        <w:jc w:val="both"/>
        <w:rPr>
          <w:rFonts w:ascii="Arial" w:hAnsi="Arial" w:cs="Arial"/>
          <w:b/>
          <w:sz w:val="20"/>
          <w:szCs w:val="20"/>
        </w:rPr>
      </w:pPr>
    </w:p>
    <w:p w:rsidR="00BC24AB" w:rsidRPr="004B669E" w:rsidRDefault="00BC24AB" w:rsidP="00943E91">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BC24AB" w:rsidRPr="00C64252" w:rsidRDefault="00BC24AB" w:rsidP="00943E91">
      <w:pPr>
        <w:spacing w:line="276" w:lineRule="auto"/>
        <w:jc w:val="both"/>
        <w:rPr>
          <w:rFonts w:ascii="Arial" w:hAnsi="Arial" w:cs="Arial"/>
          <w:color w:val="auto"/>
          <w:sz w:val="20"/>
          <w:szCs w:val="20"/>
        </w:rPr>
      </w:pPr>
      <w:r w:rsidRPr="00912A9F">
        <w:rPr>
          <w:rFonts w:ascii="Arial" w:hAnsi="Arial" w:cs="Arial"/>
          <w:b/>
          <w:color w:val="auto"/>
          <w:sz w:val="20"/>
          <w:szCs w:val="20"/>
        </w:rPr>
        <w:t>Propozycje metod nauczania</w:t>
      </w:r>
      <w:r w:rsidR="000A33A9" w:rsidRPr="00912A9F">
        <w:rPr>
          <w:rFonts w:ascii="Arial" w:hAnsi="Arial" w:cs="Arial"/>
          <w:b/>
          <w:color w:val="auto"/>
          <w:sz w:val="20"/>
          <w:szCs w:val="20"/>
        </w:rPr>
        <w:t xml:space="preserve"> – </w:t>
      </w:r>
      <w:r w:rsidRPr="00217E99">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pogadanka heurystyczna, metoda tekstu przewodniego, metoda projektów, pokaz, ćwiczenia</w:t>
      </w:r>
      <w:r w:rsidR="00217E99">
        <w:rPr>
          <w:rFonts w:ascii="Arial" w:hAnsi="Arial" w:cs="Arial"/>
          <w:color w:val="auto"/>
          <w:sz w:val="20"/>
          <w:szCs w:val="20"/>
        </w:rPr>
        <w:t>.</w:t>
      </w:r>
    </w:p>
    <w:p w:rsidR="00BC24AB" w:rsidRPr="00C64252" w:rsidRDefault="00BC24AB" w:rsidP="00943E91">
      <w:pPr>
        <w:spacing w:line="276" w:lineRule="auto"/>
        <w:jc w:val="both"/>
        <w:rPr>
          <w:rFonts w:ascii="Arial" w:hAnsi="Arial" w:cs="Arial"/>
          <w:color w:val="auto"/>
          <w:sz w:val="20"/>
          <w:szCs w:val="20"/>
        </w:rPr>
      </w:pPr>
    </w:p>
    <w:p w:rsidR="00800F04" w:rsidRPr="00912A9F" w:rsidRDefault="00BC24AB" w:rsidP="00943E91">
      <w:pPr>
        <w:tabs>
          <w:tab w:val="right" w:pos="426"/>
        </w:tabs>
        <w:autoSpaceDE w:val="0"/>
        <w:autoSpaceDN w:val="0"/>
        <w:adjustRightInd w:val="0"/>
        <w:spacing w:line="276" w:lineRule="auto"/>
        <w:jc w:val="both"/>
        <w:rPr>
          <w:rFonts w:ascii="Arial" w:eastAsia="Calibri" w:hAnsi="Arial" w:cs="Arial"/>
          <w:b/>
          <w:bCs/>
          <w:color w:val="auto"/>
          <w:sz w:val="20"/>
          <w:szCs w:val="20"/>
        </w:rPr>
      </w:pPr>
      <w:r w:rsidRPr="00912A9F">
        <w:rPr>
          <w:rFonts w:ascii="Arial" w:hAnsi="Arial" w:cs="Arial"/>
          <w:b/>
          <w:color w:val="auto"/>
          <w:sz w:val="20"/>
          <w:szCs w:val="20"/>
        </w:rPr>
        <w:t xml:space="preserve">Warunki realizacji programu przedmiotu – </w:t>
      </w:r>
      <w:r w:rsidRPr="0092302D">
        <w:rPr>
          <w:rFonts w:ascii="Arial" w:hAnsi="Arial" w:cs="Arial"/>
          <w:color w:val="auto"/>
          <w:sz w:val="20"/>
          <w:szCs w:val="20"/>
        </w:rPr>
        <w:t xml:space="preserve">zajęcia odbywają </w:t>
      </w:r>
      <w:r w:rsidR="00912A9F" w:rsidRPr="0092302D">
        <w:rPr>
          <w:rFonts w:ascii="Arial" w:hAnsi="Arial" w:cs="Arial"/>
          <w:color w:val="auto"/>
          <w:sz w:val="20"/>
          <w:szCs w:val="20"/>
        </w:rPr>
        <w:t>się w</w:t>
      </w:r>
      <w:r w:rsidR="00AF468B">
        <w:rPr>
          <w:rFonts w:ascii="Arial" w:hAnsi="Arial" w:cs="Arial"/>
          <w:color w:val="auto"/>
          <w:sz w:val="20"/>
          <w:szCs w:val="20"/>
        </w:rPr>
        <w:t xml:space="preserve"> </w:t>
      </w:r>
      <w:r w:rsidR="00800F04" w:rsidRPr="00912A9F">
        <w:rPr>
          <w:rFonts w:ascii="Arial" w:eastAsia="Calibri" w:hAnsi="Arial" w:cs="Arial"/>
          <w:b/>
          <w:bCs/>
          <w:i/>
          <w:color w:val="auto"/>
          <w:sz w:val="20"/>
          <w:szCs w:val="20"/>
        </w:rPr>
        <w:t>Warsztatach szkolnych</w:t>
      </w:r>
      <w:r w:rsidR="00800F04" w:rsidRPr="008F5878">
        <w:rPr>
          <w:rFonts w:ascii="Arial" w:eastAsia="Calibri" w:hAnsi="Arial" w:cs="Arial"/>
          <w:bCs/>
          <w:color w:val="auto"/>
          <w:sz w:val="20"/>
          <w:szCs w:val="20"/>
        </w:rPr>
        <w:t>, wyposażonych</w:t>
      </w:r>
      <w:r w:rsidR="00800F04" w:rsidRPr="00912A9F">
        <w:rPr>
          <w:rFonts w:ascii="Arial" w:eastAsia="Calibri" w:hAnsi="Arial" w:cs="Arial"/>
          <w:bCs/>
          <w:color w:val="auto"/>
          <w:sz w:val="20"/>
          <w:szCs w:val="20"/>
        </w:rPr>
        <w:t xml:space="preserve"> 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stanowisko komputerowe dla nauczyciela, z urządzeniem wielofunkcyjnym oraz z projektorem multimedialnym/tablicą interaktywną;</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stanowiska komputerowe dla uczniów (jedno stanowisko dla jednego ucznia), wszystkie komputery podłączone do sieci lokalnej z dostępem do Internetu i do urządzeń wielofunkcyjnych, z pakietem programów biurowych;</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stanowisko komputerowe z danymi diagnostycznymi pojazdów do weryfikacji wyników pomiarów;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 xml:space="preserve">stanowisko do kontroli i naprawy nadwozi pojazdów samochodowych wyposażone w: instalacje techniczne </w:t>
      </w:r>
      <w:r w:rsidR="002770C3">
        <w:rPr>
          <w:rFonts w:ascii="Arial" w:hAnsi="Arial" w:cs="Arial"/>
          <w:bCs/>
          <w:color w:val="auto"/>
          <w:sz w:val="20"/>
          <w:szCs w:val="20"/>
          <w:lang w:val="pl-PL"/>
        </w:rPr>
        <w:t>niezbędne do działania maszyn i </w:t>
      </w:r>
      <w:r w:rsidRPr="005C463F">
        <w:rPr>
          <w:rFonts w:ascii="Arial" w:hAnsi="Arial" w:cs="Arial"/>
          <w:bCs/>
          <w:color w:val="auto"/>
          <w:sz w:val="20"/>
          <w:szCs w:val="20"/>
          <w:lang w:val="pl-PL"/>
        </w:rPr>
        <w:t>urządzeń (instalacja elektryczna, instalacja pneumatyczna, wyciągi pyłów i gazów szkodliwych), podnośnik/kanał (jedno stanowisko maksymalnie dla czterech uczniów);</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urządzenie diagnostyczne do pomiaru geometrii podwozia;</w:t>
      </w:r>
    </w:p>
    <w:p w:rsidR="00800F04" w:rsidRPr="00217E99"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217E99">
        <w:rPr>
          <w:rFonts w:ascii="Arial" w:hAnsi="Arial" w:cs="Arial"/>
          <w:bCs/>
          <w:color w:val="auto"/>
          <w:sz w:val="20"/>
          <w:szCs w:val="20"/>
          <w:lang w:val="pl-PL"/>
        </w:rPr>
        <w:t>narzędzia monterskie, klucze dynamometryczne, urządzenia do mycia i konserwacji, narzędzia do obróbki ręcznej, narzędzia do usuwania połączeń zgrzewanych, szlifierki elektryczne i pneumatyczne, przecinak pneumatyczny, lutospawarki, spawarki, spawarki do plastików, nitownice, urządzenia do wyciągania wgnieceń – pullery-spottery, narzędzia do konserwacji nadwozi;</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5C463F">
        <w:rPr>
          <w:rFonts w:ascii="Arial" w:hAnsi="Arial" w:cs="Arial"/>
          <w:bCs/>
          <w:color w:val="auto"/>
          <w:sz w:val="20"/>
          <w:szCs w:val="20"/>
          <w:lang w:val="pl-PL"/>
        </w:rPr>
        <w:t>urządzenia oraz narzędzia do obróbki ręcznej i mechanicznej, stoły ślusarskie z wyposażeniem (imadło, szlifierka stołowa, wiertarka stołowa);</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narzędzia</w:t>
      </w:r>
      <w:r w:rsidR="00FD5A02" w:rsidRPr="00FD5A02">
        <w:rPr>
          <w:rFonts w:ascii="Arial" w:hAnsi="Arial" w:cs="Arial"/>
          <w:bCs/>
          <w:color w:val="auto"/>
          <w:sz w:val="20"/>
          <w:szCs w:val="20"/>
          <w:lang w:val="pl-PL"/>
        </w:rPr>
        <w:t xml:space="preserve"> I </w:t>
      </w:r>
      <w:r w:rsidRPr="00FD5A02">
        <w:rPr>
          <w:rFonts w:ascii="Arial" w:hAnsi="Arial" w:cs="Arial"/>
          <w:bCs/>
          <w:color w:val="auto"/>
          <w:sz w:val="20"/>
          <w:szCs w:val="20"/>
          <w:lang w:val="pl-PL"/>
        </w:rPr>
        <w:t>przyrządypomiarowe;</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rama pomiarowa z oprzyrządowaniem do pomiaru geometrii nadwozia;</w:t>
      </w:r>
    </w:p>
    <w:p w:rsidR="00800F04" w:rsidRPr="00FD5A02"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ramanaprawczanadwozia;</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Cs/>
          <w:color w:val="auto"/>
          <w:sz w:val="20"/>
          <w:szCs w:val="20"/>
          <w:lang w:val="pl-PL"/>
        </w:rPr>
      </w:pPr>
      <w:r w:rsidRPr="00FD5A02">
        <w:rPr>
          <w:rFonts w:ascii="Arial" w:hAnsi="Arial" w:cs="Arial"/>
          <w:bCs/>
          <w:color w:val="auto"/>
          <w:sz w:val="20"/>
          <w:szCs w:val="20"/>
          <w:lang w:val="pl-PL"/>
        </w:rPr>
        <w:t>pojazdy samochodowe do wykonywania</w:t>
      </w:r>
      <w:r w:rsidRPr="005C463F">
        <w:rPr>
          <w:rFonts w:ascii="Arial" w:hAnsi="Arial" w:cs="Arial"/>
          <w:bCs/>
          <w:color w:val="auto"/>
          <w:sz w:val="20"/>
          <w:szCs w:val="20"/>
          <w:lang w:val="pl-PL"/>
        </w:rPr>
        <w:t xml:space="preserve"> prac blacharskich;</w:t>
      </w:r>
    </w:p>
    <w:p w:rsidR="00800F04" w:rsidRPr="005C463F" w:rsidRDefault="00800F04" w:rsidP="00AF1DC6">
      <w:pPr>
        <w:pStyle w:val="Akapitzlist"/>
        <w:numPr>
          <w:ilvl w:val="0"/>
          <w:numId w:val="145"/>
        </w:numPr>
        <w:tabs>
          <w:tab w:val="right" w:pos="426"/>
        </w:tabs>
        <w:autoSpaceDE w:val="0"/>
        <w:autoSpaceDN w:val="0"/>
        <w:adjustRightInd w:val="0"/>
        <w:spacing w:line="276" w:lineRule="auto"/>
        <w:jc w:val="both"/>
        <w:rPr>
          <w:rFonts w:ascii="Arial" w:hAnsi="Arial" w:cs="Arial"/>
          <w:b/>
          <w:bCs/>
          <w:color w:val="auto"/>
          <w:sz w:val="20"/>
          <w:szCs w:val="20"/>
          <w:lang w:val="pl-PL"/>
        </w:rPr>
      </w:pPr>
      <w:r w:rsidRPr="005C463F">
        <w:rPr>
          <w:rFonts w:ascii="Arial" w:hAnsi="Arial" w:cs="Arial"/>
          <w:bCs/>
          <w:color w:val="auto"/>
          <w:sz w:val="20"/>
          <w:szCs w:val="20"/>
          <w:lang w:val="pl-PL"/>
        </w:rPr>
        <w:t>elementy nadwozi pojazdów samochodowych wykonane z różnych materiałów</w:t>
      </w:r>
      <w:r w:rsidRPr="005C463F">
        <w:rPr>
          <w:rFonts w:ascii="Arial" w:hAnsi="Arial" w:cs="Arial"/>
          <w:b/>
          <w:bCs/>
          <w:color w:val="auto"/>
          <w:sz w:val="20"/>
          <w:szCs w:val="20"/>
          <w:lang w:val="pl-PL"/>
        </w:rPr>
        <w:t xml:space="preserve">. </w:t>
      </w:r>
    </w:p>
    <w:p w:rsidR="00BC24AB" w:rsidRPr="00833405" w:rsidRDefault="00BC24AB" w:rsidP="00AF1DC6">
      <w:pPr>
        <w:pStyle w:val="Akapitzlist"/>
        <w:numPr>
          <w:ilvl w:val="0"/>
          <w:numId w:val="145"/>
        </w:numPr>
        <w:tabs>
          <w:tab w:val="right" w:pos="426"/>
        </w:tabs>
        <w:autoSpaceDE w:val="0"/>
        <w:autoSpaceDN w:val="0"/>
        <w:adjustRightInd w:val="0"/>
        <w:spacing w:line="276" w:lineRule="auto"/>
        <w:jc w:val="both"/>
        <w:rPr>
          <w:rFonts w:ascii="Arial" w:hAnsi="Arial" w:cs="Arial"/>
          <w:color w:val="auto"/>
          <w:sz w:val="20"/>
          <w:szCs w:val="20"/>
          <w:lang w:val="pl-PL"/>
        </w:rPr>
      </w:pPr>
      <w:r w:rsidRPr="005C463F">
        <w:rPr>
          <w:rFonts w:ascii="Arial" w:hAnsi="Arial" w:cs="Arial"/>
          <w:color w:val="auto"/>
          <w:sz w:val="20"/>
          <w:szCs w:val="20"/>
          <w:lang w:val="pl-PL"/>
        </w:rPr>
        <w:t xml:space="preserve">zajęcia edukacyjne mogą być prowadzone w </w:t>
      </w:r>
      <w:r w:rsidRPr="00833405">
        <w:rPr>
          <w:rFonts w:ascii="Arial" w:hAnsi="Arial" w:cs="Arial"/>
          <w:color w:val="auto"/>
          <w:sz w:val="20"/>
          <w:szCs w:val="20"/>
          <w:lang w:val="pl-PL"/>
        </w:rPr>
        <w:t xml:space="preserve">lub grupach </w:t>
      </w:r>
      <w:r w:rsidR="00800F04" w:rsidRPr="00833405">
        <w:rPr>
          <w:rFonts w:ascii="Arial" w:hAnsi="Arial" w:cs="Arial"/>
          <w:color w:val="auto"/>
          <w:sz w:val="20"/>
          <w:szCs w:val="20"/>
          <w:lang w:val="pl-PL"/>
        </w:rPr>
        <w:t>6-12 osób</w:t>
      </w:r>
    </w:p>
    <w:p w:rsidR="00BC24AB" w:rsidRPr="00C64252" w:rsidRDefault="00BC24AB" w:rsidP="00943E91">
      <w:pPr>
        <w:spacing w:line="276" w:lineRule="auto"/>
        <w:jc w:val="both"/>
        <w:rPr>
          <w:rFonts w:ascii="Arial" w:hAnsi="Arial" w:cs="Arial"/>
          <w:i/>
          <w:color w:val="auto"/>
          <w:sz w:val="20"/>
          <w:szCs w:val="20"/>
        </w:rPr>
      </w:pPr>
    </w:p>
    <w:p w:rsidR="00BC24AB" w:rsidRPr="00C64252" w:rsidRDefault="00833405" w:rsidP="00943E91">
      <w:pPr>
        <w:spacing w:line="276" w:lineRule="auto"/>
        <w:jc w:val="both"/>
        <w:rPr>
          <w:rFonts w:ascii="Arial" w:hAnsi="Arial" w:cs="Arial"/>
          <w:color w:val="auto"/>
          <w:sz w:val="20"/>
          <w:szCs w:val="20"/>
        </w:rPr>
      </w:pPr>
      <w:r w:rsidRPr="00C64252">
        <w:rPr>
          <w:rFonts w:ascii="Arial" w:hAnsi="Arial" w:cs="Arial"/>
          <w:b/>
          <w:color w:val="auto"/>
          <w:sz w:val="20"/>
          <w:szCs w:val="20"/>
        </w:rPr>
        <w:t>Środki dydaktyczne</w:t>
      </w:r>
      <w:r w:rsidR="00BC24AB" w:rsidRPr="00C64252">
        <w:rPr>
          <w:rFonts w:ascii="Arial" w:hAnsi="Arial" w:cs="Arial"/>
          <w:b/>
          <w:color w:val="auto"/>
          <w:sz w:val="20"/>
          <w:szCs w:val="20"/>
        </w:rPr>
        <w:t xml:space="preserve"> do przedmiotu –</w:t>
      </w:r>
      <w:r w:rsidR="00BC24AB" w:rsidRPr="00C64252">
        <w:rPr>
          <w:rFonts w:ascii="Arial" w:eastAsia="Calibri" w:hAnsi="Arial" w:cs="Arial"/>
          <w:color w:val="auto"/>
          <w:sz w:val="20"/>
          <w:szCs w:val="20"/>
        </w:rPr>
        <w:t xml:space="preserve"> filmy dydaktyczne, </w:t>
      </w:r>
      <w:r w:rsidR="00800F04" w:rsidRPr="00C64252">
        <w:rPr>
          <w:rFonts w:ascii="Arial" w:eastAsia="Calibri" w:hAnsi="Arial" w:cs="Arial"/>
          <w:color w:val="auto"/>
          <w:sz w:val="20"/>
          <w:szCs w:val="20"/>
        </w:rPr>
        <w:t>wyposażenie warsztatów</w:t>
      </w:r>
    </w:p>
    <w:p w:rsidR="00BC24AB" w:rsidRPr="00C64252" w:rsidRDefault="00BC24AB" w:rsidP="00943E91">
      <w:pPr>
        <w:spacing w:line="276" w:lineRule="auto"/>
        <w:jc w:val="both"/>
        <w:rPr>
          <w:rFonts w:ascii="Arial" w:hAnsi="Arial" w:cs="Arial"/>
          <w:color w:val="auto"/>
          <w:sz w:val="20"/>
          <w:szCs w:val="20"/>
        </w:rPr>
      </w:pPr>
    </w:p>
    <w:p w:rsidR="00BC24AB" w:rsidRPr="00C64252" w:rsidRDefault="00BC24AB" w:rsidP="00943E91">
      <w:pPr>
        <w:spacing w:line="276" w:lineRule="auto"/>
        <w:jc w:val="both"/>
        <w:rPr>
          <w:rFonts w:ascii="Arial" w:hAnsi="Arial" w:cs="Arial"/>
          <w:i/>
          <w:color w:val="auto"/>
          <w:sz w:val="20"/>
          <w:szCs w:val="20"/>
        </w:rPr>
      </w:pPr>
      <w:r w:rsidRPr="00C64252">
        <w:rPr>
          <w:rFonts w:ascii="Arial" w:hAnsi="Arial" w:cs="Arial"/>
          <w:b/>
          <w:color w:val="auto"/>
          <w:sz w:val="20"/>
          <w:szCs w:val="20"/>
        </w:rPr>
        <w:t xml:space="preserve">Obudowa dydaktyczna </w:t>
      </w:r>
      <w:r w:rsidR="00C64252">
        <w:rPr>
          <w:rFonts w:ascii="Arial" w:hAnsi="Arial" w:cs="Arial"/>
          <w:b/>
          <w:color w:val="auto"/>
          <w:sz w:val="20"/>
          <w:szCs w:val="20"/>
        </w:rPr>
        <w:t xml:space="preserve">– </w:t>
      </w:r>
      <w:r w:rsidRPr="00C64252">
        <w:rPr>
          <w:rFonts w:ascii="Arial" w:eastAsia="Calibri" w:hAnsi="Arial" w:cs="Arial"/>
          <w:color w:val="auto"/>
          <w:sz w:val="20"/>
          <w:szCs w:val="20"/>
        </w:rPr>
        <w:t xml:space="preserve">przykładowe dokumentacje technologiczne, </w:t>
      </w:r>
      <w:r w:rsidRPr="00C64252">
        <w:rPr>
          <w:rFonts w:ascii="Arial" w:hAnsi="Arial" w:cs="Arial"/>
          <w:color w:val="auto"/>
          <w:sz w:val="20"/>
          <w:szCs w:val="20"/>
        </w:rPr>
        <w:t>zestawy ćwiczeń, instrukcje do wykonywania ćwiczeń, karty pracy dla uczniów</w:t>
      </w:r>
      <w:r w:rsidRPr="00C64252">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p>
    <w:p w:rsidR="00BC24AB" w:rsidRPr="00C64252" w:rsidRDefault="00BC24AB" w:rsidP="00943E91">
      <w:pPr>
        <w:spacing w:line="276" w:lineRule="auto"/>
        <w:jc w:val="both"/>
        <w:rPr>
          <w:rFonts w:ascii="Arial" w:hAnsi="Arial" w:cs="Arial"/>
          <w:i/>
          <w:color w:val="auto"/>
          <w:sz w:val="20"/>
          <w:szCs w:val="20"/>
        </w:rPr>
      </w:pPr>
    </w:p>
    <w:p w:rsidR="00BC24AB" w:rsidRPr="00C64252" w:rsidRDefault="00C64252" w:rsidP="00943E91">
      <w:pPr>
        <w:spacing w:line="276" w:lineRule="auto"/>
        <w:jc w:val="both"/>
        <w:rPr>
          <w:rFonts w:ascii="Arial" w:hAnsi="Arial" w:cs="Arial"/>
          <w:b/>
          <w:color w:val="auto"/>
          <w:sz w:val="20"/>
          <w:szCs w:val="20"/>
        </w:rPr>
      </w:pPr>
      <w:r>
        <w:rPr>
          <w:rFonts w:ascii="Arial" w:hAnsi="Arial" w:cs="Arial"/>
          <w:b/>
          <w:color w:val="auto"/>
          <w:sz w:val="20"/>
          <w:szCs w:val="20"/>
        </w:rPr>
        <w:t>Indywidualizacja –</w:t>
      </w:r>
      <w:r w:rsidR="00BC24AB" w:rsidRPr="00C64252">
        <w:rPr>
          <w:rFonts w:ascii="Arial" w:hAnsi="Arial" w:cs="Arial"/>
          <w:b/>
          <w:color w:val="auto"/>
          <w:sz w:val="20"/>
          <w:szCs w:val="20"/>
        </w:rPr>
        <w:t xml:space="preserve"> dostosowanie warunków, środków, metod i form kształcenia do potrzeb i możliwości uczniów</w:t>
      </w:r>
    </w:p>
    <w:p w:rsidR="00BC24AB" w:rsidRPr="00C64252" w:rsidRDefault="00BC24AB" w:rsidP="00943E91">
      <w:pPr>
        <w:spacing w:line="276" w:lineRule="auto"/>
        <w:jc w:val="both"/>
        <w:rPr>
          <w:rFonts w:ascii="Arial" w:hAnsi="Arial" w:cs="Arial"/>
          <w:color w:val="auto"/>
          <w:sz w:val="20"/>
          <w:szCs w:val="20"/>
        </w:rPr>
      </w:pPr>
      <w:r w:rsidRPr="00C64252">
        <w:rPr>
          <w:rFonts w:ascii="Arial" w:hAnsi="Arial" w:cs="Arial"/>
          <w:color w:val="auto"/>
          <w:sz w:val="20"/>
          <w:szCs w:val="20"/>
        </w:rPr>
        <w:t>Nauczyciel powinien:</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C64252">
        <w:rPr>
          <w:rFonts w:ascii="Arial" w:hAnsi="Arial" w:cs="Arial"/>
          <w:color w:val="auto"/>
          <w:sz w:val="20"/>
          <w:szCs w:val="20"/>
        </w:rPr>
        <w:t>dostosowywać</w:t>
      </w:r>
      <w:r w:rsidRPr="004B669E">
        <w:rPr>
          <w:rFonts w:ascii="Arial" w:hAnsi="Arial" w:cs="Arial"/>
          <w:color w:val="auto"/>
          <w:sz w:val="20"/>
          <w:szCs w:val="20"/>
        </w:rPr>
        <w:t xml:space="preserve"> stanowiska pracy do możliwości psychofizycznych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17E99">
        <w:rPr>
          <w:rFonts w:ascii="Arial" w:hAnsi="Arial" w:cs="Arial"/>
          <w:sz w:val="20"/>
          <w:szCs w:val="20"/>
        </w:rPr>
        <w:t>,</w:t>
      </w:r>
    </w:p>
    <w:p w:rsidR="00BC24AB" w:rsidRPr="004B669E" w:rsidRDefault="00BC24A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BC24AB" w:rsidRPr="004B669E" w:rsidRDefault="00BC24AB"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17E99">
        <w:rPr>
          <w:rFonts w:ascii="Arial" w:hAnsi="Arial" w:cs="Arial"/>
          <w:sz w:val="20"/>
          <w:szCs w:val="20"/>
        </w:rPr>
        <w:t>,</w:t>
      </w:r>
    </w:p>
    <w:p w:rsidR="00BC24AB" w:rsidRPr="004B669E" w:rsidRDefault="00BC24AB"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BC24AB" w:rsidRPr="004B669E" w:rsidRDefault="00BC24AB" w:rsidP="00943E91">
      <w:pPr>
        <w:spacing w:line="276" w:lineRule="auto"/>
        <w:jc w:val="both"/>
        <w:rPr>
          <w:rFonts w:ascii="Arial" w:hAnsi="Arial" w:cs="Arial"/>
          <w:i/>
          <w:color w:val="auto"/>
          <w:sz w:val="20"/>
          <w:szCs w:val="20"/>
        </w:rPr>
      </w:pPr>
    </w:p>
    <w:p w:rsidR="00BC24AB" w:rsidRPr="004B669E" w:rsidRDefault="00C64252" w:rsidP="00943E91">
      <w:pPr>
        <w:spacing w:line="276" w:lineRule="auto"/>
        <w:jc w:val="both"/>
        <w:rPr>
          <w:rFonts w:ascii="Arial" w:hAnsi="Arial" w:cs="Arial"/>
          <w:b/>
          <w:sz w:val="20"/>
          <w:szCs w:val="20"/>
        </w:rPr>
      </w:pPr>
      <w:r>
        <w:rPr>
          <w:rFonts w:ascii="Arial" w:hAnsi="Arial" w:cs="Arial"/>
          <w:b/>
          <w:sz w:val="20"/>
          <w:szCs w:val="20"/>
        </w:rPr>
        <w:t>Przykładowe zadanie</w:t>
      </w:r>
    </w:p>
    <w:p w:rsidR="00BC24AB" w:rsidRPr="00800F04" w:rsidRDefault="00BC24AB" w:rsidP="00943E91">
      <w:pPr>
        <w:spacing w:line="276" w:lineRule="auto"/>
        <w:jc w:val="both"/>
        <w:rPr>
          <w:rFonts w:ascii="Arial" w:hAnsi="Arial" w:cs="Arial"/>
          <w:b/>
          <w:color w:val="auto"/>
          <w:sz w:val="20"/>
          <w:szCs w:val="20"/>
        </w:rPr>
      </w:pPr>
      <w:r w:rsidRPr="00800F04">
        <w:rPr>
          <w:rFonts w:ascii="Arial" w:hAnsi="Arial" w:cs="Arial"/>
          <w:color w:val="auto"/>
          <w:sz w:val="20"/>
          <w:szCs w:val="20"/>
        </w:rPr>
        <w:t xml:space="preserve">W oparciu o przykłady </w:t>
      </w:r>
      <w:r w:rsidR="00800F04" w:rsidRPr="00800F04">
        <w:rPr>
          <w:rFonts w:ascii="Arial" w:hAnsi="Arial" w:cs="Arial"/>
          <w:color w:val="auto"/>
          <w:sz w:val="20"/>
          <w:szCs w:val="20"/>
        </w:rPr>
        <w:t>podzespołów pojazdu samochodowego scharakteryzuj ich budowę i przeznaczenie. Wykorzystaj dokumentację techniczną</w:t>
      </w:r>
      <w:r w:rsidRPr="00800F04">
        <w:rPr>
          <w:rFonts w:ascii="Arial" w:hAnsi="Arial" w:cs="Arial"/>
          <w:color w:val="auto"/>
          <w:sz w:val="20"/>
          <w:szCs w:val="20"/>
        </w:rPr>
        <w:t>.</w:t>
      </w:r>
      <w:r w:rsidR="00F41C05">
        <w:rPr>
          <w:rFonts w:ascii="Arial" w:hAnsi="Arial" w:cs="Arial"/>
          <w:color w:val="auto"/>
          <w:sz w:val="20"/>
          <w:szCs w:val="20"/>
        </w:rPr>
        <w:t xml:space="preserve"> </w:t>
      </w:r>
    </w:p>
    <w:p w:rsidR="00800F04" w:rsidRDefault="00800F04" w:rsidP="00943E91">
      <w:pPr>
        <w:spacing w:line="276" w:lineRule="auto"/>
        <w:jc w:val="both"/>
        <w:rPr>
          <w:rFonts w:ascii="Arial" w:hAnsi="Arial" w:cs="Arial"/>
          <w:b/>
          <w:color w:val="auto"/>
          <w:sz w:val="20"/>
          <w:szCs w:val="20"/>
        </w:rPr>
      </w:pPr>
    </w:p>
    <w:p w:rsidR="000A33A9" w:rsidRPr="00800F04" w:rsidRDefault="000A33A9" w:rsidP="00943E91">
      <w:pPr>
        <w:spacing w:line="276" w:lineRule="auto"/>
        <w:jc w:val="both"/>
        <w:rPr>
          <w:rFonts w:ascii="Arial" w:hAnsi="Arial" w:cs="Arial"/>
          <w:b/>
          <w:color w:val="auto"/>
          <w:sz w:val="20"/>
          <w:szCs w:val="20"/>
        </w:rPr>
      </w:pPr>
    </w:p>
    <w:p w:rsidR="00BC24AB" w:rsidRDefault="00BC24AB" w:rsidP="00943E91">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BC24AB" w:rsidRPr="004B669E" w:rsidRDefault="00BC24A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217E99">
        <w:rPr>
          <w:rFonts w:ascii="Arial" w:hAnsi="Arial" w:cs="Arial"/>
          <w:color w:val="auto"/>
          <w:sz w:val="20"/>
          <w:szCs w:val="20"/>
        </w:rPr>
        <w:t>.</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BC24AB" w:rsidRPr="004B669E" w:rsidRDefault="00BC24AB" w:rsidP="00943E91">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BC24AB" w:rsidRPr="004B669E" w:rsidRDefault="00BC24A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BC24AB" w:rsidRPr="004B669E" w:rsidRDefault="00BC24AB" w:rsidP="00943E91">
      <w:pPr>
        <w:spacing w:line="276" w:lineRule="auto"/>
        <w:rPr>
          <w:rFonts w:ascii="Arial" w:hAnsi="Arial" w:cs="Arial"/>
          <w:color w:val="auto"/>
          <w:sz w:val="20"/>
          <w:szCs w:val="20"/>
        </w:rPr>
      </w:pPr>
    </w:p>
    <w:p w:rsidR="00BC24AB" w:rsidRPr="004B669E" w:rsidRDefault="00BC24AB" w:rsidP="00943E91">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 uwzględnianie przepisów bhp, ppoż. i ochrony środowiska.</w:t>
      </w:r>
    </w:p>
    <w:p w:rsidR="00BC24AB" w:rsidRDefault="00BC24AB" w:rsidP="00943E91">
      <w:pPr>
        <w:spacing w:line="276" w:lineRule="auto"/>
        <w:rPr>
          <w:rFonts w:ascii="Arial" w:hAnsi="Arial" w:cs="Arial"/>
          <w:b/>
          <w:sz w:val="20"/>
          <w:szCs w:val="20"/>
        </w:rPr>
      </w:pPr>
    </w:p>
    <w:p w:rsidR="000A33A9" w:rsidRPr="004B669E" w:rsidRDefault="000A33A9" w:rsidP="00943E91">
      <w:pPr>
        <w:spacing w:line="276" w:lineRule="auto"/>
        <w:rPr>
          <w:rFonts w:ascii="Arial" w:hAnsi="Arial" w:cs="Arial"/>
          <w:b/>
          <w:sz w:val="20"/>
          <w:szCs w:val="20"/>
        </w:rPr>
      </w:pPr>
    </w:p>
    <w:p w:rsidR="00BC24AB" w:rsidRPr="004B669E" w:rsidRDefault="00BC24AB" w:rsidP="00943E91">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BC24AB" w:rsidRPr="004B669E" w:rsidRDefault="00BC24AB" w:rsidP="00943E91">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FD5A02">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CB2D78" w:rsidRPr="00AD3207" w:rsidRDefault="00BC24AB" w:rsidP="006A44BA">
      <w:pPr>
        <w:pStyle w:val="Nagwek2"/>
      </w:pPr>
      <w:r w:rsidRPr="004B669E">
        <w:rPr>
          <w:sz w:val="20"/>
          <w:szCs w:val="20"/>
        </w:rPr>
        <w:br w:type="page"/>
      </w:r>
      <w:bookmarkStart w:id="16" w:name="_Toc17918735"/>
      <w:r w:rsidR="00C64252">
        <w:t>Technologia napraw nadwozi</w:t>
      </w:r>
      <w:bookmarkEnd w:id="16"/>
    </w:p>
    <w:p w:rsidR="00077242" w:rsidRPr="00077242" w:rsidRDefault="00077242" w:rsidP="00AD3207">
      <w:pPr>
        <w:shd w:val="clear" w:color="auto" w:fill="FFFFFF"/>
        <w:spacing w:line="276" w:lineRule="auto"/>
        <w:jc w:val="both"/>
        <w:rPr>
          <w:rFonts w:ascii="Arial" w:hAnsi="Arial" w:cs="Arial"/>
          <w:b/>
          <w:sz w:val="20"/>
          <w:szCs w:val="20"/>
        </w:rPr>
      </w:pPr>
      <w:r w:rsidRPr="00800F04">
        <w:rPr>
          <w:rFonts w:ascii="Arial" w:hAnsi="Arial" w:cs="Arial"/>
          <w:b/>
          <w:sz w:val="20"/>
          <w:szCs w:val="20"/>
        </w:rPr>
        <w:t>Cele ogólne przedmiotu</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Przyjmuje pojazd samo</w:t>
      </w:r>
      <w:r w:rsidR="006E451E">
        <w:rPr>
          <w:rFonts w:ascii="Arial" w:hAnsi="Arial" w:cs="Arial"/>
          <w:color w:val="auto"/>
          <w:sz w:val="20"/>
          <w:szCs w:val="20"/>
          <w:lang w:val="pl-PL"/>
        </w:rPr>
        <w:t>chodowy do naprawy blacharskiej</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Dobiera metody i narzędzia do napraw</w:t>
      </w:r>
      <w:r w:rsidR="006E451E">
        <w:rPr>
          <w:rFonts w:ascii="Arial" w:hAnsi="Arial" w:cs="Arial"/>
          <w:color w:val="auto"/>
          <w:sz w:val="20"/>
          <w:szCs w:val="20"/>
          <w:lang w:val="pl-PL"/>
        </w:rPr>
        <w:t xml:space="preserve"> nadwozi pojazdów samochodowych</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Określa materiały do napraw</w:t>
      </w:r>
      <w:r w:rsidR="006E451E">
        <w:rPr>
          <w:rFonts w:ascii="Arial" w:hAnsi="Arial" w:cs="Arial"/>
          <w:color w:val="auto"/>
          <w:sz w:val="20"/>
          <w:szCs w:val="20"/>
          <w:lang w:val="pl-PL"/>
        </w:rPr>
        <w:t xml:space="preserve"> nadwozi pojazdów samochodowych</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 naprawy</w:t>
      </w:r>
    </w:p>
    <w:p w:rsidR="00AA18DA" w:rsidRPr="004B669E" w:rsidRDefault="006E451E" w:rsidP="00AF1DC6">
      <w:pPr>
        <w:pStyle w:val="Akapitzlist"/>
        <w:numPr>
          <w:ilvl w:val="0"/>
          <w:numId w:val="59"/>
        </w:numPr>
        <w:spacing w:line="276" w:lineRule="auto"/>
        <w:ind w:left="360"/>
        <w:jc w:val="both"/>
        <w:rPr>
          <w:rFonts w:ascii="Arial" w:hAnsi="Arial" w:cs="Arial"/>
          <w:color w:val="auto"/>
          <w:sz w:val="20"/>
          <w:szCs w:val="20"/>
          <w:lang w:val="pl-PL"/>
        </w:rPr>
      </w:pPr>
      <w:r>
        <w:rPr>
          <w:rFonts w:ascii="Arial" w:hAnsi="Arial" w:cs="Arial"/>
          <w:color w:val="auto"/>
          <w:sz w:val="20"/>
          <w:szCs w:val="20"/>
          <w:lang w:val="pl-PL"/>
        </w:rPr>
        <w:t>Ustala koszt wykonanej naprawy</w:t>
      </w:r>
    </w:p>
    <w:p w:rsidR="00AA18DA" w:rsidRPr="004B669E" w:rsidRDefault="00AA18DA" w:rsidP="00AF1DC6">
      <w:pPr>
        <w:pStyle w:val="Akapitzlist"/>
        <w:numPr>
          <w:ilvl w:val="0"/>
          <w:numId w:val="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 xml:space="preserve">Dobiera metody i materiały i narzędzia do zabezpieczenia antykorozyjnego </w:t>
      </w:r>
      <w:r w:rsidR="006E451E">
        <w:rPr>
          <w:rFonts w:ascii="Arial" w:hAnsi="Arial" w:cs="Arial"/>
          <w:color w:val="auto"/>
          <w:sz w:val="20"/>
          <w:szCs w:val="20"/>
          <w:lang w:val="pl-PL"/>
        </w:rPr>
        <w:t>nadwozi pojazdów samochodowych</w:t>
      </w:r>
    </w:p>
    <w:p w:rsidR="00AA18DA" w:rsidRPr="004B669E" w:rsidRDefault="00AA18DA" w:rsidP="00AF1DC6">
      <w:pPr>
        <w:pStyle w:val="Akapitzlist"/>
        <w:numPr>
          <w:ilvl w:val="0"/>
          <w:numId w:val="59"/>
        </w:numPr>
        <w:spacing w:line="276" w:lineRule="auto"/>
        <w:ind w:left="357" w:hanging="357"/>
        <w:jc w:val="both"/>
        <w:rPr>
          <w:rFonts w:ascii="Arial" w:hAnsi="Arial" w:cs="Arial"/>
          <w:color w:val="auto"/>
          <w:sz w:val="20"/>
          <w:szCs w:val="20"/>
          <w:lang w:val="pl-PL"/>
        </w:rPr>
      </w:pPr>
      <w:r>
        <w:rPr>
          <w:rFonts w:ascii="Arial" w:hAnsi="Arial" w:cs="Arial"/>
          <w:color w:val="auto"/>
          <w:sz w:val="20"/>
          <w:szCs w:val="20"/>
          <w:lang w:val="pl-PL"/>
        </w:rPr>
        <w:t>S</w:t>
      </w:r>
      <w:r w:rsidRPr="004B669E">
        <w:rPr>
          <w:rFonts w:ascii="Arial" w:hAnsi="Arial" w:cs="Arial"/>
          <w:color w:val="auto"/>
          <w:sz w:val="20"/>
          <w:szCs w:val="20"/>
          <w:lang w:val="pl-PL"/>
        </w:rPr>
        <w:t>porządza dokumentację wykonanego zabezpieczenia antykorozyjnego nadwozi pojaz</w:t>
      </w:r>
      <w:r w:rsidR="006E451E">
        <w:rPr>
          <w:rFonts w:ascii="Arial" w:hAnsi="Arial" w:cs="Arial"/>
          <w:color w:val="auto"/>
          <w:sz w:val="20"/>
          <w:szCs w:val="20"/>
          <w:lang w:val="pl-PL"/>
        </w:rPr>
        <w:t>dów samochodowych</w:t>
      </w:r>
    </w:p>
    <w:p w:rsidR="00AA18DA" w:rsidRPr="004B669E" w:rsidRDefault="00AA18DA" w:rsidP="00AD3207">
      <w:pPr>
        <w:spacing w:line="276" w:lineRule="auto"/>
        <w:jc w:val="both"/>
        <w:rPr>
          <w:rFonts w:ascii="Arial" w:eastAsia="Calibri" w:hAnsi="Arial" w:cs="Arial"/>
          <w:color w:val="auto"/>
          <w:sz w:val="20"/>
          <w:szCs w:val="20"/>
          <w:lang w:eastAsia="en-US"/>
        </w:rPr>
      </w:pPr>
    </w:p>
    <w:p w:rsidR="00AA18DA" w:rsidRDefault="00AA18DA" w:rsidP="00AD3207">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przyjmować</w:t>
      </w:r>
      <w:r w:rsidR="00AA18DA" w:rsidRPr="004B669E">
        <w:rPr>
          <w:rFonts w:ascii="Arial" w:hAnsi="Arial" w:cs="Arial"/>
          <w:sz w:val="20"/>
          <w:szCs w:val="20"/>
          <w:lang w:val="pl-PL"/>
        </w:rPr>
        <w:t xml:space="preserve"> pojazd samochodowy do naprawy blacharskiej zgodnie z przyjętą procedurą</w:t>
      </w:r>
    </w:p>
    <w:p w:rsidR="00AA18DA" w:rsidRPr="004B669E" w:rsidRDefault="00AA18DA" w:rsidP="00AF1DC6">
      <w:pPr>
        <w:pStyle w:val="Akapitzlist"/>
        <w:numPr>
          <w:ilvl w:val="0"/>
          <w:numId w:val="60"/>
        </w:numPr>
        <w:spacing w:line="276" w:lineRule="auto"/>
        <w:rPr>
          <w:rFonts w:ascii="Arial" w:hAnsi="Arial" w:cs="Arial"/>
          <w:sz w:val="20"/>
          <w:szCs w:val="20"/>
          <w:lang w:val="pl-PL"/>
        </w:rPr>
      </w:pPr>
      <w:r w:rsidRPr="004B669E">
        <w:rPr>
          <w:rFonts w:ascii="Arial" w:hAnsi="Arial" w:cs="Arial"/>
          <w:sz w:val="20"/>
          <w:szCs w:val="20"/>
          <w:lang w:val="pl-PL"/>
        </w:rPr>
        <w:t>prowadzi</w:t>
      </w:r>
      <w:r w:rsidR="000A33A9">
        <w:rPr>
          <w:rFonts w:ascii="Arial" w:hAnsi="Arial" w:cs="Arial"/>
          <w:sz w:val="20"/>
          <w:szCs w:val="20"/>
          <w:lang w:val="pl-PL"/>
        </w:rPr>
        <w:t>ć</w:t>
      </w:r>
      <w:r w:rsidRPr="004B669E">
        <w:rPr>
          <w:rFonts w:ascii="Arial" w:hAnsi="Arial" w:cs="Arial"/>
          <w:sz w:val="20"/>
          <w:szCs w:val="20"/>
          <w:lang w:val="pl-PL"/>
        </w:rPr>
        <w:t xml:space="preserve"> rozmowę z klientem związaną z przyjęciem pojazdu do naprawy blacharskiej </w:t>
      </w:r>
    </w:p>
    <w:p w:rsidR="00AA18DA" w:rsidRPr="004B669E" w:rsidRDefault="00AA18DA" w:rsidP="00AF1DC6">
      <w:pPr>
        <w:pStyle w:val="Akapitzlist"/>
        <w:numPr>
          <w:ilvl w:val="0"/>
          <w:numId w:val="60"/>
        </w:numPr>
        <w:spacing w:line="276" w:lineRule="auto"/>
        <w:rPr>
          <w:rFonts w:ascii="Arial" w:hAnsi="Arial" w:cs="Arial"/>
          <w:sz w:val="20"/>
          <w:szCs w:val="20"/>
          <w:lang w:val="pl-PL"/>
        </w:rPr>
      </w:pPr>
      <w:r w:rsidRPr="004B669E">
        <w:rPr>
          <w:rFonts w:ascii="Arial" w:hAnsi="Arial" w:cs="Arial"/>
          <w:sz w:val="20"/>
          <w:szCs w:val="20"/>
          <w:lang w:val="pl-PL"/>
        </w:rPr>
        <w:t>wypełnia</w:t>
      </w:r>
      <w:r w:rsidR="000A33A9">
        <w:rPr>
          <w:rFonts w:ascii="Arial" w:hAnsi="Arial" w:cs="Arial"/>
          <w:sz w:val="20"/>
          <w:szCs w:val="20"/>
          <w:lang w:val="pl-PL"/>
        </w:rPr>
        <w:t>ć</w:t>
      </w:r>
      <w:r w:rsidRPr="004B669E">
        <w:rPr>
          <w:rFonts w:ascii="Arial" w:hAnsi="Arial" w:cs="Arial"/>
          <w:sz w:val="20"/>
          <w:szCs w:val="20"/>
          <w:lang w:val="pl-PL"/>
        </w:rPr>
        <w:t xml:space="preserve"> dokumentację przyjęcia pojazdu do naprawy</w:t>
      </w:r>
    </w:p>
    <w:p w:rsidR="00AA18DA" w:rsidRPr="004B669E" w:rsidRDefault="00B37FC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opisywać</w:t>
      </w:r>
      <w:r w:rsidR="00AA18DA" w:rsidRPr="004B669E">
        <w:rPr>
          <w:rFonts w:ascii="Arial" w:hAnsi="Arial" w:cs="Arial"/>
          <w:sz w:val="20"/>
          <w:szCs w:val="20"/>
          <w:lang w:val="pl-PL"/>
        </w:rPr>
        <w:t xml:space="preserve"> metody naprawy nadwozi pojazdów samochodowych w zależności od rodzaju uszkodzeń i materiałów naprawianych elementów</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rozróżniać</w:t>
      </w:r>
      <w:r w:rsidR="00AA18DA" w:rsidRPr="004B669E">
        <w:rPr>
          <w:rFonts w:ascii="Arial" w:hAnsi="Arial" w:cs="Arial"/>
          <w:sz w:val="20"/>
          <w:szCs w:val="20"/>
          <w:lang w:val="pl-PL"/>
        </w:rPr>
        <w:t xml:space="preserve"> narzędzia, maszyny i urządzenia do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metody i narzędzia naprawy nadwozi pojazdów samochodowych w zależności od rodzaju uszkodzeń i materiałów naprawianych elementów</w:t>
      </w:r>
    </w:p>
    <w:p w:rsidR="00AA18DA" w:rsidRPr="004B669E" w:rsidRDefault="000A33A9"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rozróżniać</w:t>
      </w:r>
      <w:r w:rsidR="00AA18DA" w:rsidRPr="004B669E">
        <w:rPr>
          <w:rFonts w:ascii="Arial" w:hAnsi="Arial" w:cs="Arial"/>
          <w:sz w:val="20"/>
          <w:szCs w:val="20"/>
          <w:lang w:val="pl-PL"/>
        </w:rPr>
        <w:t xml:space="preserve"> materiały stosowane do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materiały do napraw nadwozi pojazdów samochodowych zgodnie z dokumentacją techniczną</w:t>
      </w:r>
    </w:p>
    <w:p w:rsidR="00AA18DA" w:rsidRPr="004B669E" w:rsidRDefault="00C618D5"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posługiwać</w:t>
      </w:r>
      <w:r w:rsidR="00AA18DA" w:rsidRPr="004B669E">
        <w:rPr>
          <w:rFonts w:ascii="Arial" w:hAnsi="Arial" w:cs="Arial"/>
          <w:sz w:val="20"/>
          <w:szCs w:val="20"/>
          <w:lang w:val="pl-PL"/>
        </w:rPr>
        <w:t xml:space="preserve"> się dokumentacją techniczną podczas wykonywania naprawy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planować</w:t>
      </w:r>
      <w:r w:rsidR="00AA18DA" w:rsidRPr="004B669E">
        <w:rPr>
          <w:rFonts w:ascii="Arial" w:hAnsi="Arial" w:cs="Arial"/>
          <w:sz w:val="20"/>
          <w:szCs w:val="20"/>
          <w:lang w:val="pl-PL"/>
        </w:rPr>
        <w:t xml:space="preserve"> zakres i przebieg naprawy nadwozi pojazdów samochodowych, posługując się dokumentacją techniczną producenta</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przyrządy, narzędzia i urządzenia podczas wykonywania napraw nadwozi pojazdów samochodowych</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dobierać</w:t>
      </w:r>
      <w:r w:rsidR="00AA18DA" w:rsidRPr="004B669E">
        <w:rPr>
          <w:rFonts w:ascii="Arial" w:hAnsi="Arial" w:cs="Arial"/>
          <w:sz w:val="20"/>
          <w:szCs w:val="20"/>
          <w:lang w:val="pl-PL"/>
        </w:rPr>
        <w:t xml:space="preserve"> przyrządy pomiarowe w celu kontroli jakości naprawy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obliczać</w:t>
      </w:r>
      <w:r w:rsidR="00AA18DA" w:rsidRPr="004B669E">
        <w:rPr>
          <w:rFonts w:ascii="Arial" w:hAnsi="Arial" w:cs="Arial"/>
          <w:sz w:val="20"/>
          <w:szCs w:val="20"/>
          <w:lang w:val="pl-PL"/>
        </w:rPr>
        <w:t xml:space="preserve"> koszt wykonania napraw nadwozi pojazdów samochodowych z uwzględnieniem użytych części, materiałów dodatkowych, normaliów oraz robocizny</w:t>
      </w:r>
    </w:p>
    <w:p w:rsidR="00AA18DA" w:rsidRPr="004B669E"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sporządzać</w:t>
      </w:r>
      <w:r w:rsidR="00AA18DA" w:rsidRPr="004B669E">
        <w:rPr>
          <w:rFonts w:ascii="Arial" w:hAnsi="Arial" w:cs="Arial"/>
          <w:sz w:val="20"/>
          <w:szCs w:val="20"/>
          <w:lang w:val="pl-PL"/>
        </w:rPr>
        <w:t xml:space="preserve"> kosztorys naprawy blacharskiej</w:t>
      </w:r>
    </w:p>
    <w:p w:rsidR="00AA18DA" w:rsidRPr="004B669E" w:rsidRDefault="00C618D5"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posługiwać</w:t>
      </w:r>
      <w:r w:rsidR="00AA18DA" w:rsidRPr="004B669E">
        <w:rPr>
          <w:rFonts w:ascii="Arial" w:hAnsi="Arial" w:cs="Arial"/>
          <w:sz w:val="20"/>
          <w:szCs w:val="20"/>
          <w:lang w:val="pl-PL"/>
        </w:rPr>
        <w:t xml:space="preserve"> się programami komputerowymi do sporządzania kosztorysu wykonywanej naprawy blacharskiej</w:t>
      </w:r>
    </w:p>
    <w:p w:rsidR="00AA18DA" w:rsidRDefault="0011723D" w:rsidP="00AF1DC6">
      <w:pPr>
        <w:pStyle w:val="Akapitzlist"/>
        <w:numPr>
          <w:ilvl w:val="0"/>
          <w:numId w:val="60"/>
        </w:numPr>
        <w:spacing w:line="276" w:lineRule="auto"/>
        <w:rPr>
          <w:rFonts w:ascii="Arial" w:hAnsi="Arial" w:cs="Arial"/>
          <w:sz w:val="20"/>
          <w:szCs w:val="20"/>
          <w:lang w:val="pl-PL"/>
        </w:rPr>
      </w:pPr>
      <w:r>
        <w:rPr>
          <w:rFonts w:ascii="Arial" w:hAnsi="Arial" w:cs="Arial"/>
          <w:sz w:val="20"/>
          <w:szCs w:val="20"/>
          <w:lang w:val="pl-PL"/>
        </w:rPr>
        <w:t>przekazywać</w:t>
      </w:r>
      <w:r w:rsidR="00AA18DA" w:rsidRPr="004B669E">
        <w:rPr>
          <w:rFonts w:ascii="Arial" w:hAnsi="Arial" w:cs="Arial"/>
          <w:sz w:val="20"/>
          <w:szCs w:val="20"/>
          <w:lang w:val="pl-PL"/>
        </w:rPr>
        <w:t xml:space="preserve"> informacje dotyczące wykonanej naprawy blacharskiej</w:t>
      </w:r>
    </w:p>
    <w:p w:rsidR="00287AAA" w:rsidRDefault="00287AAA" w:rsidP="00287AAA">
      <w:pPr>
        <w:pStyle w:val="Akapitzlist"/>
        <w:spacing w:line="276" w:lineRule="auto"/>
        <w:rPr>
          <w:rFonts w:ascii="Arial" w:hAnsi="Arial" w:cs="Arial"/>
          <w:sz w:val="20"/>
          <w:szCs w:val="20"/>
          <w:lang w:val="pl-PL"/>
        </w:rPr>
      </w:pPr>
    </w:p>
    <w:p w:rsidR="000023F1" w:rsidRDefault="000023F1" w:rsidP="00AD3207">
      <w:pPr>
        <w:spacing w:line="276" w:lineRule="auto"/>
        <w:rPr>
          <w:rFonts w:ascii="Arial" w:hAnsi="Arial" w:cs="Arial"/>
          <w:sz w:val="20"/>
          <w:szCs w:val="20"/>
        </w:rPr>
      </w:pPr>
    </w:p>
    <w:p w:rsidR="00580026" w:rsidRPr="00AD3207" w:rsidRDefault="00CB7421" w:rsidP="00580026">
      <w:pPr>
        <w:spacing w:line="360" w:lineRule="auto"/>
        <w:rPr>
          <w:rFonts w:ascii="Arial" w:hAnsi="Arial" w:cs="Arial"/>
          <w:b/>
          <w:sz w:val="20"/>
          <w:szCs w:val="20"/>
        </w:rPr>
      </w:pPr>
      <w:r>
        <w:rPr>
          <w:rFonts w:ascii="Arial" w:hAnsi="Arial" w:cs="Arial"/>
          <w:b/>
          <w:sz w:val="20"/>
          <w:szCs w:val="20"/>
        </w:rPr>
        <w:br w:type="column"/>
      </w:r>
      <w:r w:rsidR="00CB2D78" w:rsidRPr="004B669E">
        <w:rPr>
          <w:rFonts w:ascii="Arial" w:hAnsi="Arial" w:cs="Arial"/>
          <w:b/>
          <w:sz w:val="20"/>
          <w:szCs w:val="20"/>
        </w:rPr>
        <w:t>MATERIAŁ NAUCZANIA</w:t>
      </w:r>
      <w:r w:rsidR="00AD3207">
        <w:rPr>
          <w:rFonts w:ascii="Arial" w:hAnsi="Arial" w:cs="Arial"/>
          <w:b/>
          <w:sz w:val="20"/>
          <w:szCs w:val="20"/>
        </w:rPr>
        <w:t xml:space="preserve">: </w:t>
      </w:r>
      <w:r w:rsidR="00C64252">
        <w:rPr>
          <w:rFonts w:ascii="Arial" w:hAnsi="Arial" w:cs="Arial"/>
          <w:b/>
          <w:sz w:val="20"/>
          <w:szCs w:val="20"/>
        </w:rPr>
        <w:t>TECHNOLOGIA NAPRAW NADWOZI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11"/>
        <w:gridCol w:w="849"/>
        <w:gridCol w:w="3826"/>
        <w:gridCol w:w="3400"/>
        <w:gridCol w:w="1066"/>
      </w:tblGrid>
      <w:tr w:rsidR="00580026" w:rsidRPr="004B669E" w:rsidTr="00B511E8">
        <w:tc>
          <w:tcPr>
            <w:tcW w:w="631"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rPr>
                <w:rFonts w:ascii="Arial" w:hAnsi="Arial" w:cs="Arial"/>
                <w:sz w:val="20"/>
                <w:szCs w:val="20"/>
              </w:rPr>
            </w:pPr>
            <w:r w:rsidRPr="004B669E">
              <w:rPr>
                <w:rFonts w:ascii="Arial" w:hAnsi="Arial" w:cs="Arial"/>
                <w:sz w:val="20"/>
                <w:szCs w:val="20"/>
              </w:rPr>
              <w:t>Dział programowy</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Tematy jednostek metodycznych</w:t>
            </w:r>
          </w:p>
        </w:tc>
        <w:tc>
          <w:tcPr>
            <w:tcW w:w="321" w:type="pct"/>
            <w:vMerge w:val="restar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r w:rsidRPr="004B669E">
              <w:rPr>
                <w:rFonts w:ascii="Arial" w:hAnsi="Arial" w:cs="Arial"/>
                <w:sz w:val="20"/>
                <w:szCs w:val="20"/>
              </w:rPr>
              <w:t>Liczba godz.</w:t>
            </w:r>
          </w:p>
        </w:tc>
        <w:tc>
          <w:tcPr>
            <w:tcW w:w="2733" w:type="pct"/>
            <w:gridSpan w:val="2"/>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r w:rsidRPr="004B669E">
              <w:rPr>
                <w:rFonts w:ascii="Arial" w:hAnsi="Arial" w:cs="Arial"/>
                <w:sz w:val="20"/>
                <w:szCs w:val="20"/>
              </w:rPr>
              <w:t>Wymagania programowe</w:t>
            </w:r>
          </w:p>
        </w:tc>
        <w:tc>
          <w:tcPr>
            <w:tcW w:w="403"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color w:val="auto"/>
                <w:sz w:val="20"/>
                <w:szCs w:val="20"/>
              </w:rPr>
            </w:pPr>
            <w:r w:rsidRPr="004B669E">
              <w:rPr>
                <w:rFonts w:ascii="Arial" w:hAnsi="Arial" w:cs="Arial"/>
                <w:color w:val="auto"/>
                <w:sz w:val="20"/>
                <w:szCs w:val="20"/>
              </w:rPr>
              <w:t>Uwagi o realizacji</w:t>
            </w:r>
          </w:p>
        </w:tc>
      </w:tr>
      <w:tr w:rsidR="00580026"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rPr>
                <w:rFonts w:ascii="Arial" w:hAnsi="Arial" w:cs="Arial"/>
                <w:sz w:val="20"/>
                <w:szCs w:val="20"/>
              </w:rPr>
            </w:pPr>
          </w:p>
        </w:tc>
        <w:tc>
          <w:tcPr>
            <w:tcW w:w="912"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color w:val="auto"/>
                <w:sz w:val="20"/>
                <w:szCs w:val="20"/>
              </w:rPr>
            </w:pPr>
          </w:p>
        </w:tc>
        <w:tc>
          <w:tcPr>
            <w:tcW w:w="1447"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Podstawowe</w:t>
            </w:r>
          </w:p>
          <w:p w:rsidR="00580026" w:rsidRPr="004B669E" w:rsidRDefault="00580026" w:rsidP="00B70088">
            <w:pPr>
              <w:jc w:val="center"/>
              <w:rPr>
                <w:b/>
                <w:color w:val="auto"/>
                <w:sz w:val="20"/>
                <w:szCs w:val="20"/>
              </w:rPr>
            </w:pPr>
            <w:r w:rsidRPr="004B669E">
              <w:rPr>
                <w:rFonts w:ascii="Arial" w:hAnsi="Arial" w:cs="Arial"/>
                <w:b/>
                <w:sz w:val="20"/>
                <w:szCs w:val="20"/>
              </w:rPr>
              <w:t>Uczeń potrafi:</w:t>
            </w:r>
          </w:p>
        </w:tc>
        <w:tc>
          <w:tcPr>
            <w:tcW w:w="1286"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sz w:val="20"/>
                <w:szCs w:val="20"/>
              </w:rPr>
            </w:pPr>
            <w:r w:rsidRPr="004B669E">
              <w:rPr>
                <w:rFonts w:ascii="Arial" w:hAnsi="Arial" w:cs="Arial"/>
                <w:sz w:val="20"/>
                <w:szCs w:val="20"/>
              </w:rPr>
              <w:t>Ponadpodstawowe</w:t>
            </w:r>
          </w:p>
          <w:p w:rsidR="00580026" w:rsidRPr="004B669E" w:rsidRDefault="00580026" w:rsidP="00B70088">
            <w:pPr>
              <w:jc w:val="center"/>
              <w:rPr>
                <w:color w:val="auto"/>
                <w:sz w:val="20"/>
                <w:szCs w:val="20"/>
              </w:rPr>
            </w:pPr>
            <w:r w:rsidRPr="004B669E">
              <w:rPr>
                <w:rFonts w:ascii="Arial" w:hAnsi="Arial" w:cs="Arial"/>
                <w:b/>
                <w:sz w:val="20"/>
                <w:szCs w:val="20"/>
              </w:rPr>
              <w:t>Uczeń potrafi:</w:t>
            </w:r>
          </w:p>
        </w:tc>
        <w:tc>
          <w:tcPr>
            <w:tcW w:w="403" w:type="pct"/>
            <w:tcBorders>
              <w:top w:val="single" w:sz="4" w:space="0" w:color="auto"/>
              <w:left w:val="single" w:sz="4" w:space="0" w:color="auto"/>
              <w:bottom w:val="single" w:sz="4" w:space="0" w:color="auto"/>
              <w:right w:val="single" w:sz="4" w:space="0" w:color="auto"/>
            </w:tcBorders>
            <w:vAlign w:val="center"/>
            <w:hideMark/>
          </w:tcPr>
          <w:p w:rsidR="00580026" w:rsidRPr="004B669E" w:rsidRDefault="00580026" w:rsidP="00B70088">
            <w:pPr>
              <w:jc w:val="center"/>
              <w:rPr>
                <w:rFonts w:ascii="Arial" w:hAnsi="Arial" w:cs="Arial"/>
                <w:color w:val="auto"/>
                <w:sz w:val="20"/>
                <w:szCs w:val="20"/>
              </w:rPr>
            </w:pPr>
            <w:r w:rsidRPr="004B669E">
              <w:rPr>
                <w:rFonts w:ascii="Arial" w:hAnsi="Arial" w:cs="Arial"/>
                <w:color w:val="auto"/>
                <w:sz w:val="20"/>
                <w:szCs w:val="20"/>
              </w:rPr>
              <w:t>Etap realizacji</w:t>
            </w:r>
          </w:p>
        </w:tc>
      </w:tr>
      <w:tr w:rsidR="006A2094" w:rsidRPr="004B669E" w:rsidTr="00B511E8">
        <w:tc>
          <w:tcPr>
            <w:tcW w:w="631" w:type="pct"/>
            <w:vMerge w:val="restart"/>
            <w:tcBorders>
              <w:top w:val="single" w:sz="4" w:space="0" w:color="auto"/>
              <w:left w:val="single" w:sz="4" w:space="0" w:color="auto"/>
              <w:right w:val="single" w:sz="4" w:space="0" w:color="auto"/>
            </w:tcBorders>
          </w:tcPr>
          <w:p w:rsidR="006A2094" w:rsidRDefault="006A2094" w:rsidP="006A2094">
            <w:pPr>
              <w:rPr>
                <w:rFonts w:ascii="Arial" w:hAnsi="Arial" w:cs="Arial"/>
                <w:sz w:val="20"/>
                <w:szCs w:val="20"/>
              </w:rPr>
            </w:pPr>
            <w:r>
              <w:rPr>
                <w:rFonts w:ascii="Arial" w:hAnsi="Arial" w:cs="Arial"/>
                <w:sz w:val="20"/>
                <w:szCs w:val="20"/>
              </w:rPr>
              <w:t>I.</w:t>
            </w:r>
            <w:r w:rsidR="00391312">
              <w:rPr>
                <w:rFonts w:ascii="Arial" w:hAnsi="Arial" w:cs="Arial"/>
                <w:sz w:val="20"/>
                <w:szCs w:val="20"/>
              </w:rPr>
              <w:t xml:space="preserve"> </w:t>
            </w:r>
            <w:r w:rsidRPr="00F112C0">
              <w:rPr>
                <w:rFonts w:ascii="Arial" w:hAnsi="Arial" w:cs="Arial"/>
                <w:sz w:val="20"/>
                <w:szCs w:val="20"/>
              </w:rPr>
              <w:t>Operacje blacharskie</w:t>
            </w:r>
          </w:p>
          <w:p w:rsidR="006A2094" w:rsidRDefault="006A2094" w:rsidP="006A2094">
            <w:pPr>
              <w:rPr>
                <w:rFonts w:ascii="Arial" w:hAnsi="Arial" w:cs="Arial"/>
                <w:sz w:val="20"/>
                <w:szCs w:val="20"/>
              </w:rPr>
            </w:pPr>
          </w:p>
          <w:p w:rsidR="006A2094" w:rsidRPr="00F112C0"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 xml:space="preserve">Operacje kształtowania elementów z blachy </w:t>
            </w:r>
          </w:p>
        </w:tc>
        <w:tc>
          <w:tcPr>
            <w:tcW w:w="321" w:type="pct"/>
            <w:tcBorders>
              <w:top w:val="single" w:sz="4" w:space="0" w:color="auto"/>
              <w:left w:val="single" w:sz="4" w:space="0" w:color="auto"/>
              <w:bottom w:val="single" w:sz="4" w:space="0" w:color="auto"/>
              <w:right w:val="single" w:sz="4" w:space="0" w:color="auto"/>
            </w:tcBorders>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391312" w:rsidRDefault="006A2094" w:rsidP="00AF1DC6">
            <w:pPr>
              <w:pStyle w:val="Akapitzlist"/>
              <w:numPr>
                <w:ilvl w:val="0"/>
                <w:numId w:val="181"/>
              </w:numPr>
              <w:rPr>
                <w:rFonts w:ascii="Arial" w:hAnsi="Arial" w:cs="Arial"/>
                <w:sz w:val="20"/>
                <w:szCs w:val="20"/>
                <w:lang w:val="pl-PL" w:eastAsia="en-US"/>
              </w:rPr>
            </w:pPr>
            <w:r w:rsidRPr="00391312">
              <w:rPr>
                <w:rFonts w:ascii="Arial" w:hAnsi="Arial" w:cs="Arial"/>
                <w:sz w:val="20"/>
                <w:szCs w:val="20"/>
                <w:lang w:val="pl-PL" w:eastAsia="en-US"/>
              </w:rPr>
              <w:t>rozróżnić operacje kształtowania blach</w:t>
            </w:r>
          </w:p>
          <w:p w:rsidR="006A2094" w:rsidRPr="008D3D3A" w:rsidRDefault="006A2094" w:rsidP="00AF1DC6">
            <w:pPr>
              <w:pStyle w:val="Akapitzlist"/>
              <w:numPr>
                <w:ilvl w:val="0"/>
                <w:numId w:val="181"/>
              </w:numPr>
              <w:rPr>
                <w:rFonts w:ascii="Arial" w:hAnsi="Arial" w:cs="Arial"/>
                <w:i/>
                <w:sz w:val="16"/>
                <w:szCs w:val="16"/>
                <w:lang w:val="pl-PL" w:eastAsia="en-US"/>
              </w:rPr>
            </w:pPr>
            <w:r w:rsidRPr="008D3D3A">
              <w:rPr>
                <w:rFonts w:ascii="Arial" w:hAnsi="Arial" w:cs="Arial"/>
                <w:sz w:val="20"/>
                <w:szCs w:val="20"/>
                <w:lang w:val="pl-PL" w:eastAsia="en-US"/>
              </w:rPr>
              <w:t>opisać budowę, zasadę działania i przeznaczenie maszyn, narzędzi przyrządów i urządzenia do wykonywania operacji kształtowania blachy</w:t>
            </w:r>
          </w:p>
          <w:p w:rsidR="006A2094" w:rsidRPr="008D3D3A" w:rsidRDefault="006A2094" w:rsidP="00AF1DC6">
            <w:pPr>
              <w:pStyle w:val="Akapitzlist"/>
              <w:numPr>
                <w:ilvl w:val="0"/>
                <w:numId w:val="181"/>
              </w:numPr>
              <w:rPr>
                <w:rFonts w:ascii="Arial" w:hAnsi="Arial" w:cs="Arial"/>
                <w:i/>
                <w:sz w:val="16"/>
                <w:szCs w:val="16"/>
                <w:lang w:val="pl-PL" w:eastAsia="en-US"/>
              </w:rPr>
            </w:pPr>
            <w:r w:rsidRPr="008D3D3A">
              <w:rPr>
                <w:rFonts w:ascii="Arial" w:hAnsi="Arial" w:cs="Arial"/>
                <w:sz w:val="20"/>
                <w:szCs w:val="20"/>
                <w:lang w:val="pl-PL" w:eastAsia="en-US"/>
              </w:rPr>
              <w:t>wyjaśnić zasady przygotowywania materiału i narzędzi do przeprowadzenia kształtowania blachy</w:t>
            </w:r>
          </w:p>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 xml:space="preserve">opisać sposoby kształtowania blachy </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blach do wykonania poszczególnych elementów/wyrobów</w:t>
            </w:r>
          </w:p>
          <w:p w:rsidR="006A2094" w:rsidRPr="00732B05" w:rsidRDefault="006A2094"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blachy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Obróbka elementów z profili kształtowych</w:t>
            </w:r>
          </w:p>
        </w:tc>
        <w:tc>
          <w:tcPr>
            <w:tcW w:w="321" w:type="pct"/>
            <w:tcBorders>
              <w:top w:val="single" w:sz="4" w:space="0" w:color="auto"/>
              <w:left w:val="single" w:sz="4" w:space="0" w:color="auto"/>
              <w:bottom w:val="single" w:sz="4" w:space="0" w:color="auto"/>
              <w:right w:val="single" w:sz="4" w:space="0" w:color="auto"/>
            </w:tcBorders>
            <w:vAlign w:val="center"/>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8D3D3A" w:rsidRDefault="006A2094" w:rsidP="00AF1DC6">
            <w:pPr>
              <w:pStyle w:val="Akapitzlist"/>
              <w:numPr>
                <w:ilvl w:val="0"/>
                <w:numId w:val="182"/>
              </w:numPr>
              <w:rPr>
                <w:rFonts w:ascii="Arial" w:hAnsi="Arial" w:cs="Arial"/>
                <w:sz w:val="20"/>
                <w:szCs w:val="20"/>
                <w:lang w:val="pl-PL" w:eastAsia="en-US"/>
              </w:rPr>
            </w:pPr>
            <w:r w:rsidRPr="008D3D3A">
              <w:rPr>
                <w:rFonts w:ascii="Arial" w:hAnsi="Arial" w:cs="Arial"/>
                <w:sz w:val="20"/>
                <w:szCs w:val="20"/>
                <w:lang w:val="pl-PL" w:eastAsia="en-US"/>
              </w:rPr>
              <w:t>odczytać z dokumentacji informacje o wymiarach i technologii wykonania elementu/wyrobu z profili kształtowych</w:t>
            </w:r>
          </w:p>
          <w:p w:rsidR="006A2094" w:rsidRPr="008D3D3A" w:rsidRDefault="006A2094" w:rsidP="00AF1DC6">
            <w:pPr>
              <w:pStyle w:val="Akapitzlist"/>
              <w:numPr>
                <w:ilvl w:val="0"/>
                <w:numId w:val="182"/>
              </w:numPr>
              <w:rPr>
                <w:rFonts w:ascii="Arial" w:hAnsi="Arial" w:cs="Arial"/>
                <w:i/>
                <w:sz w:val="16"/>
                <w:szCs w:val="16"/>
                <w:lang w:val="pl-PL" w:eastAsia="en-US"/>
              </w:rPr>
            </w:pPr>
            <w:r w:rsidRPr="008D3D3A">
              <w:rPr>
                <w:rFonts w:ascii="Arial" w:hAnsi="Arial" w:cs="Arial"/>
                <w:sz w:val="20"/>
                <w:szCs w:val="20"/>
                <w:lang w:val="pl-PL" w:eastAsia="en-US"/>
              </w:rPr>
              <w:t>dobrać maszyny, narzędzia, przyrządy i urządzenia do wykonywania operacji obróbki profili kształtowych</w:t>
            </w:r>
          </w:p>
          <w:p w:rsidR="006A2094" w:rsidRPr="008D3D3A" w:rsidRDefault="006A2094" w:rsidP="00AF1DC6">
            <w:pPr>
              <w:pStyle w:val="Akapitzlist"/>
              <w:numPr>
                <w:ilvl w:val="0"/>
                <w:numId w:val="182"/>
              </w:numPr>
              <w:rPr>
                <w:rFonts w:ascii="Arial" w:hAnsi="Arial" w:cs="Arial"/>
                <w:i/>
                <w:sz w:val="16"/>
                <w:szCs w:val="16"/>
                <w:lang w:val="pl-PL" w:eastAsia="en-US"/>
              </w:rPr>
            </w:pPr>
            <w:r w:rsidRPr="008D3D3A">
              <w:rPr>
                <w:rFonts w:ascii="Arial" w:hAnsi="Arial" w:cs="Arial"/>
                <w:sz w:val="20"/>
                <w:szCs w:val="20"/>
                <w:lang w:val="pl-PL" w:eastAsia="en-US"/>
              </w:rPr>
              <w:t>opisać przygotowanie materiału i narzędzi do przeprowadzenia obróbki profili kształtowych</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profili kształtowych do wykonania poszczególnych elementów/wyrobów</w:t>
            </w:r>
          </w:p>
          <w:p w:rsidR="006A2094" w:rsidRPr="00732B05" w:rsidRDefault="006A2094"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profili kształtowych</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4"/>
              </w:numPr>
              <w:rPr>
                <w:rFonts w:ascii="Arial" w:hAnsi="Arial" w:cs="Arial"/>
                <w:sz w:val="20"/>
                <w:szCs w:val="20"/>
                <w:lang w:val="pl-PL" w:eastAsia="en-US"/>
              </w:rPr>
            </w:pPr>
            <w:r w:rsidRPr="00732B05">
              <w:rPr>
                <w:rFonts w:ascii="Arial" w:hAnsi="Arial" w:cs="Arial"/>
                <w:sz w:val="20"/>
                <w:szCs w:val="20"/>
                <w:lang w:val="pl-PL" w:eastAsia="en-US"/>
              </w:rPr>
              <w:t>Wykonywanie naprawy elementów z tworzyw sztucznych i kompozytów</w:t>
            </w:r>
          </w:p>
        </w:tc>
        <w:tc>
          <w:tcPr>
            <w:tcW w:w="321" w:type="pct"/>
            <w:tcBorders>
              <w:top w:val="single" w:sz="4" w:space="0" w:color="auto"/>
              <w:left w:val="single" w:sz="4" w:space="0" w:color="auto"/>
              <w:bottom w:val="single" w:sz="4" w:space="0" w:color="auto"/>
              <w:right w:val="single" w:sz="4" w:space="0" w:color="auto"/>
            </w:tcBorders>
          </w:tcPr>
          <w:p w:rsidR="006A2094" w:rsidRPr="000023F1"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opisać elementy karoserii wykonywane z tworzyw sztucznych</w:t>
            </w:r>
          </w:p>
          <w:p w:rsidR="006A2094" w:rsidRPr="004B669E" w:rsidRDefault="006A2094" w:rsidP="00AF1DC6">
            <w:pPr>
              <w:numPr>
                <w:ilvl w:val="0"/>
                <w:numId w:val="13"/>
              </w:numPr>
              <w:rPr>
                <w:rFonts w:ascii="Arial" w:hAnsi="Arial" w:cs="Arial"/>
                <w:sz w:val="20"/>
                <w:szCs w:val="20"/>
              </w:rPr>
            </w:pPr>
            <w:r w:rsidRPr="004B669E">
              <w:rPr>
                <w:rFonts w:ascii="Arial" w:hAnsi="Arial" w:cs="Arial"/>
                <w:sz w:val="20"/>
                <w:szCs w:val="20"/>
              </w:rPr>
              <w:t>dobrać narzędzie do zakresu wykonywanych napraw elementów z tworzyw sztucznych</w:t>
            </w:r>
          </w:p>
          <w:p w:rsidR="006A2094" w:rsidRPr="00732B05" w:rsidRDefault="006A2094" w:rsidP="00AF1DC6">
            <w:pPr>
              <w:pStyle w:val="Akapitzlist"/>
              <w:numPr>
                <w:ilvl w:val="0"/>
                <w:numId w:val="13"/>
              </w:numPr>
              <w:rPr>
                <w:rFonts w:ascii="Arial" w:hAnsi="Arial" w:cs="Arial"/>
                <w:sz w:val="20"/>
                <w:szCs w:val="20"/>
                <w:lang w:val="pl-PL" w:eastAsia="en-US"/>
              </w:rPr>
            </w:pPr>
            <w:r w:rsidRPr="00732B05">
              <w:rPr>
                <w:rFonts w:ascii="Arial" w:hAnsi="Arial" w:cs="Arial"/>
                <w:sz w:val="20"/>
                <w:szCs w:val="20"/>
                <w:lang w:val="pl-PL" w:eastAsia="en-US"/>
              </w:rPr>
              <w:t xml:space="preserve">określić sposób wykonania demontażu i montażu elementów z tworzyw sztucznych i kompozytów </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3"/>
              </w:numPr>
              <w:rPr>
                <w:rFonts w:ascii="Arial" w:eastAsia="Arial Unicode MS" w:hAnsi="Arial" w:cs="Arial"/>
                <w:sz w:val="20"/>
                <w:szCs w:val="20"/>
              </w:rPr>
            </w:pPr>
            <w:r w:rsidRPr="004B669E">
              <w:rPr>
                <w:rFonts w:ascii="Arial" w:eastAsia="Arial Unicode MS" w:hAnsi="Arial" w:cs="Arial"/>
                <w:sz w:val="20"/>
                <w:szCs w:val="20"/>
              </w:rPr>
              <w:t xml:space="preserve">scharakteryzować specyfikę napraw elementów z tworzyw sztucznych </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6A2094" w:rsidP="006A2094">
            <w:pPr>
              <w:rPr>
                <w:rFonts w:ascii="Arial" w:hAnsi="Arial" w:cs="Arial"/>
                <w:sz w:val="20"/>
                <w:szCs w:val="20"/>
              </w:rPr>
            </w:pPr>
            <w:r>
              <w:rPr>
                <w:rFonts w:ascii="Arial" w:hAnsi="Arial" w:cs="Arial"/>
                <w:sz w:val="20"/>
                <w:szCs w:val="20"/>
              </w:rPr>
              <w:t>I</w:t>
            </w:r>
            <w:r w:rsidR="00C64252">
              <w:rPr>
                <w:rFonts w:ascii="Arial" w:hAnsi="Arial" w:cs="Arial"/>
                <w:sz w:val="20"/>
                <w:szCs w:val="20"/>
              </w:rPr>
              <w:t>I</w:t>
            </w:r>
            <w:r w:rsidRPr="00D412F4">
              <w:rPr>
                <w:rFonts w:ascii="Arial" w:hAnsi="Arial" w:cs="Arial"/>
                <w:sz w:val="20"/>
                <w:szCs w:val="20"/>
              </w:rPr>
              <w:t>. Przygotowanie pojazdu do diagnostyki stanu technicznego nadwozi</w:t>
            </w:r>
          </w:p>
        </w:tc>
        <w:tc>
          <w:tcPr>
            <w:tcW w:w="912" w:type="pct"/>
            <w:tcBorders>
              <w:top w:val="single" w:sz="4" w:space="0" w:color="auto"/>
              <w:left w:val="single" w:sz="4" w:space="0" w:color="auto"/>
              <w:bottom w:val="single" w:sz="4" w:space="0" w:color="auto"/>
              <w:right w:val="single" w:sz="4" w:space="0" w:color="auto"/>
            </w:tcBorders>
          </w:tcPr>
          <w:p w:rsidR="006A2094" w:rsidRPr="008040EB" w:rsidRDefault="006A2094" w:rsidP="00AF1DC6">
            <w:pPr>
              <w:pStyle w:val="Akapitzlist"/>
              <w:numPr>
                <w:ilvl w:val="0"/>
                <w:numId w:val="165"/>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diagnostyki stanu technicznego nadwozi</w:t>
            </w:r>
          </w:p>
          <w:p w:rsidR="006A2094" w:rsidRPr="00871831" w:rsidRDefault="006A2094" w:rsidP="006A2094">
            <w:pPr>
              <w:pStyle w:val="Akapitzlist"/>
              <w:ind w:left="360"/>
              <w:rPr>
                <w:rFonts w:ascii="Arial" w:hAnsi="Arial" w:cs="Arial"/>
                <w:sz w:val="20"/>
                <w:szCs w:val="20"/>
                <w:lang w:val="pl-PL" w:eastAsia="en-US"/>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opisać</w:t>
            </w:r>
            <w:r w:rsidRPr="00D412F4">
              <w:rPr>
                <w:rFonts w:ascii="Arial" w:hAnsi="Arial" w:cs="Arial"/>
                <w:sz w:val="20"/>
                <w:szCs w:val="20"/>
              </w:rPr>
              <w:t xml:space="preserve"> procedurę przyjęcia samochodu do diagnostyki nadwozi </w:t>
            </w:r>
          </w:p>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D412F4">
              <w:rPr>
                <w:rFonts w:ascii="Arial" w:hAnsi="Arial" w:cs="Arial"/>
                <w:sz w:val="20"/>
                <w:szCs w:val="20"/>
              </w:rPr>
              <w:t>prowadzić rozmowę z klientem ukierunkowaną na wypełnienie protokołu przyjęcia pojazdu do diagnostyki nadwozi</w:t>
            </w:r>
          </w:p>
          <w:p w:rsidR="006A209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przygotować</w:t>
            </w:r>
            <w:r w:rsidRPr="00D412F4">
              <w:rPr>
                <w:rFonts w:ascii="Arial" w:hAnsi="Arial" w:cs="Arial"/>
                <w:sz w:val="20"/>
                <w:szCs w:val="20"/>
              </w:rPr>
              <w:t xml:space="preserve"> dokumentację przyjęcia pojazdu samochodowego do diagnozowania stanu technicznego nadwozi</w:t>
            </w:r>
          </w:p>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D412F4">
              <w:rPr>
                <w:rFonts w:ascii="Arial" w:hAnsi="Arial" w:cs="Arial"/>
                <w:sz w:val="20"/>
                <w:szCs w:val="20"/>
              </w:rPr>
              <w:t xml:space="preserve">zaproponować klientowi rozszerzenie diagnostyki o dodatkowe </w:t>
            </w:r>
            <w:r>
              <w:rPr>
                <w:rFonts w:ascii="Arial" w:hAnsi="Arial" w:cs="Arial"/>
                <w:sz w:val="20"/>
                <w:szCs w:val="20"/>
              </w:rPr>
              <w:t>usługi</w:t>
            </w:r>
          </w:p>
        </w:tc>
        <w:tc>
          <w:tcPr>
            <w:tcW w:w="403" w:type="pct"/>
            <w:tcBorders>
              <w:top w:val="single" w:sz="4" w:space="0" w:color="auto"/>
              <w:left w:val="single" w:sz="4" w:space="0" w:color="auto"/>
              <w:bottom w:val="single" w:sz="4" w:space="0" w:color="auto"/>
              <w:right w:val="single" w:sz="4" w:space="0" w:color="auto"/>
            </w:tcBorders>
          </w:tcPr>
          <w:p w:rsidR="002A0991" w:rsidRDefault="002A0991" w:rsidP="006A2094">
            <w:pPr>
              <w:rPr>
                <w:rFonts w:ascii="Arial" w:hAnsi="Arial" w:cs="Arial"/>
                <w:color w:val="auto"/>
                <w:sz w:val="20"/>
                <w:szCs w:val="20"/>
              </w:rPr>
            </w:pPr>
            <w:r>
              <w:rPr>
                <w:rFonts w:ascii="Arial" w:hAnsi="Arial" w:cs="Arial"/>
                <w:color w:val="auto"/>
                <w:sz w:val="20"/>
                <w:szCs w:val="20"/>
              </w:rPr>
              <w:t>KLASA I</w:t>
            </w:r>
          </w:p>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5"/>
              </w:numPr>
              <w:rPr>
                <w:rFonts w:ascii="Arial" w:hAnsi="Arial" w:cs="Arial"/>
                <w:sz w:val="20"/>
                <w:szCs w:val="20"/>
                <w:lang w:val="pl-PL" w:eastAsia="en-US"/>
              </w:rPr>
            </w:pPr>
            <w:r w:rsidRPr="00732B05">
              <w:rPr>
                <w:rFonts w:ascii="Arial" w:hAnsi="Arial" w:cs="Arial"/>
                <w:sz w:val="20"/>
                <w:szCs w:val="20"/>
                <w:lang w:val="pl-PL" w:eastAsia="en-US"/>
              </w:rPr>
              <w:t>Przygotowanie nadwozia pojazdu do diagnostyki stanu technicznego nadwozi</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omówić proces i metody </w:t>
            </w:r>
            <w:r w:rsidRPr="00D412F4">
              <w:rPr>
                <w:rFonts w:ascii="Arial" w:hAnsi="Arial" w:cs="Arial"/>
                <w:sz w:val="20"/>
                <w:szCs w:val="20"/>
              </w:rPr>
              <w:t>oczy</w:t>
            </w:r>
            <w:r>
              <w:rPr>
                <w:rFonts w:ascii="Arial" w:hAnsi="Arial" w:cs="Arial"/>
                <w:sz w:val="20"/>
                <w:szCs w:val="20"/>
              </w:rPr>
              <w:t>szczenia</w:t>
            </w:r>
            <w:r w:rsidRPr="00D412F4">
              <w:rPr>
                <w:rFonts w:ascii="Arial" w:hAnsi="Arial" w:cs="Arial"/>
                <w:sz w:val="20"/>
                <w:szCs w:val="20"/>
              </w:rPr>
              <w:t xml:space="preserve"> pojazd</w:t>
            </w:r>
            <w:r>
              <w:rPr>
                <w:rFonts w:ascii="Arial" w:hAnsi="Arial" w:cs="Arial"/>
                <w:sz w:val="20"/>
                <w:szCs w:val="20"/>
              </w:rPr>
              <w:t>u</w:t>
            </w:r>
            <w:r w:rsidRPr="00D412F4">
              <w:rPr>
                <w:rFonts w:ascii="Arial" w:hAnsi="Arial" w:cs="Arial"/>
                <w:sz w:val="20"/>
                <w:szCs w:val="20"/>
              </w:rPr>
              <w:t xml:space="preserve"> samochodowe</w:t>
            </w:r>
            <w:r>
              <w:rPr>
                <w:rFonts w:ascii="Arial" w:hAnsi="Arial" w:cs="Arial"/>
                <w:sz w:val="20"/>
                <w:szCs w:val="20"/>
              </w:rPr>
              <w:t>go</w:t>
            </w:r>
            <w:r w:rsidRPr="00D412F4">
              <w:rPr>
                <w:rFonts w:ascii="Arial" w:hAnsi="Arial" w:cs="Arial"/>
                <w:sz w:val="20"/>
                <w:szCs w:val="20"/>
              </w:rPr>
              <w:t xml:space="preserve"> z zanieczyszczeń powstałych w trakcie eksploatacji</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wyjaśnić zasady </w:t>
            </w:r>
            <w:r w:rsidRPr="00D412F4">
              <w:rPr>
                <w:rFonts w:ascii="Arial" w:hAnsi="Arial" w:cs="Arial"/>
                <w:sz w:val="20"/>
                <w:szCs w:val="20"/>
              </w:rPr>
              <w:t>ustawi</w:t>
            </w:r>
            <w:r>
              <w:rPr>
                <w:rFonts w:ascii="Arial" w:hAnsi="Arial" w:cs="Arial"/>
                <w:sz w:val="20"/>
                <w:szCs w:val="20"/>
              </w:rPr>
              <w:t>ania</w:t>
            </w:r>
            <w:r w:rsidRPr="00D412F4">
              <w:rPr>
                <w:rFonts w:ascii="Arial" w:hAnsi="Arial" w:cs="Arial"/>
                <w:sz w:val="20"/>
                <w:szCs w:val="20"/>
              </w:rPr>
              <w:t xml:space="preserve"> pojazd na stanowisku naprawczym zgodnie z zasadami bezpieczeństwa i higieny pracy</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scharakteryzować sposoby </w:t>
            </w:r>
            <w:r w:rsidRPr="00D412F4">
              <w:rPr>
                <w:rFonts w:ascii="Arial" w:hAnsi="Arial" w:cs="Arial"/>
                <w:sz w:val="20"/>
                <w:szCs w:val="20"/>
              </w:rPr>
              <w:t>zabezpiecz</w:t>
            </w:r>
            <w:r>
              <w:rPr>
                <w:rFonts w:ascii="Arial" w:hAnsi="Arial" w:cs="Arial"/>
                <w:sz w:val="20"/>
                <w:szCs w:val="20"/>
              </w:rPr>
              <w:t xml:space="preserve">enia </w:t>
            </w:r>
            <w:r w:rsidRPr="00D412F4">
              <w:rPr>
                <w:rFonts w:ascii="Arial" w:hAnsi="Arial" w:cs="Arial"/>
                <w:sz w:val="20"/>
                <w:szCs w:val="20"/>
              </w:rPr>
              <w:t>pojazd</w:t>
            </w:r>
            <w:r>
              <w:rPr>
                <w:rFonts w:ascii="Arial" w:hAnsi="Arial" w:cs="Arial"/>
                <w:sz w:val="20"/>
                <w:szCs w:val="20"/>
              </w:rPr>
              <w:t>u</w:t>
            </w:r>
            <w:r w:rsidRPr="00D412F4">
              <w:rPr>
                <w:rFonts w:ascii="Arial" w:hAnsi="Arial" w:cs="Arial"/>
                <w:sz w:val="20"/>
                <w:szCs w:val="20"/>
              </w:rPr>
              <w:t xml:space="preserve"> przed uszkodzeniem i przemieszczeniem</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 xml:space="preserve">opisać sposoby </w:t>
            </w:r>
            <w:r w:rsidRPr="00D412F4">
              <w:rPr>
                <w:rFonts w:ascii="Arial" w:hAnsi="Arial" w:cs="Arial"/>
                <w:sz w:val="20"/>
                <w:szCs w:val="20"/>
              </w:rPr>
              <w:t>zabezpiecz</w:t>
            </w:r>
            <w:r>
              <w:rPr>
                <w:rFonts w:ascii="Arial" w:hAnsi="Arial" w:cs="Arial"/>
                <w:sz w:val="20"/>
                <w:szCs w:val="20"/>
              </w:rPr>
              <w:t xml:space="preserve">ania </w:t>
            </w:r>
            <w:r w:rsidRPr="00D412F4">
              <w:rPr>
                <w:rFonts w:ascii="Arial" w:hAnsi="Arial" w:cs="Arial"/>
                <w:sz w:val="20"/>
                <w:szCs w:val="20"/>
              </w:rPr>
              <w:t>system</w:t>
            </w:r>
            <w:r>
              <w:rPr>
                <w:rFonts w:ascii="Arial" w:hAnsi="Arial" w:cs="Arial"/>
                <w:sz w:val="20"/>
                <w:szCs w:val="20"/>
              </w:rPr>
              <w:t>ów</w:t>
            </w:r>
            <w:r w:rsidRPr="00D412F4">
              <w:rPr>
                <w:rFonts w:ascii="Arial" w:hAnsi="Arial" w:cs="Arial"/>
                <w:sz w:val="20"/>
                <w:szCs w:val="20"/>
              </w:rPr>
              <w:t xml:space="preserve"> elektroniczn</w:t>
            </w:r>
            <w:r>
              <w:rPr>
                <w:rFonts w:ascii="Arial" w:hAnsi="Arial" w:cs="Arial"/>
                <w:sz w:val="20"/>
                <w:szCs w:val="20"/>
              </w:rPr>
              <w:t>ych</w:t>
            </w:r>
            <w:r w:rsidRPr="00D412F4">
              <w:rPr>
                <w:rFonts w:ascii="Arial" w:hAnsi="Arial" w:cs="Arial"/>
                <w:sz w:val="20"/>
                <w:szCs w:val="20"/>
              </w:rPr>
              <w:t xml:space="preserve"> i elektryczn</w:t>
            </w:r>
            <w:r>
              <w:rPr>
                <w:rFonts w:ascii="Arial" w:hAnsi="Arial" w:cs="Arial"/>
                <w:sz w:val="20"/>
                <w:szCs w:val="20"/>
              </w:rPr>
              <w:t>ych</w:t>
            </w:r>
            <w:r w:rsidRPr="00D412F4">
              <w:rPr>
                <w:rFonts w:ascii="Arial" w:hAnsi="Arial" w:cs="Arial"/>
                <w:sz w:val="20"/>
                <w:szCs w:val="20"/>
              </w:rPr>
              <w:t xml:space="preserve"> pojazdu przed uszkodzeniem w trakcie naprawy</w:t>
            </w:r>
          </w:p>
          <w:p w:rsidR="006A2094" w:rsidRPr="00D412F4" w:rsidRDefault="006A2094" w:rsidP="00AF1DC6">
            <w:pPr>
              <w:numPr>
                <w:ilvl w:val="0"/>
                <w:numId w:val="20"/>
              </w:numPr>
              <w:ind w:left="357" w:hanging="357"/>
              <w:rPr>
                <w:rFonts w:ascii="Arial" w:hAnsi="Arial" w:cs="Arial"/>
                <w:sz w:val="20"/>
                <w:szCs w:val="20"/>
              </w:rPr>
            </w:pPr>
            <w:r>
              <w:rPr>
                <w:rFonts w:ascii="Arial" w:hAnsi="Arial" w:cs="Arial"/>
                <w:sz w:val="20"/>
                <w:szCs w:val="20"/>
              </w:rPr>
              <w:t>wskazać</w:t>
            </w:r>
            <w:r w:rsidRPr="00D412F4">
              <w:rPr>
                <w:rFonts w:ascii="Arial" w:hAnsi="Arial" w:cs="Arial"/>
                <w:sz w:val="20"/>
                <w:szCs w:val="20"/>
              </w:rPr>
              <w:t xml:space="preserve"> przepis</w:t>
            </w:r>
            <w:r>
              <w:rPr>
                <w:rFonts w:ascii="Arial" w:hAnsi="Arial" w:cs="Arial"/>
                <w:sz w:val="20"/>
                <w:szCs w:val="20"/>
              </w:rPr>
              <w:t>y</w:t>
            </w:r>
            <w:r w:rsidRPr="00D412F4">
              <w:rPr>
                <w:rFonts w:ascii="Arial" w:hAnsi="Arial" w:cs="Arial"/>
                <w:sz w:val="20"/>
                <w:szCs w:val="20"/>
              </w:rPr>
              <w:t xml:space="preserve"> bhp, ppoż. i ochrony środowiska</w:t>
            </w:r>
            <w:r>
              <w:rPr>
                <w:rFonts w:ascii="Arial" w:hAnsi="Arial" w:cs="Arial"/>
                <w:sz w:val="20"/>
                <w:szCs w:val="20"/>
              </w:rPr>
              <w:t xml:space="preserve"> w czasie przygotowania nadwozia diagnostyki</w:t>
            </w:r>
          </w:p>
        </w:tc>
        <w:tc>
          <w:tcPr>
            <w:tcW w:w="1286" w:type="pct"/>
            <w:tcBorders>
              <w:top w:val="single" w:sz="4" w:space="0" w:color="auto"/>
              <w:left w:val="single" w:sz="4" w:space="0" w:color="auto"/>
              <w:bottom w:val="single" w:sz="4" w:space="0" w:color="auto"/>
              <w:right w:val="single" w:sz="4" w:space="0" w:color="auto"/>
            </w:tcBorders>
          </w:tcPr>
          <w:p w:rsidR="006A2094" w:rsidRPr="00206797" w:rsidRDefault="006A2094" w:rsidP="00AF1DC6">
            <w:pPr>
              <w:pStyle w:val="Akapitzlist"/>
              <w:numPr>
                <w:ilvl w:val="0"/>
                <w:numId w:val="20"/>
              </w:numPr>
              <w:ind w:left="357" w:hanging="357"/>
              <w:rPr>
                <w:rFonts w:ascii="Arial" w:eastAsia="Arial Unicode MS" w:hAnsi="Arial" w:cs="Arial"/>
                <w:sz w:val="20"/>
                <w:szCs w:val="20"/>
                <w:lang w:val="pl-PL" w:eastAsia="en-US"/>
              </w:rPr>
            </w:pPr>
            <w:r w:rsidRPr="00206797">
              <w:rPr>
                <w:rFonts w:ascii="Arial" w:eastAsia="Arial Unicode MS" w:hAnsi="Arial" w:cs="Arial"/>
                <w:sz w:val="20"/>
                <w:szCs w:val="20"/>
                <w:lang w:val="pl-PL" w:eastAsia="en-US"/>
              </w:rPr>
              <w:t xml:space="preserve">uzasadnić czynności występujące w procedurze przygotowania pojazdu do diagnostyki nadwozia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w:t>
            </w:r>
            <w:r w:rsidR="004D1E40">
              <w:rPr>
                <w:rFonts w:ascii="Arial" w:hAnsi="Arial" w:cs="Arial"/>
                <w:color w:val="auto"/>
                <w:sz w:val="20"/>
                <w:szCs w:val="20"/>
              </w:rPr>
              <w:t>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391312" w:rsidP="006A2094">
            <w:pPr>
              <w:rPr>
                <w:rFonts w:ascii="Arial" w:hAnsi="Arial" w:cs="Arial"/>
                <w:sz w:val="20"/>
                <w:szCs w:val="20"/>
              </w:rPr>
            </w:pPr>
            <w:r>
              <w:rPr>
                <w:rFonts w:ascii="Arial" w:hAnsi="Arial" w:cs="Arial"/>
                <w:sz w:val="20"/>
                <w:szCs w:val="20"/>
              </w:rPr>
              <w:t>I</w:t>
            </w:r>
            <w:r w:rsidR="00C64252">
              <w:rPr>
                <w:rFonts w:ascii="Arial" w:hAnsi="Arial" w:cs="Arial"/>
                <w:sz w:val="20"/>
                <w:szCs w:val="20"/>
              </w:rPr>
              <w:t>II</w:t>
            </w:r>
            <w:r w:rsidR="006A2094" w:rsidRPr="00D412F4">
              <w:rPr>
                <w:rFonts w:ascii="Arial" w:hAnsi="Arial" w:cs="Arial"/>
                <w:sz w:val="20"/>
                <w:szCs w:val="20"/>
              </w:rPr>
              <w:t>. Metody diagnozowania nadwozi</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w:t>
            </w:r>
            <w:r>
              <w:rPr>
                <w:rFonts w:ascii="Arial" w:hAnsi="Arial" w:cs="Arial"/>
                <w:sz w:val="20"/>
                <w:szCs w:val="20"/>
                <w:lang w:val="en-US" w:eastAsia="en-US"/>
              </w:rPr>
              <w:t xml:space="preserve"> </w:t>
            </w:r>
            <w:r w:rsidRPr="00732B05">
              <w:rPr>
                <w:rFonts w:ascii="Arial" w:hAnsi="Arial" w:cs="Arial"/>
                <w:sz w:val="20"/>
                <w:szCs w:val="20"/>
                <w:lang w:val="en-US" w:eastAsia="en-US"/>
              </w:rPr>
              <w:t>organoleptyczna</w:t>
            </w:r>
            <w:r>
              <w:rPr>
                <w:rFonts w:ascii="Arial" w:hAnsi="Arial" w:cs="Arial"/>
                <w:sz w:val="20"/>
                <w:szCs w:val="20"/>
                <w:lang w:val="en-US" w:eastAsia="en-US"/>
              </w:rPr>
              <w:t xml:space="preserve"> </w:t>
            </w:r>
            <w:r w:rsidRPr="00732B05">
              <w:rPr>
                <w:rFonts w:ascii="Arial" w:hAnsi="Arial" w:cs="Arial"/>
                <w:sz w:val="20"/>
                <w:szCs w:val="20"/>
                <w:lang w:val="en-US" w:eastAsia="en-US"/>
              </w:rPr>
              <w:t>stanu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organoleptyczne metody oceny stanu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zasady przeprowadzania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organoleptyczn</w:t>
            </w:r>
            <w:r>
              <w:rPr>
                <w:rFonts w:ascii="Arial" w:hAnsi="Arial" w:cs="Arial"/>
                <w:sz w:val="20"/>
                <w:szCs w:val="20"/>
              </w:rPr>
              <w:t>ej</w:t>
            </w:r>
            <w:r w:rsidRPr="00D412F4">
              <w:rPr>
                <w:rFonts w:ascii="Arial" w:hAnsi="Arial" w:cs="Arial"/>
                <w:sz w:val="20"/>
                <w:szCs w:val="20"/>
              </w:rPr>
              <w:t xml:space="preserve"> stanu nadwozia</w:t>
            </w:r>
          </w:p>
          <w:p w:rsidR="006A2094" w:rsidRPr="007F10CA"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uszkodzeń nadwozia stwierdzone metodami organoleptycznymi</w:t>
            </w:r>
          </w:p>
        </w:tc>
        <w:tc>
          <w:tcPr>
            <w:tcW w:w="1286"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eastAsia="Arial Unicode MS" w:hAnsi="Arial" w:cs="Arial"/>
                <w:sz w:val="20"/>
                <w:szCs w:val="20"/>
              </w:rPr>
            </w:pPr>
            <w:r>
              <w:rPr>
                <w:rFonts w:ascii="Arial" w:eastAsia="Arial Unicode MS" w:hAnsi="Arial" w:cs="Arial"/>
                <w:sz w:val="20"/>
                <w:szCs w:val="20"/>
              </w:rPr>
              <w:t>opisać urządzenia wspomagające organoleptyczną ocenę nadwozia</w:t>
            </w:r>
          </w:p>
          <w:p w:rsidR="006A2094" w:rsidRPr="003533B6"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organoleptycznej oceny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Diagnostyka</w:t>
            </w:r>
            <w:r>
              <w:rPr>
                <w:rFonts w:ascii="Arial" w:hAnsi="Arial" w:cs="Arial"/>
                <w:sz w:val="20"/>
                <w:szCs w:val="20"/>
                <w:lang w:val="en-US" w:eastAsia="en-US"/>
              </w:rPr>
              <w:t xml:space="preserve"> </w:t>
            </w:r>
            <w:r w:rsidRPr="00732B05">
              <w:rPr>
                <w:rFonts w:ascii="Arial" w:hAnsi="Arial" w:cs="Arial"/>
                <w:sz w:val="20"/>
                <w:szCs w:val="20"/>
                <w:lang w:val="en-US" w:eastAsia="en-US"/>
              </w:rPr>
              <w:t>powłoki</w:t>
            </w:r>
            <w:r>
              <w:rPr>
                <w:rFonts w:ascii="Arial" w:hAnsi="Arial" w:cs="Arial"/>
                <w:sz w:val="20"/>
                <w:szCs w:val="20"/>
                <w:lang w:val="en-US" w:eastAsia="en-US"/>
              </w:rPr>
              <w:t xml:space="preserve"> </w:t>
            </w:r>
            <w:r w:rsidRPr="00732B05">
              <w:rPr>
                <w:rFonts w:ascii="Arial" w:hAnsi="Arial" w:cs="Arial"/>
                <w:sz w:val="20"/>
                <w:szCs w:val="20"/>
                <w:lang w:val="en-US" w:eastAsia="en-US"/>
              </w:rPr>
              <w:t>lakierniczej</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d</w:t>
            </w:r>
            <w:r w:rsidRPr="00D412F4">
              <w:rPr>
                <w:rFonts w:ascii="Arial" w:hAnsi="Arial" w:cs="Arial"/>
                <w:sz w:val="20"/>
                <w:szCs w:val="20"/>
              </w:rPr>
              <w:t>iagnostyk</w:t>
            </w:r>
            <w:r>
              <w:rPr>
                <w:rFonts w:ascii="Arial" w:hAnsi="Arial" w:cs="Arial"/>
                <w:sz w:val="20"/>
                <w:szCs w:val="20"/>
              </w:rPr>
              <w:t>i</w:t>
            </w:r>
            <w:r w:rsidRPr="00D412F4">
              <w:rPr>
                <w:rFonts w:ascii="Arial" w:hAnsi="Arial" w:cs="Arial"/>
                <w:sz w:val="20"/>
                <w:szCs w:val="20"/>
              </w:rPr>
              <w:t xml:space="preserve"> powłoki lakierniczej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d</w:t>
            </w:r>
            <w:r w:rsidRPr="00D412F4">
              <w:rPr>
                <w:rFonts w:ascii="Arial" w:hAnsi="Arial" w:cs="Arial"/>
                <w:sz w:val="20"/>
                <w:szCs w:val="20"/>
              </w:rPr>
              <w:t>iagnostyk</w:t>
            </w:r>
            <w:r>
              <w:rPr>
                <w:rFonts w:ascii="Arial" w:hAnsi="Arial" w:cs="Arial"/>
                <w:sz w:val="20"/>
                <w:szCs w:val="20"/>
              </w:rPr>
              <w:t>i</w:t>
            </w:r>
            <w:r w:rsidRPr="00D412F4">
              <w:rPr>
                <w:rFonts w:ascii="Arial" w:hAnsi="Arial" w:cs="Arial"/>
                <w:sz w:val="20"/>
                <w:szCs w:val="20"/>
              </w:rPr>
              <w:t xml:space="preserve"> powłoki lakierniczej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uszkodzeń powłoki lakierniczej</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powłoki lakierniczej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Ocenastopniaskorodowanianadwozia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stopnia skorodowania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stopnia skorodowania nadwozia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rozpoznać objawy skorodowania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stopnia skorodowania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en-US" w:eastAsia="en-US"/>
              </w:rPr>
            </w:pPr>
            <w:r w:rsidRPr="00732B05">
              <w:rPr>
                <w:rFonts w:ascii="Arial" w:hAnsi="Arial" w:cs="Arial"/>
                <w:sz w:val="20"/>
                <w:szCs w:val="20"/>
                <w:lang w:val="en-US" w:eastAsia="en-US"/>
              </w:rPr>
              <w:t>Ocenaszczelnościnadwozia</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szczelności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o</w:t>
            </w:r>
            <w:r w:rsidRPr="00D412F4">
              <w:rPr>
                <w:rFonts w:ascii="Arial" w:hAnsi="Arial" w:cs="Arial"/>
                <w:sz w:val="20"/>
                <w:szCs w:val="20"/>
              </w:rPr>
              <w:t>cen</w:t>
            </w:r>
            <w:r>
              <w:rPr>
                <w:rFonts w:ascii="Arial" w:hAnsi="Arial" w:cs="Arial"/>
                <w:sz w:val="20"/>
                <w:szCs w:val="20"/>
              </w:rPr>
              <w:t>y</w:t>
            </w:r>
            <w:r w:rsidRPr="00D412F4">
              <w:rPr>
                <w:rFonts w:ascii="Arial" w:hAnsi="Arial" w:cs="Arial"/>
                <w:sz w:val="20"/>
                <w:szCs w:val="20"/>
              </w:rPr>
              <w:t xml:space="preserve"> szczelności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ocenić szczelność nadwozia a podstawie podanych wyników sprawdzania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szczelności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6"/>
              </w:numPr>
              <w:rPr>
                <w:rFonts w:ascii="Arial" w:hAnsi="Arial" w:cs="Arial"/>
                <w:sz w:val="20"/>
                <w:szCs w:val="20"/>
                <w:lang w:val="pl-PL" w:eastAsia="en-US"/>
              </w:rPr>
            </w:pPr>
            <w:r w:rsidRPr="00732B05">
              <w:rPr>
                <w:rFonts w:ascii="Arial" w:hAnsi="Arial" w:cs="Arial"/>
                <w:sz w:val="20"/>
                <w:szCs w:val="20"/>
                <w:lang w:val="pl-PL" w:eastAsia="en-US"/>
              </w:rPr>
              <w:t>Pomiary geometrii nadwozia i szczelin pomiędzy elementami poszycia nadwozia</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metody p</w:t>
            </w:r>
            <w:r w:rsidRPr="00D412F4">
              <w:rPr>
                <w:rFonts w:ascii="Arial" w:hAnsi="Arial" w:cs="Arial"/>
                <w:sz w:val="20"/>
                <w:szCs w:val="20"/>
              </w:rPr>
              <w:t>omiar</w:t>
            </w:r>
            <w:r>
              <w:rPr>
                <w:rFonts w:ascii="Arial" w:hAnsi="Arial" w:cs="Arial"/>
                <w:sz w:val="20"/>
                <w:szCs w:val="20"/>
              </w:rPr>
              <w:t>ów</w:t>
            </w:r>
            <w:r w:rsidRPr="00D412F4">
              <w:rPr>
                <w:rFonts w:ascii="Arial" w:hAnsi="Arial" w:cs="Arial"/>
                <w:sz w:val="20"/>
                <w:szCs w:val="20"/>
              </w:rPr>
              <w:t xml:space="preserve"> geometrii nadwozia i szczelin pomiędzy elementami poszycia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ów</w:t>
            </w:r>
            <w:r w:rsidRPr="00D412F4">
              <w:rPr>
                <w:rFonts w:ascii="Arial" w:hAnsi="Arial" w:cs="Arial"/>
                <w:sz w:val="20"/>
                <w:szCs w:val="20"/>
              </w:rPr>
              <w:t xml:space="preserve"> geometrii nadwozia i szczelin pomiędzy elementami poszycia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ocenić poprawność geometrii nadwozia i szczelin pomiędzy elementami poszycia na podstawie podanych wyników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D412F4" w:rsidRDefault="006A2094" w:rsidP="00AF1DC6">
            <w:pPr>
              <w:numPr>
                <w:ilvl w:val="0"/>
                <w:numId w:val="147"/>
              </w:numPr>
              <w:ind w:left="357" w:hanging="357"/>
              <w:rPr>
                <w:rFonts w:ascii="Arial" w:eastAsia="Arial Unicode MS"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oceny </w:t>
            </w:r>
            <w:r w:rsidRPr="00D412F4">
              <w:rPr>
                <w:rFonts w:ascii="Arial" w:hAnsi="Arial" w:cs="Arial"/>
                <w:sz w:val="20"/>
                <w:szCs w:val="20"/>
              </w:rPr>
              <w:t>szczelności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left w:val="single" w:sz="4" w:space="0" w:color="auto"/>
              <w:right w:val="single" w:sz="4" w:space="0" w:color="auto"/>
            </w:tcBorders>
          </w:tcPr>
          <w:p w:rsidR="006A2094" w:rsidRPr="00D412F4" w:rsidRDefault="00C64252" w:rsidP="006A2094">
            <w:pPr>
              <w:rPr>
                <w:rFonts w:ascii="Arial" w:hAnsi="Arial" w:cs="Arial"/>
                <w:sz w:val="20"/>
                <w:szCs w:val="20"/>
              </w:rPr>
            </w:pPr>
            <w:r>
              <w:rPr>
                <w:rFonts w:ascii="Arial" w:hAnsi="Arial" w:cs="Arial"/>
                <w:sz w:val="20"/>
                <w:szCs w:val="20"/>
              </w:rPr>
              <w:t>I</w:t>
            </w:r>
            <w:r w:rsidR="006A2094">
              <w:rPr>
                <w:rFonts w:ascii="Arial" w:hAnsi="Arial" w:cs="Arial"/>
                <w:sz w:val="20"/>
                <w:szCs w:val="20"/>
              </w:rPr>
              <w:t>V</w:t>
            </w:r>
            <w:r w:rsidR="006A2094" w:rsidRPr="00D412F4">
              <w:rPr>
                <w:rFonts w:ascii="Arial" w:hAnsi="Arial" w:cs="Arial"/>
                <w:sz w:val="20"/>
                <w:szCs w:val="20"/>
              </w:rPr>
              <w:t>. Pomiar trójwymiarowy karoserii</w:t>
            </w:r>
          </w:p>
          <w:p w:rsidR="006A2094" w:rsidRPr="00D412F4" w:rsidRDefault="006A2094" w:rsidP="006A2094">
            <w:pPr>
              <w:rPr>
                <w:rFonts w:ascii="Arial" w:hAnsi="Arial" w:cs="Arial"/>
                <w:sz w:val="20"/>
                <w:szCs w:val="20"/>
              </w:rPr>
            </w:pPr>
          </w:p>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pl-PL" w:eastAsia="en-US"/>
              </w:rPr>
            </w:pPr>
            <w:r w:rsidRPr="00732B05">
              <w:rPr>
                <w:rFonts w:ascii="Arial" w:hAnsi="Arial" w:cs="Arial"/>
                <w:sz w:val="20"/>
                <w:szCs w:val="20"/>
                <w:lang w:val="pl-PL" w:eastAsia="en-US"/>
              </w:rPr>
              <w:t>Pomiarynadwozia według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 xml:space="preserve">u </w:t>
            </w:r>
            <w:r w:rsidRPr="00D412F4">
              <w:rPr>
                <w:rFonts w:ascii="Arial" w:hAnsi="Arial" w:cs="Arial"/>
                <w:sz w:val="20"/>
                <w:szCs w:val="20"/>
              </w:rPr>
              <w:t>według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 xml:space="preserve">u nadwozia </w:t>
            </w:r>
            <w:r w:rsidRPr="00D412F4">
              <w:rPr>
                <w:rFonts w:ascii="Arial" w:hAnsi="Arial" w:cs="Arial"/>
                <w:sz w:val="20"/>
                <w:szCs w:val="20"/>
              </w:rPr>
              <w:t>według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 xml:space="preserve">u </w:t>
            </w:r>
            <w:r w:rsidRPr="00D412F4">
              <w:rPr>
                <w:rFonts w:ascii="Arial" w:hAnsi="Arial" w:cs="Arial"/>
                <w:sz w:val="20"/>
                <w:szCs w:val="20"/>
              </w:rPr>
              <w:t>według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Pomiar bez 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u bez</w:t>
            </w:r>
            <w:r w:rsidRPr="00D412F4">
              <w:rPr>
                <w:rFonts w:ascii="Arial" w:hAnsi="Arial" w:cs="Arial"/>
                <w:sz w:val="20"/>
                <w:szCs w:val="20"/>
              </w:rPr>
              <w:t xml:space="preserve">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p</w:t>
            </w:r>
            <w:r w:rsidRPr="00D412F4">
              <w:rPr>
                <w:rFonts w:ascii="Arial" w:hAnsi="Arial" w:cs="Arial"/>
                <w:sz w:val="20"/>
                <w:szCs w:val="20"/>
              </w:rPr>
              <w:t>omiar</w:t>
            </w:r>
            <w:r>
              <w:rPr>
                <w:rFonts w:ascii="Arial" w:hAnsi="Arial" w:cs="Arial"/>
                <w:sz w:val="20"/>
                <w:szCs w:val="20"/>
              </w:rPr>
              <w:t>u nadwozia bez</w:t>
            </w:r>
            <w:r w:rsidRPr="00D412F4">
              <w:rPr>
                <w:rFonts w:ascii="Arial" w:hAnsi="Arial" w:cs="Arial"/>
                <w:sz w:val="20"/>
                <w:szCs w:val="20"/>
              </w:rPr>
              <w:t xml:space="preserve"> danych porównawczych</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bez</w:t>
            </w:r>
            <w:r w:rsidRPr="00D412F4">
              <w:rPr>
                <w:rFonts w:ascii="Arial" w:hAnsi="Arial" w:cs="Arial"/>
                <w:sz w:val="20"/>
                <w:szCs w:val="20"/>
              </w:rPr>
              <w:t xml:space="preserve">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Proces</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mechanicznego</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metodę p</w:t>
            </w:r>
            <w:r w:rsidRPr="00D412F4">
              <w:rPr>
                <w:rFonts w:ascii="Arial" w:hAnsi="Arial" w:cs="Arial"/>
                <w:sz w:val="20"/>
                <w:szCs w:val="20"/>
              </w:rPr>
              <w:t>omiar</w:t>
            </w:r>
            <w:r>
              <w:rPr>
                <w:rFonts w:ascii="Arial" w:hAnsi="Arial" w:cs="Arial"/>
                <w:sz w:val="20"/>
                <w:szCs w:val="20"/>
              </w:rPr>
              <w:t>u mechanicznego</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scharakteryzować urządzenia i narzędzia do mechanicznego p</w:t>
            </w:r>
            <w:r w:rsidRPr="00D412F4">
              <w:rPr>
                <w:rFonts w:ascii="Arial" w:hAnsi="Arial" w:cs="Arial"/>
                <w:sz w:val="20"/>
                <w:szCs w:val="20"/>
              </w:rPr>
              <w:t>omiar</w:t>
            </w:r>
            <w:r>
              <w:rPr>
                <w:rFonts w:ascii="Arial" w:hAnsi="Arial" w:cs="Arial"/>
                <w:sz w:val="20"/>
                <w:szCs w:val="20"/>
              </w:rPr>
              <w:t>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wykorzystać dokumentację techniczną do diagnostyki stanu technicznego nadwozia</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mechanicznego</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67"/>
              </w:numPr>
              <w:rPr>
                <w:rFonts w:ascii="Arial" w:hAnsi="Arial" w:cs="Arial"/>
                <w:sz w:val="20"/>
                <w:szCs w:val="20"/>
                <w:lang w:val="en-US" w:eastAsia="en-US"/>
              </w:rPr>
            </w:pPr>
            <w:r w:rsidRPr="00732B05">
              <w:rPr>
                <w:rFonts w:ascii="Arial" w:hAnsi="Arial" w:cs="Arial"/>
                <w:sz w:val="20"/>
                <w:szCs w:val="20"/>
                <w:lang w:val="en-US" w:eastAsia="en-US"/>
              </w:rPr>
              <w:t>Komputerowesystemypomiaru</w:t>
            </w:r>
            <w:r w:rsidR="00B511E8">
              <w:rPr>
                <w:rFonts w:ascii="Arial" w:hAnsi="Arial" w:cs="Arial"/>
                <w:sz w:val="20"/>
                <w:szCs w:val="20"/>
                <w:lang w:val="en-US" w:eastAsia="en-US"/>
              </w:rPr>
              <w:t xml:space="preserve"> </w:t>
            </w:r>
            <w:r w:rsidRPr="00732B05">
              <w:rPr>
                <w:rFonts w:ascii="Arial" w:hAnsi="Arial" w:cs="Arial"/>
                <w:sz w:val="20"/>
                <w:szCs w:val="20"/>
                <w:lang w:val="en-US" w:eastAsia="en-US"/>
              </w:rPr>
              <w:t>nadwozia:</w:t>
            </w:r>
          </w:p>
          <w:p w:rsidR="006A2094" w:rsidRPr="00732B05" w:rsidRDefault="00B511E8" w:rsidP="00AF1DC6">
            <w:pPr>
              <w:pStyle w:val="Akapitzlist"/>
              <w:numPr>
                <w:ilvl w:val="0"/>
                <w:numId w:val="168"/>
              </w:numPr>
              <w:rPr>
                <w:rFonts w:ascii="Arial" w:hAnsi="Arial" w:cs="Arial"/>
                <w:sz w:val="20"/>
                <w:szCs w:val="20"/>
                <w:lang w:val="en-US" w:eastAsia="en-US"/>
              </w:rPr>
            </w:pPr>
            <w:r>
              <w:rPr>
                <w:rFonts w:ascii="Arial" w:hAnsi="Arial" w:cs="Arial"/>
                <w:sz w:val="20"/>
                <w:szCs w:val="20"/>
                <w:lang w:val="en-US" w:eastAsia="en-US"/>
              </w:rPr>
              <w:t>l</w:t>
            </w:r>
            <w:r w:rsidR="006A2094" w:rsidRPr="00732B05">
              <w:rPr>
                <w:rFonts w:ascii="Arial" w:hAnsi="Arial" w:cs="Arial"/>
                <w:sz w:val="20"/>
                <w:szCs w:val="20"/>
                <w:lang w:val="en-US" w:eastAsia="en-US"/>
              </w:rPr>
              <w:t>aserowo</w:t>
            </w:r>
            <w:r>
              <w:rPr>
                <w:rFonts w:ascii="Arial" w:hAnsi="Arial" w:cs="Arial"/>
                <w:sz w:val="20"/>
                <w:szCs w:val="20"/>
                <w:lang w:val="en-US" w:eastAsia="en-US"/>
              </w:rPr>
              <w:t>-</w:t>
            </w:r>
            <w:r w:rsidR="006A2094" w:rsidRPr="00732B05">
              <w:rPr>
                <w:rFonts w:ascii="Arial" w:hAnsi="Arial" w:cs="Arial"/>
                <w:sz w:val="20"/>
                <w:szCs w:val="20"/>
                <w:lang w:val="en-US" w:eastAsia="en-US"/>
              </w:rPr>
              <w:t>elektroniczne,</w:t>
            </w:r>
          </w:p>
          <w:p w:rsidR="006A2094" w:rsidRPr="00732B05" w:rsidRDefault="006A2094" w:rsidP="00AF1DC6">
            <w:pPr>
              <w:pStyle w:val="Akapitzlist"/>
              <w:numPr>
                <w:ilvl w:val="0"/>
                <w:numId w:val="168"/>
              </w:numPr>
              <w:rPr>
                <w:rFonts w:ascii="Arial" w:hAnsi="Arial" w:cs="Arial"/>
                <w:sz w:val="20"/>
                <w:szCs w:val="20"/>
                <w:lang w:val="en-US" w:eastAsia="en-US"/>
              </w:rPr>
            </w:pPr>
            <w:r w:rsidRPr="00732B05">
              <w:rPr>
                <w:rFonts w:ascii="Arial" w:hAnsi="Arial" w:cs="Arial"/>
                <w:sz w:val="20"/>
                <w:szCs w:val="20"/>
                <w:lang w:val="en-US" w:eastAsia="en-US"/>
              </w:rPr>
              <w:t>mechaniczno-elektroniczne,</w:t>
            </w:r>
          </w:p>
          <w:p w:rsidR="006A2094" w:rsidRPr="00732B05" w:rsidRDefault="006A2094" w:rsidP="00AF1DC6">
            <w:pPr>
              <w:pStyle w:val="Akapitzlist"/>
              <w:numPr>
                <w:ilvl w:val="0"/>
                <w:numId w:val="168"/>
              </w:numPr>
              <w:rPr>
                <w:rFonts w:ascii="Arial" w:hAnsi="Arial" w:cs="Arial"/>
                <w:sz w:val="20"/>
                <w:szCs w:val="20"/>
                <w:lang w:val="en-US" w:eastAsia="en-US"/>
              </w:rPr>
            </w:pPr>
            <w:r w:rsidRPr="00732B05">
              <w:rPr>
                <w:rFonts w:ascii="Arial" w:hAnsi="Arial" w:cs="Arial"/>
                <w:sz w:val="20"/>
                <w:szCs w:val="20"/>
                <w:lang w:val="en-US" w:eastAsia="en-US"/>
              </w:rPr>
              <w:t>ultradźwiękowo-elektroniczne</w:t>
            </w: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opisać komputerowe systemy pomiaru nadwozia</w:t>
            </w:r>
          </w:p>
          <w:p w:rsidR="006A2094" w:rsidRDefault="006A2094" w:rsidP="00AF1DC6">
            <w:pPr>
              <w:numPr>
                <w:ilvl w:val="0"/>
                <w:numId w:val="147"/>
              </w:numPr>
              <w:ind w:left="357" w:hanging="357"/>
              <w:rPr>
                <w:rFonts w:ascii="Arial" w:hAnsi="Arial" w:cs="Arial"/>
                <w:sz w:val="20"/>
                <w:szCs w:val="20"/>
              </w:rPr>
            </w:pPr>
            <w:r>
              <w:rPr>
                <w:rFonts w:ascii="Arial" w:hAnsi="Arial" w:cs="Arial"/>
                <w:sz w:val="20"/>
                <w:szCs w:val="20"/>
              </w:rPr>
              <w:t>wskazać zastosowanie komputerowych systemów pomiaru nadwozia</w:t>
            </w:r>
          </w:p>
          <w:p w:rsidR="006A2094" w:rsidRPr="00D412F4" w:rsidRDefault="006A2094" w:rsidP="00AF1DC6">
            <w:pPr>
              <w:numPr>
                <w:ilvl w:val="0"/>
                <w:numId w:val="147"/>
              </w:numPr>
              <w:ind w:left="357" w:hanging="357"/>
              <w:rPr>
                <w:rFonts w:ascii="Arial" w:hAnsi="Arial" w:cs="Arial"/>
                <w:sz w:val="20"/>
                <w:szCs w:val="20"/>
              </w:rPr>
            </w:pPr>
            <w:r>
              <w:rPr>
                <w:rFonts w:ascii="Arial" w:hAnsi="Arial" w:cs="Arial"/>
                <w:sz w:val="20"/>
                <w:szCs w:val="20"/>
              </w:rPr>
              <w:t>zinterpretować podane wyniki pomiarów</w:t>
            </w:r>
          </w:p>
        </w:tc>
        <w:tc>
          <w:tcPr>
            <w:tcW w:w="1286" w:type="pct"/>
            <w:tcBorders>
              <w:top w:val="single" w:sz="4" w:space="0" w:color="auto"/>
              <w:left w:val="single" w:sz="4" w:space="0" w:color="auto"/>
              <w:bottom w:val="single" w:sz="4" w:space="0" w:color="auto"/>
              <w:right w:val="single" w:sz="4" w:space="0" w:color="auto"/>
            </w:tcBorders>
          </w:tcPr>
          <w:p w:rsidR="006A2094" w:rsidRPr="00605B51" w:rsidRDefault="006A2094" w:rsidP="00AF1DC6">
            <w:pPr>
              <w:numPr>
                <w:ilvl w:val="0"/>
                <w:numId w:val="147"/>
              </w:numPr>
              <w:ind w:left="357" w:hanging="357"/>
              <w:rPr>
                <w:rFonts w:ascii="Arial" w:hAnsi="Arial" w:cs="Arial"/>
                <w:sz w:val="20"/>
                <w:szCs w:val="20"/>
              </w:rPr>
            </w:pPr>
            <w:r>
              <w:rPr>
                <w:rFonts w:ascii="Arial" w:hAnsi="Arial" w:cs="Arial"/>
                <w:sz w:val="20"/>
                <w:szCs w:val="20"/>
              </w:rPr>
              <w:t>zaplanować</w:t>
            </w:r>
            <w:r>
              <w:rPr>
                <w:rFonts w:ascii="Arial" w:eastAsia="Arial Unicode MS" w:hAnsi="Arial" w:cs="Arial"/>
                <w:sz w:val="20"/>
                <w:szCs w:val="20"/>
              </w:rPr>
              <w:t xml:space="preserve"> czynności w ramach </w:t>
            </w:r>
            <w:r>
              <w:rPr>
                <w:rFonts w:ascii="Arial" w:hAnsi="Arial" w:cs="Arial"/>
                <w:sz w:val="20"/>
                <w:szCs w:val="20"/>
              </w:rPr>
              <w:t>p</w:t>
            </w:r>
            <w:r w:rsidRPr="00D412F4">
              <w:rPr>
                <w:rFonts w:ascii="Arial" w:hAnsi="Arial" w:cs="Arial"/>
                <w:sz w:val="20"/>
                <w:szCs w:val="20"/>
              </w:rPr>
              <w:t>omiar</w:t>
            </w:r>
            <w:r>
              <w:rPr>
                <w:rFonts w:ascii="Arial" w:hAnsi="Arial" w:cs="Arial"/>
                <w:sz w:val="20"/>
                <w:szCs w:val="20"/>
              </w:rPr>
              <w:t>u z udziałem komputerowych systemów</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left w:val="single" w:sz="4" w:space="0" w:color="auto"/>
              <w:bottom w:val="single" w:sz="4" w:space="0" w:color="auto"/>
              <w:right w:val="single" w:sz="4" w:space="0" w:color="auto"/>
            </w:tcBorders>
          </w:tcPr>
          <w:p w:rsidR="006A2094" w:rsidRPr="00D412F4"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Default="006A2094" w:rsidP="00AF1DC6">
            <w:pPr>
              <w:pStyle w:val="Akapitzlist"/>
              <w:numPr>
                <w:ilvl w:val="0"/>
                <w:numId w:val="167"/>
              </w:numPr>
              <w:rPr>
                <w:rFonts w:ascii="Arial" w:hAnsi="Arial" w:cs="Arial"/>
                <w:sz w:val="20"/>
                <w:szCs w:val="20"/>
                <w:lang w:val="pl-PL" w:eastAsia="en-US"/>
              </w:rPr>
            </w:pPr>
            <w:r w:rsidRPr="00732B05">
              <w:rPr>
                <w:rFonts w:ascii="Arial" w:hAnsi="Arial" w:cs="Arial"/>
                <w:sz w:val="20"/>
                <w:szCs w:val="20"/>
                <w:lang w:val="pl-PL" w:eastAsia="en-US"/>
              </w:rPr>
              <w:t>Ustawienie i montaż na stanowisku do diagnozowania nadwozi</w:t>
            </w:r>
          </w:p>
          <w:p w:rsidR="006A2094" w:rsidRDefault="006A2094" w:rsidP="006A2094">
            <w:pPr>
              <w:pStyle w:val="Akapitzlist"/>
              <w:rPr>
                <w:rFonts w:ascii="Arial" w:hAnsi="Arial" w:cs="Arial"/>
                <w:sz w:val="20"/>
                <w:szCs w:val="20"/>
                <w:lang w:val="pl-PL" w:eastAsia="en-US"/>
              </w:rPr>
            </w:pPr>
          </w:p>
          <w:p w:rsidR="006A2094" w:rsidRPr="00871831" w:rsidRDefault="006A2094" w:rsidP="006A2094">
            <w:pPr>
              <w:pStyle w:val="Akapitzlist"/>
              <w:ind w:left="0"/>
              <w:rPr>
                <w:rFonts w:ascii="Arial" w:hAnsi="Arial" w:cs="Arial"/>
                <w:sz w:val="20"/>
                <w:szCs w:val="20"/>
                <w:lang w:val="pl-PL" w:eastAsia="en-US"/>
              </w:rPr>
            </w:pPr>
          </w:p>
        </w:tc>
        <w:tc>
          <w:tcPr>
            <w:tcW w:w="321" w:type="pct"/>
            <w:tcBorders>
              <w:top w:val="single" w:sz="4" w:space="0" w:color="auto"/>
              <w:left w:val="single" w:sz="4" w:space="0" w:color="auto"/>
              <w:bottom w:val="single" w:sz="4" w:space="0" w:color="auto"/>
              <w:right w:val="single" w:sz="4" w:space="0" w:color="auto"/>
            </w:tcBorders>
          </w:tcPr>
          <w:p w:rsidR="006A2094" w:rsidRPr="00D412F4"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scharakteryzować proces ustawiania pojazdu na stanowisku do diagnozowania nadwozi</w:t>
            </w:r>
          </w:p>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opisać sposoby zamocowania pojazdu na stanowisku diagnostycznym</w:t>
            </w:r>
          </w:p>
          <w:p w:rsidR="006A2094" w:rsidRPr="00732B05" w:rsidRDefault="006A2094" w:rsidP="00AF1DC6">
            <w:pPr>
              <w:pStyle w:val="Akapitzlist"/>
              <w:numPr>
                <w:ilvl w:val="0"/>
                <w:numId w:val="154"/>
              </w:numPr>
              <w:rPr>
                <w:rFonts w:ascii="Arial" w:hAnsi="Arial" w:cs="Arial"/>
                <w:sz w:val="20"/>
                <w:szCs w:val="20"/>
                <w:lang w:val="pl-PL" w:eastAsia="en-US"/>
              </w:rPr>
            </w:pPr>
            <w:r w:rsidRPr="00732B05">
              <w:rPr>
                <w:rFonts w:ascii="Arial" w:hAnsi="Arial" w:cs="Arial"/>
                <w:sz w:val="20"/>
                <w:szCs w:val="20"/>
                <w:lang w:val="pl-PL" w:eastAsia="en-US"/>
              </w:rPr>
              <w:t>zaplanować zakres i przebieg diagnozowania posługując się dokumentacją techniczną producenta</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154"/>
              </w:numPr>
              <w:rPr>
                <w:rFonts w:ascii="Arial" w:hAnsi="Arial" w:cs="Arial"/>
                <w:sz w:val="20"/>
                <w:szCs w:val="20"/>
                <w:lang w:val="pl-PL" w:eastAsia="en-US"/>
              </w:rPr>
            </w:pPr>
            <w:r>
              <w:rPr>
                <w:rFonts w:ascii="Arial" w:eastAsia="Arial Unicode MS" w:hAnsi="Arial" w:cs="Arial"/>
                <w:sz w:val="20"/>
                <w:szCs w:val="20"/>
                <w:lang w:val="pl-PL" w:eastAsia="en-US"/>
              </w:rPr>
              <w:t>u</w:t>
            </w:r>
            <w:r w:rsidRPr="00E5377F">
              <w:rPr>
                <w:rFonts w:ascii="Arial" w:eastAsia="Arial Unicode MS" w:hAnsi="Arial" w:cs="Arial"/>
                <w:sz w:val="20"/>
                <w:szCs w:val="20"/>
                <w:lang w:val="pl-PL" w:eastAsia="en-US"/>
              </w:rPr>
              <w:t>zasadnić czynności występujące w procesie ustawiania</w:t>
            </w:r>
            <w:r w:rsidRPr="00732B05">
              <w:rPr>
                <w:rFonts w:ascii="Arial" w:hAnsi="Arial" w:cs="Arial"/>
                <w:sz w:val="20"/>
                <w:szCs w:val="20"/>
                <w:lang w:val="pl-PL" w:eastAsia="en-US"/>
              </w:rPr>
              <w:t xml:space="preserve"> pojazdu na stanowisku do diagnozowania nadwozi</w:t>
            </w:r>
          </w:p>
          <w:p w:rsidR="006A2094" w:rsidRPr="00D412F4" w:rsidRDefault="006A2094" w:rsidP="006A2094">
            <w:pPr>
              <w:rPr>
                <w:rFonts w:ascii="Arial" w:eastAsia="Arial Unicode MS"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hideMark/>
          </w:tcPr>
          <w:p w:rsidR="006A2094" w:rsidRPr="004B669E" w:rsidRDefault="006A2094" w:rsidP="00C64252">
            <w:pPr>
              <w:rPr>
                <w:rFonts w:ascii="Arial" w:hAnsi="Arial" w:cs="Arial"/>
                <w:sz w:val="20"/>
                <w:szCs w:val="20"/>
              </w:rPr>
            </w:pPr>
            <w:r>
              <w:rPr>
                <w:rFonts w:ascii="Arial" w:hAnsi="Arial" w:cs="Arial"/>
                <w:sz w:val="20"/>
                <w:szCs w:val="20"/>
              </w:rPr>
              <w:t>V</w:t>
            </w:r>
            <w:r w:rsidRPr="004B669E">
              <w:rPr>
                <w:rFonts w:ascii="Arial" w:hAnsi="Arial" w:cs="Arial"/>
                <w:sz w:val="20"/>
                <w:szCs w:val="20"/>
              </w:rPr>
              <w:t>. Przygotowanie pojazdu do prac naprawczych</w:t>
            </w: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naprawy</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9"/>
              </w:numPr>
              <w:ind w:left="357" w:hanging="357"/>
              <w:rPr>
                <w:rFonts w:ascii="Arial" w:hAnsi="Arial" w:cs="Arial"/>
                <w:sz w:val="20"/>
                <w:szCs w:val="20"/>
              </w:rPr>
            </w:pPr>
            <w:r>
              <w:rPr>
                <w:rFonts w:ascii="Arial" w:hAnsi="Arial" w:cs="Arial"/>
                <w:sz w:val="20"/>
                <w:szCs w:val="20"/>
              </w:rPr>
              <w:t xml:space="preserve">dokonać analizy </w:t>
            </w:r>
            <w:r w:rsidRPr="004B669E">
              <w:rPr>
                <w:rFonts w:ascii="Arial" w:hAnsi="Arial" w:cs="Arial"/>
                <w:sz w:val="20"/>
                <w:szCs w:val="20"/>
              </w:rPr>
              <w:t>procedur</w:t>
            </w:r>
            <w:r>
              <w:rPr>
                <w:rFonts w:ascii="Arial" w:hAnsi="Arial" w:cs="Arial"/>
                <w:sz w:val="20"/>
                <w:szCs w:val="20"/>
              </w:rPr>
              <w:t>y</w:t>
            </w:r>
            <w:r w:rsidRPr="004B669E">
              <w:rPr>
                <w:rFonts w:ascii="Arial" w:hAnsi="Arial" w:cs="Arial"/>
                <w:sz w:val="20"/>
                <w:szCs w:val="20"/>
              </w:rPr>
              <w:t xml:space="preserve"> przyjęcia samochodu do naprawy</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zaplanować rozmowę z klientem ukierunkowaną na wypełnienie protokołu przyjęcia pojazdu</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przygotować dokumentację przyjęcia pojazdu do naprawy</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hAnsi="Arial" w:cs="Arial"/>
                <w:sz w:val="20"/>
                <w:szCs w:val="20"/>
              </w:rPr>
            </w:pPr>
            <w:r w:rsidRPr="004B669E">
              <w:rPr>
                <w:rFonts w:ascii="Arial" w:hAnsi="Arial" w:cs="Arial"/>
                <w:sz w:val="20"/>
                <w:szCs w:val="20"/>
              </w:rPr>
              <w:t>określić możliwości zaproponowania klientowi rozszerzenia naprawy np.</w:t>
            </w:r>
            <w:r>
              <w:rPr>
                <w:rFonts w:ascii="Arial" w:hAnsi="Arial" w:cs="Arial"/>
                <w:sz w:val="20"/>
                <w:szCs w:val="20"/>
              </w:rPr>
              <w:t xml:space="preserve"> </w:t>
            </w:r>
            <w:r w:rsidRPr="004B669E">
              <w:rPr>
                <w:rFonts w:ascii="Arial" w:hAnsi="Arial" w:cs="Arial"/>
                <w:sz w:val="20"/>
                <w:szCs w:val="20"/>
              </w:rPr>
              <w:t>o zauważone w trakcie przyjęcia usterki nie związane z naprawą</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Materiały stosowane do naprawy nadwozia</w:t>
            </w:r>
          </w:p>
          <w:p w:rsidR="006A2094" w:rsidRPr="004B669E" w:rsidRDefault="006A2094" w:rsidP="006A2094">
            <w:pPr>
              <w:rPr>
                <w:rFonts w:ascii="Arial" w:hAnsi="Arial" w:cs="Arial"/>
                <w:color w:val="auto"/>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dobrać materiały do naprawy nadwozia zgodnie z dokumentacją</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posługiwać się programami wspomagającymi dobór materiałów (części zamiennych)</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 xml:space="preserve">opisać parametry wytrzymałościowe dobranych materiałów </w:t>
            </w:r>
          </w:p>
          <w:p w:rsidR="006A2094" w:rsidRPr="004B669E" w:rsidRDefault="006A2094" w:rsidP="00AF1DC6">
            <w:pPr>
              <w:numPr>
                <w:ilvl w:val="0"/>
                <w:numId w:val="19"/>
              </w:numPr>
              <w:ind w:left="357" w:hanging="357"/>
              <w:rPr>
                <w:rFonts w:ascii="Arial" w:hAnsi="Arial" w:cs="Arial"/>
                <w:sz w:val="20"/>
                <w:szCs w:val="20"/>
              </w:rPr>
            </w:pPr>
            <w:r w:rsidRPr="004B669E">
              <w:rPr>
                <w:rFonts w:ascii="Arial" w:hAnsi="Arial" w:cs="Arial"/>
                <w:sz w:val="20"/>
                <w:szCs w:val="20"/>
              </w:rPr>
              <w:t>dobrać materiały konstrukcyjne i pomocnicze uwzględniając warunki bezpieczeństwa i odpowiedzialność konstrukcji</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16"/>
              </w:numPr>
              <w:rPr>
                <w:rFonts w:ascii="Arial" w:hAnsi="Arial" w:cs="Arial"/>
                <w:sz w:val="20"/>
                <w:szCs w:val="20"/>
              </w:rPr>
            </w:pPr>
            <w:r w:rsidRPr="004B669E">
              <w:rPr>
                <w:rFonts w:ascii="Arial" w:hAnsi="Arial" w:cs="Arial"/>
                <w:sz w:val="20"/>
                <w:szCs w:val="20"/>
              </w:rPr>
              <w:t>scharakteryzować materiały stosowane do naprawy nadwozi</w:t>
            </w:r>
          </w:p>
          <w:p w:rsidR="006A2094" w:rsidRPr="004B669E" w:rsidRDefault="006A2094" w:rsidP="00AF1DC6">
            <w:pPr>
              <w:numPr>
                <w:ilvl w:val="0"/>
                <w:numId w:val="16"/>
              </w:numPr>
              <w:rPr>
                <w:rFonts w:ascii="Arial" w:hAnsi="Arial" w:cs="Arial"/>
                <w:color w:val="auto"/>
                <w:sz w:val="20"/>
                <w:szCs w:val="20"/>
              </w:rPr>
            </w:pPr>
            <w:r w:rsidRPr="004B669E">
              <w:rPr>
                <w:rFonts w:ascii="Arial" w:hAnsi="Arial" w:cs="Arial"/>
                <w:sz w:val="20"/>
                <w:szCs w:val="20"/>
              </w:rPr>
              <w:t>opisać zasady gospodarowania odpadami</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 xml:space="preserve">Przygotowanie pojazdu do naprawy nadwozia </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opisać procedurę przygotowania pojazdu do naprawy</w:t>
            </w:r>
          </w:p>
          <w:p w:rsidR="006A2094" w:rsidRPr="004B669E"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opisać sposoby oczyszczania pojazdu samochodowego z zanieczyszczeń powstałych w trakcie eksploatacji</w:t>
            </w:r>
          </w:p>
          <w:p w:rsidR="006A2094" w:rsidRPr="00DE60DB" w:rsidRDefault="006A2094" w:rsidP="00AF1DC6">
            <w:pPr>
              <w:numPr>
                <w:ilvl w:val="0"/>
                <w:numId w:val="20"/>
              </w:numPr>
              <w:ind w:left="357" w:hanging="357"/>
              <w:rPr>
                <w:rFonts w:ascii="Arial" w:hAnsi="Arial" w:cs="Arial"/>
                <w:sz w:val="20"/>
                <w:szCs w:val="20"/>
              </w:rPr>
            </w:pPr>
            <w:r w:rsidRPr="004B669E">
              <w:rPr>
                <w:rFonts w:ascii="Arial" w:hAnsi="Arial" w:cs="Arial"/>
                <w:sz w:val="20"/>
                <w:szCs w:val="20"/>
              </w:rPr>
              <w:t>wskazać przepisy bhp, ppoż. i ochrony środowiska</w:t>
            </w:r>
            <w:r>
              <w:rPr>
                <w:rFonts w:ascii="Arial" w:hAnsi="Arial" w:cs="Arial"/>
                <w:sz w:val="20"/>
                <w:szCs w:val="20"/>
              </w:rPr>
              <w:t xml:space="preserve">, </w:t>
            </w:r>
            <w:r w:rsidRPr="00DE60DB">
              <w:rPr>
                <w:rFonts w:ascii="Arial" w:hAnsi="Arial" w:cs="Arial"/>
                <w:sz w:val="20"/>
                <w:szCs w:val="20"/>
              </w:rPr>
              <w:t>czynności jakie należy zachowywać w trakcie przygotowania pojazdu do naprawy</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hAnsi="Arial" w:cs="Arial"/>
                <w:sz w:val="20"/>
                <w:szCs w:val="20"/>
              </w:rPr>
            </w:pPr>
            <w:r w:rsidRPr="004B669E">
              <w:rPr>
                <w:rFonts w:ascii="Arial" w:eastAsia="Arial Unicode MS" w:hAnsi="Arial" w:cs="Arial"/>
                <w:sz w:val="20"/>
                <w:szCs w:val="20"/>
              </w:rPr>
              <w:t xml:space="preserve">uzasadnić czynności występujące w procedurze przygotowania pojazdu do naprawy nadwozia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8"/>
              </w:numPr>
              <w:rPr>
                <w:rFonts w:ascii="Arial" w:hAnsi="Arial" w:cs="Arial"/>
                <w:sz w:val="20"/>
                <w:szCs w:val="20"/>
                <w:lang w:val="pl-PL" w:eastAsia="en-US"/>
              </w:rPr>
            </w:pPr>
            <w:r w:rsidRPr="00732B05">
              <w:rPr>
                <w:rFonts w:ascii="Arial" w:hAnsi="Arial" w:cs="Arial"/>
                <w:sz w:val="20"/>
                <w:szCs w:val="20"/>
                <w:lang w:val="pl-PL" w:eastAsia="en-US"/>
              </w:rPr>
              <w:t>Demontaż i montaż instalacji elektrycznej</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określić zakres demontażu i montażu elementów instalacji elektrycznej przed wykonaniem naprawy</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rozróżnić przyrządy do wykonania demontażu i montażu instalacji elektrycznej</w:t>
            </w:r>
          </w:p>
          <w:p w:rsidR="006A2094" w:rsidRPr="008D3D3A" w:rsidRDefault="006A2094" w:rsidP="0011723D">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metody i narzędzia do demontażu i montażu elementów instalacji elektrycznej</w:t>
            </w:r>
          </w:p>
        </w:tc>
        <w:tc>
          <w:tcPr>
            <w:tcW w:w="1286"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demontażu i montażu</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sz w:val="20"/>
                <w:szCs w:val="20"/>
              </w:rPr>
            </w:pPr>
            <w:r>
              <w:rPr>
                <w:rFonts w:ascii="Arial" w:hAnsi="Arial" w:cs="Arial"/>
                <w:sz w:val="20"/>
                <w:szCs w:val="20"/>
              </w:rPr>
              <w:t>VI</w:t>
            </w:r>
            <w:r w:rsidRPr="004B669E">
              <w:rPr>
                <w:rFonts w:ascii="Arial" w:hAnsi="Arial" w:cs="Arial"/>
                <w:sz w:val="20"/>
                <w:szCs w:val="20"/>
              </w:rPr>
              <w:t>. Trójwymiarowy pomiar karoserii</w:t>
            </w:r>
            <w:r>
              <w:rPr>
                <w:rFonts w:ascii="Arial" w:hAnsi="Arial" w:cs="Arial"/>
                <w:sz w:val="20"/>
                <w:szCs w:val="20"/>
              </w:rPr>
              <w:t xml:space="preserve"> po naprawie</w:t>
            </w:r>
          </w:p>
          <w:p w:rsidR="006A2094" w:rsidRPr="004B669E" w:rsidRDefault="006A2094" w:rsidP="006A2094">
            <w:pPr>
              <w:rPr>
                <w:rFonts w:ascii="Arial" w:hAnsi="Arial" w:cs="Arial"/>
                <w:sz w:val="20"/>
                <w:szCs w:val="20"/>
              </w:rPr>
            </w:pPr>
          </w:p>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 xml:space="preserve">Pomiar karoserii </w:t>
            </w:r>
            <w:r>
              <w:rPr>
                <w:rFonts w:ascii="Arial" w:hAnsi="Arial" w:cs="Arial"/>
                <w:sz w:val="20"/>
                <w:szCs w:val="20"/>
              </w:rPr>
              <w:t xml:space="preserve">po naprawie </w:t>
            </w:r>
            <w:r w:rsidRPr="004B669E">
              <w:rPr>
                <w:rFonts w:ascii="Arial" w:hAnsi="Arial" w:cs="Arial"/>
                <w:sz w:val="20"/>
                <w:szCs w:val="20"/>
              </w:rPr>
              <w:t>według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maszyny, urządzenia i narzędzia do wykonania pomiarów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przygotowania stanowiska do pomiaru według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opisać sposób kontroli stanu nadwozia pojazdów przed i po naprawie według danych porównawczych </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ocenić stan karoserii i jakość naprawy na podstawie otrzymanych wyników pomiarów według danych </w:t>
            </w:r>
            <w:r>
              <w:rPr>
                <w:rFonts w:ascii="Arial" w:hAnsi="Arial" w:cs="Arial"/>
                <w:sz w:val="20"/>
                <w:szCs w:val="20"/>
                <w:lang w:val="pl-PL" w:eastAsia="en-US"/>
              </w:rPr>
              <w:t>porównawczych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dobór maszyn, narzędzi i urządzeń pomiarowych do wykonania pomiarów </w:t>
            </w:r>
            <w:r w:rsidRPr="008D3D3A">
              <w:rPr>
                <w:rFonts w:ascii="Arial" w:hAnsi="Arial" w:cs="Arial"/>
                <w:sz w:val="20"/>
                <w:szCs w:val="20"/>
                <w:lang w:val="pl-PL" w:eastAsia="en-US"/>
              </w:rPr>
              <w:t>według danych porównawczych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według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Pomiar karoserii bez danych porównawczych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maszyny, urządzenia i narzędzia do wykonania pomiarów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przygotowanie stanowiska do pomiaru bez danych porównawczych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opisać proces pomiarów w celu kontroli stanu nadwozia pojazdów przed i po naprawie bez danych porównawczych </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ocenić stan karoserii i jakość naprawy na podstawie zadanych wyników pomiarów bez danych </w:t>
            </w:r>
            <w:r>
              <w:rPr>
                <w:rFonts w:ascii="Arial" w:hAnsi="Arial" w:cs="Arial"/>
                <w:sz w:val="20"/>
                <w:szCs w:val="20"/>
                <w:lang w:val="pl-PL" w:eastAsia="en-US"/>
              </w:rPr>
              <w:t>porównawczych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dobór maszyn, narzędzi i urządzeń pomiarowych do wykonania pomiarów </w:t>
            </w:r>
            <w:r w:rsidRPr="008D3D3A">
              <w:rPr>
                <w:rFonts w:ascii="Arial" w:hAnsi="Arial" w:cs="Arial"/>
                <w:sz w:val="20"/>
                <w:szCs w:val="20"/>
                <w:lang w:val="pl-PL" w:eastAsia="en-US"/>
              </w:rPr>
              <w:t>bez danych porównawczych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bez danych porównawczych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2"/>
              </w:numPr>
              <w:rPr>
                <w:rFonts w:ascii="Arial" w:hAnsi="Arial" w:cs="Arial"/>
                <w:sz w:val="20"/>
                <w:szCs w:val="20"/>
              </w:rPr>
            </w:pPr>
            <w:r w:rsidRPr="004B669E">
              <w:rPr>
                <w:rFonts w:ascii="Arial" w:hAnsi="Arial" w:cs="Arial"/>
                <w:sz w:val="20"/>
                <w:szCs w:val="20"/>
              </w:rPr>
              <w:t>Proces mechanicznego pomiaru karoserii</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budową, zasadę działania i zastosowanie mechanicznego urządzenia pomiarowego</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przygotowanie stanowiska do pomiaru karoserii z wykorzystaniem mechanicznego urządzenia pomiarowego</w:t>
            </w:r>
          </w:p>
          <w:p w:rsidR="006A2094" w:rsidRPr="008D3D3A" w:rsidRDefault="006A2094" w:rsidP="00AF1DC6">
            <w:pPr>
              <w:pStyle w:val="Akapitzlist"/>
              <w:numPr>
                <w:ilvl w:val="0"/>
                <w:numId w:val="16"/>
              </w:numPr>
              <w:rPr>
                <w:rFonts w:ascii="Arial" w:hAnsi="Arial" w:cs="Arial"/>
                <w:color w:val="auto"/>
                <w:sz w:val="20"/>
                <w:szCs w:val="20"/>
                <w:lang w:val="pl-PL" w:eastAsia="en-US"/>
              </w:rPr>
            </w:pPr>
            <w:r w:rsidRPr="008D3D3A">
              <w:rPr>
                <w:rFonts w:ascii="Arial" w:hAnsi="Arial" w:cs="Arial"/>
                <w:color w:val="auto"/>
                <w:sz w:val="20"/>
                <w:szCs w:val="20"/>
                <w:lang w:val="pl-PL" w:eastAsia="en-US"/>
              </w:rPr>
              <w:t>opisać przebieg pomiaru karoserii z wykorzystaniem mechanicznego urządzenia pomiarowego przed i po naprawie</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mechanicznego urządzenia pomiarowego</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scharakteryzować metody pomiaru</w:t>
            </w:r>
            <w:r w:rsidRPr="008D3D3A">
              <w:rPr>
                <w:rFonts w:ascii="Arial" w:hAnsi="Arial" w:cs="Arial"/>
                <w:sz w:val="20"/>
                <w:szCs w:val="20"/>
                <w:lang w:val="pl-PL" w:eastAsia="en-US"/>
              </w:rPr>
              <w:t xml:space="preserve"> karoserii z wykorzystaniem mechanicznego urządzenia pomiarowego</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mechanicznego urządzenia pomiarowego</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2"/>
              </w:numPr>
              <w:rPr>
                <w:rFonts w:ascii="Arial" w:hAnsi="Arial" w:cs="Arial"/>
                <w:sz w:val="20"/>
                <w:szCs w:val="20"/>
                <w:lang w:val="pl-PL" w:eastAsia="en-US"/>
              </w:rPr>
            </w:pPr>
            <w:r w:rsidRPr="00732B05">
              <w:rPr>
                <w:rFonts w:ascii="Arial" w:hAnsi="Arial" w:cs="Arial"/>
                <w:sz w:val="20"/>
                <w:szCs w:val="20"/>
                <w:lang w:val="pl-PL" w:eastAsia="en-US"/>
              </w:rPr>
              <w:t>Komputerowe systemy pomiaru nadwozia po naprawie:</w:t>
            </w:r>
          </w:p>
          <w:p w:rsidR="006A2094" w:rsidRPr="00732B05" w:rsidRDefault="00C64252" w:rsidP="00AF1DC6">
            <w:pPr>
              <w:pStyle w:val="Akapitzlist"/>
              <w:numPr>
                <w:ilvl w:val="0"/>
                <w:numId w:val="169"/>
              </w:numPr>
              <w:rPr>
                <w:rFonts w:ascii="Arial" w:hAnsi="Arial" w:cs="Arial"/>
                <w:sz w:val="20"/>
                <w:szCs w:val="20"/>
                <w:lang w:val="en-US" w:eastAsia="en-US"/>
              </w:rPr>
            </w:pPr>
            <w:r>
              <w:rPr>
                <w:rFonts w:ascii="Arial" w:hAnsi="Arial" w:cs="Arial"/>
                <w:sz w:val="20"/>
                <w:szCs w:val="20"/>
                <w:lang w:val="en-US" w:eastAsia="en-US"/>
              </w:rPr>
              <w:t>l</w:t>
            </w:r>
            <w:r w:rsidR="006A2094" w:rsidRPr="00732B05">
              <w:rPr>
                <w:rFonts w:ascii="Arial" w:hAnsi="Arial" w:cs="Arial"/>
                <w:sz w:val="20"/>
                <w:szCs w:val="20"/>
                <w:lang w:val="en-US" w:eastAsia="en-US"/>
              </w:rPr>
              <w:t>aserowo</w:t>
            </w:r>
            <w:r w:rsidR="006A2094">
              <w:rPr>
                <w:rFonts w:ascii="Arial" w:hAnsi="Arial" w:cs="Arial"/>
                <w:sz w:val="20"/>
                <w:szCs w:val="20"/>
                <w:lang w:val="en-US" w:eastAsia="en-US"/>
              </w:rPr>
              <w:t>-</w:t>
            </w:r>
            <w:r w:rsidR="006A2094" w:rsidRPr="00732B05">
              <w:rPr>
                <w:rFonts w:ascii="Arial" w:hAnsi="Arial" w:cs="Arial"/>
                <w:sz w:val="20"/>
                <w:szCs w:val="20"/>
                <w:lang w:val="en-US" w:eastAsia="en-US"/>
              </w:rPr>
              <w:t>elektroniczne,</w:t>
            </w:r>
          </w:p>
          <w:p w:rsidR="006A2094" w:rsidRPr="00732B05" w:rsidRDefault="006A2094" w:rsidP="00AF1DC6">
            <w:pPr>
              <w:pStyle w:val="Akapitzlist"/>
              <w:numPr>
                <w:ilvl w:val="0"/>
                <w:numId w:val="169"/>
              </w:numPr>
              <w:rPr>
                <w:rFonts w:ascii="Arial" w:hAnsi="Arial" w:cs="Arial"/>
                <w:sz w:val="20"/>
                <w:szCs w:val="20"/>
                <w:lang w:val="en-US" w:eastAsia="en-US"/>
              </w:rPr>
            </w:pPr>
            <w:r w:rsidRPr="00732B05">
              <w:rPr>
                <w:rFonts w:ascii="Arial" w:hAnsi="Arial" w:cs="Arial"/>
                <w:sz w:val="20"/>
                <w:szCs w:val="20"/>
                <w:lang w:val="en-US" w:eastAsia="en-US"/>
              </w:rPr>
              <w:t>mechaniczno-elektroniczne,</w:t>
            </w:r>
          </w:p>
          <w:p w:rsidR="006A2094" w:rsidRPr="00732B05" w:rsidRDefault="006A2094" w:rsidP="00AF1DC6">
            <w:pPr>
              <w:pStyle w:val="Akapitzlist"/>
              <w:numPr>
                <w:ilvl w:val="0"/>
                <w:numId w:val="169"/>
              </w:numPr>
              <w:rPr>
                <w:rFonts w:ascii="Arial" w:hAnsi="Arial" w:cs="Arial"/>
                <w:sz w:val="20"/>
                <w:szCs w:val="20"/>
                <w:lang w:val="en-US" w:eastAsia="en-US"/>
              </w:rPr>
            </w:pPr>
            <w:r w:rsidRPr="00732B05">
              <w:rPr>
                <w:rFonts w:ascii="Arial" w:hAnsi="Arial" w:cs="Arial"/>
                <w:sz w:val="20"/>
                <w:szCs w:val="20"/>
                <w:lang w:val="en-US" w:eastAsia="en-US"/>
              </w:rPr>
              <w:t>ultradźwiękowo-elektroniczne</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budowę, zasadę działania i zastosowanie komputerowych systemów pomiarowych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komputerowe systemów pomiarowe do realizacji pomiarów nadwozia</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stanowiska do wykonania pomiaru karoserii z wykorzystaniem komputerowych systemów pomiarowych</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komputerowych systemów pomiarowych</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scharakteryzować maszyny, narzędzia i urządzenia </w:t>
            </w:r>
            <w:r w:rsidRPr="008D3D3A">
              <w:rPr>
                <w:rFonts w:ascii="Arial" w:hAnsi="Arial" w:cs="Arial"/>
                <w:sz w:val="20"/>
                <w:szCs w:val="20"/>
                <w:lang w:val="pl-PL" w:eastAsia="en-US"/>
              </w:rPr>
              <w:t>do wykonania pomiarów z wykorzystaniem komputerowych systemów pomiarowych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metody pomiaru</w:t>
            </w:r>
            <w:r w:rsidRPr="008D3D3A">
              <w:rPr>
                <w:rFonts w:ascii="Arial" w:hAnsi="Arial" w:cs="Arial"/>
                <w:sz w:val="20"/>
                <w:szCs w:val="20"/>
                <w:lang w:val="pl-PL" w:eastAsia="en-US"/>
              </w:rPr>
              <w:t xml:space="preserve"> wykorzystaniem komputerowych systemów pomiarowych</w:t>
            </w:r>
          </w:p>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komputerowych systemów pomiaru nadwozia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rPr>
                <w:rFonts w:ascii="Arial" w:hAnsi="Arial" w:cs="Arial"/>
                <w:sz w:val="20"/>
                <w:szCs w:val="20"/>
              </w:rPr>
            </w:pPr>
            <w:r w:rsidRPr="004B669E">
              <w:rPr>
                <w:rFonts w:ascii="Arial" w:hAnsi="Arial" w:cs="Arial"/>
                <w:sz w:val="20"/>
                <w:szCs w:val="20"/>
              </w:rPr>
              <w:t>V</w:t>
            </w:r>
            <w:r>
              <w:rPr>
                <w:rFonts w:ascii="Arial" w:hAnsi="Arial" w:cs="Arial"/>
                <w:sz w:val="20"/>
                <w:szCs w:val="20"/>
              </w:rPr>
              <w:t>II</w:t>
            </w:r>
            <w:r w:rsidRPr="004B669E">
              <w:rPr>
                <w:rFonts w:ascii="Arial" w:hAnsi="Arial" w:cs="Arial"/>
                <w:sz w:val="20"/>
                <w:szCs w:val="20"/>
              </w:rPr>
              <w:t>. Naprawy główne na ramach naprawczych</w:t>
            </w:r>
          </w:p>
        </w:tc>
        <w:tc>
          <w:tcPr>
            <w:tcW w:w="912" w:type="pct"/>
            <w:tcBorders>
              <w:top w:val="single" w:sz="4" w:space="0" w:color="auto"/>
              <w:left w:val="single" w:sz="4" w:space="0" w:color="auto"/>
              <w:bottom w:val="single" w:sz="4" w:space="0" w:color="auto"/>
              <w:right w:val="single" w:sz="4" w:space="0" w:color="auto"/>
            </w:tcBorders>
            <w:shd w:val="clear" w:color="auto" w:fill="FFFFFF"/>
            <w:hideMark/>
          </w:tcPr>
          <w:p w:rsidR="006A2094" w:rsidRDefault="006A2094" w:rsidP="006A2094">
            <w:pPr>
              <w:rPr>
                <w:rFonts w:ascii="Arial" w:hAnsi="Arial" w:cs="Arial"/>
                <w:sz w:val="20"/>
                <w:szCs w:val="20"/>
              </w:rPr>
            </w:pPr>
            <w:r w:rsidRPr="004B669E">
              <w:rPr>
                <w:rFonts w:ascii="Arial" w:hAnsi="Arial" w:cs="Arial"/>
                <w:sz w:val="20"/>
                <w:szCs w:val="20"/>
              </w:rPr>
              <w:t>1.Ustawianie i zamontowanie pojazdu na ramie naprawczej</w:t>
            </w:r>
          </w:p>
          <w:p w:rsidR="006A2094" w:rsidRPr="004B669E" w:rsidRDefault="006A2094" w:rsidP="006A2094">
            <w:pPr>
              <w:rPr>
                <w:rFonts w:ascii="Arial" w:hAnsi="Arial" w:cs="Arial"/>
                <w:sz w:val="20"/>
                <w:szCs w:val="20"/>
              </w:rPr>
            </w:pP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metodę naprawy i montażu</w:t>
            </w:r>
            <w:r w:rsidRPr="008D3D3A">
              <w:rPr>
                <w:rFonts w:ascii="Arial" w:hAnsi="Arial" w:cs="Arial"/>
                <w:sz w:val="20"/>
                <w:szCs w:val="20"/>
                <w:lang w:val="pl-PL" w:eastAsia="en-US"/>
              </w:rPr>
              <w:t xml:space="preserve"> na ramie naprawczej</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eastAsia="Arial Unicode MS" w:hAnsi="Arial" w:cs="Arial"/>
                <w:sz w:val="20"/>
                <w:szCs w:val="20"/>
                <w:lang w:val="pl-PL" w:eastAsia="en-US"/>
              </w:rPr>
              <w:t>rozróżnić narzędzia maszyny i urządzenia</w:t>
            </w:r>
            <w:r w:rsidRPr="008D3D3A">
              <w:rPr>
                <w:rFonts w:ascii="Arial" w:hAnsi="Arial" w:cs="Arial"/>
                <w:sz w:val="20"/>
                <w:szCs w:val="20"/>
                <w:lang w:val="pl-PL" w:eastAsia="en-US"/>
              </w:rPr>
              <w:t xml:space="preserve"> do zamontowania pojazdu na ramie</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zakres i przebieg montowania pojazdu na ramie naprawczej</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stanowisko i narzędzia do zamontowania pojazdu na ramie</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rPr>
                <w:rFonts w:ascii="Arial" w:hAnsi="Arial" w:cs="Arial"/>
                <w:sz w:val="20"/>
                <w:szCs w:val="20"/>
              </w:rPr>
            </w:pPr>
            <w:r w:rsidRPr="004B669E">
              <w:rPr>
                <w:rFonts w:ascii="Arial" w:hAnsi="Arial" w:cs="Arial"/>
                <w:sz w:val="20"/>
                <w:szCs w:val="20"/>
              </w:rPr>
              <w:t>2. Naprawa i pomiary karoserii na ramie naprawczej</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scharakteryzować ramę naprawczą</w:t>
            </w:r>
          </w:p>
          <w:p w:rsidR="006A2094" w:rsidRPr="008D3D3A" w:rsidRDefault="006A2094"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opisać prace diagnostyczno- naprawcze wykowywane na ramie naprawczej</w:t>
            </w:r>
          </w:p>
        </w:tc>
        <w:tc>
          <w:tcPr>
            <w:tcW w:w="1286" w:type="pct"/>
            <w:tcBorders>
              <w:top w:val="single" w:sz="4" w:space="0" w:color="auto"/>
              <w:left w:val="single" w:sz="4" w:space="0" w:color="auto"/>
              <w:bottom w:val="single" w:sz="4" w:space="0" w:color="auto"/>
              <w:right w:val="single" w:sz="4" w:space="0" w:color="auto"/>
            </w:tcBorders>
            <w:hideMark/>
          </w:tcPr>
          <w:p w:rsidR="006A2094" w:rsidRPr="008D3D3A" w:rsidRDefault="006A2094"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posługiwać się dokumentacją techniczną podczas pomiarów i naprawy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right w:val="single" w:sz="4" w:space="0" w:color="auto"/>
            </w:tcBorders>
            <w:hideMark/>
          </w:tcPr>
          <w:p w:rsidR="006A2094" w:rsidRPr="004B669E" w:rsidRDefault="00C64252" w:rsidP="006A2094">
            <w:pPr>
              <w:rPr>
                <w:rFonts w:ascii="Arial" w:hAnsi="Arial" w:cs="Arial"/>
                <w:sz w:val="20"/>
                <w:szCs w:val="20"/>
              </w:rPr>
            </w:pPr>
            <w:r>
              <w:rPr>
                <w:rFonts w:ascii="Arial" w:hAnsi="Arial" w:cs="Arial"/>
                <w:sz w:val="20"/>
                <w:szCs w:val="20"/>
              </w:rPr>
              <w:t>VIII</w:t>
            </w:r>
            <w:r w:rsidR="006A2094" w:rsidRPr="004B669E">
              <w:rPr>
                <w:rFonts w:ascii="Arial" w:hAnsi="Arial" w:cs="Arial"/>
                <w:sz w:val="20"/>
                <w:szCs w:val="20"/>
              </w:rPr>
              <w:t>. Małe i średnie naprawy karoserii</w:t>
            </w: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panelowe- wymiana</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scharakteryzować naprawy panelowe</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budową, zasadę działania i przeznaczenie narzędzi i przyrządów do wykonywania napraw panelowych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podczas wykonywania napraw panelowych nadwozi pojazdów</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pStyle w:val="Akapitzlist"/>
              <w:numPr>
                <w:ilvl w:val="0"/>
                <w:numId w:val="23"/>
              </w:numPr>
              <w:rPr>
                <w:rFonts w:ascii="Arial" w:eastAsia="Arial Unicode MS" w:hAnsi="Arial" w:cs="Arial"/>
                <w:sz w:val="20"/>
                <w:szCs w:val="20"/>
                <w:lang w:val="pl-PL" w:eastAsia="en-US"/>
              </w:rPr>
            </w:pPr>
            <w:r w:rsidRPr="004B669E">
              <w:rPr>
                <w:rFonts w:ascii="Arial" w:eastAsia="Arial Unicode MS" w:hAnsi="Arial" w:cs="Arial"/>
                <w:sz w:val="20"/>
                <w:szCs w:val="20"/>
                <w:lang w:val="pl-PL" w:eastAsia="en-US"/>
              </w:rPr>
              <w:t>uzasadnić dobór narzędzi I przyrządów do wykonywania napraw panelowych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z ponownym lakierowaniem (Strong Puller i Easy Puller)</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budowę, zasadę działania i przeznaczenie narzędzi do wykonywania naprawy z ponownym lakierowaniem</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do wykonywania napraw nadwozi pojazdów (Strong Puller i Easy Puller)</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sposoby napraw z zastosowaniem urządzeń i narzędzi Strong Puller i Easy Puller itp.</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scharakteryzować parametry narzędzi do wykonywania napraw </w:t>
            </w:r>
            <w:r w:rsidRPr="004B669E">
              <w:rPr>
                <w:rFonts w:ascii="Arial" w:hAnsi="Arial" w:cs="Arial"/>
                <w:sz w:val="20"/>
                <w:szCs w:val="20"/>
              </w:rPr>
              <w:t>Strong Puller i Easy Puller itp.</w:t>
            </w:r>
          </w:p>
          <w:p w:rsidR="006A2094" w:rsidRPr="004B669E" w:rsidRDefault="006A2094" w:rsidP="006A2094">
            <w:pPr>
              <w:rPr>
                <w:rFonts w:ascii="Arial" w:eastAsia="Arial Unicode MS"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Technologia obkurczania blachy</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budowę, zasadę działania i przeznaczenie narzędzi i urządzeń do wykonywania obkurczania blachy</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dobrać przyrządy, narzędzia i urządzenia do wykonywania obkurczania blachy elektrodą węglową i miedzianą</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parametry narzędzi do wykonywania obkurczania blachy</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 xml:space="preserve">Naprawy bez lakierowania (np. metoda klejowa i za </w:t>
            </w:r>
            <w:r w:rsidRPr="00732B05">
              <w:rPr>
                <w:rFonts w:ascii="Arial" w:hAnsi="Arial" w:cs="Arial"/>
                <w:color w:val="auto"/>
                <w:sz w:val="20"/>
                <w:szCs w:val="20"/>
                <w:shd w:val="clear" w:color="auto" w:fill="FFFFFF"/>
                <w:lang w:val="pl-PL" w:eastAsia="en-US"/>
              </w:rPr>
              <w:t>pomocą łyżek,wypychaczy itp.)</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opisać przyrządy, narzędzia i urządzenia do wykonywania naprawy bez lakierowania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bez lakierowania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metodą klejową</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za pomocą</w:t>
            </w:r>
            <w:r w:rsidRPr="00356700">
              <w:rPr>
                <w:rFonts w:ascii="Arial" w:hAnsi="Arial" w:cs="Arial"/>
                <w:color w:val="auto"/>
                <w:sz w:val="20"/>
                <w:szCs w:val="20"/>
              </w:rPr>
              <w:t xml:space="preserve"> łyżek</w:t>
            </w:r>
            <w:r>
              <w:rPr>
                <w:rFonts w:ascii="Arial" w:hAnsi="Arial" w:cs="Arial"/>
                <w:color w:val="auto"/>
                <w:sz w:val="20"/>
                <w:szCs w:val="20"/>
              </w:rPr>
              <w:t>, wypychaczy</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bez lakierowania</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625"/>
        </w:trPr>
        <w:tc>
          <w:tcPr>
            <w:tcW w:w="631" w:type="pct"/>
            <w:vMerge/>
            <w:tcBorders>
              <w:left w:val="single" w:sz="4" w:space="0" w:color="auto"/>
              <w:right w:val="single" w:sz="4" w:space="0" w:color="auto"/>
            </w:tcBorders>
            <w:vAlign w:val="center"/>
            <w:hideMark/>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hideMark/>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Naprawy elementów aluminiowych (np. spawanie i spotter)</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hideMark/>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narzędzia do wykonywania napraw elementów aluminiowych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elementów aluminiowych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metody napraw elementów aluminiowych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elementów aluminiowych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2409"/>
        </w:trPr>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5"/>
              </w:numPr>
              <w:rPr>
                <w:rFonts w:ascii="Arial" w:hAnsi="Arial" w:cs="Arial"/>
                <w:sz w:val="20"/>
                <w:szCs w:val="20"/>
                <w:lang w:val="pl-PL" w:eastAsia="en-US"/>
              </w:rPr>
            </w:pPr>
            <w:r w:rsidRPr="00732B05">
              <w:rPr>
                <w:rFonts w:ascii="Arial" w:hAnsi="Arial" w:cs="Arial"/>
                <w:sz w:val="20"/>
                <w:szCs w:val="20"/>
                <w:lang w:val="pl-PL" w:eastAsia="en-US"/>
              </w:rPr>
              <w:t>Naprawa szyb</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przyrządy, narzędzia i urządzenia do wykonywania naprawy szyb pojazdów samochodowych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szyb pojazdów samochodowych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proces naprawy szyb pojazdów samochodowych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szyb</w:t>
            </w:r>
          </w:p>
          <w:p w:rsidR="006A2094" w:rsidRPr="004B669E" w:rsidRDefault="006A2094" w:rsidP="006A2094">
            <w:pPr>
              <w:rPr>
                <w:rFonts w:ascii="Arial" w:hAnsi="Arial" w:cs="Arial"/>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833"/>
        </w:trPr>
        <w:tc>
          <w:tcPr>
            <w:tcW w:w="631" w:type="pct"/>
            <w:vMerge w:val="restart"/>
            <w:tcBorders>
              <w:top w:val="single" w:sz="4" w:space="0" w:color="auto"/>
              <w:left w:val="single" w:sz="4" w:space="0" w:color="auto"/>
              <w:right w:val="single" w:sz="4" w:space="0" w:color="auto"/>
            </w:tcBorders>
          </w:tcPr>
          <w:p w:rsidR="006A2094" w:rsidRPr="004B669E" w:rsidRDefault="00C64252" w:rsidP="006A2094">
            <w:pPr>
              <w:rPr>
                <w:rFonts w:ascii="Arial" w:hAnsi="Arial" w:cs="Arial"/>
                <w:sz w:val="20"/>
                <w:szCs w:val="20"/>
              </w:rPr>
            </w:pPr>
            <w:r>
              <w:rPr>
                <w:rFonts w:ascii="Arial" w:hAnsi="Arial" w:cs="Arial"/>
                <w:sz w:val="20"/>
                <w:szCs w:val="20"/>
              </w:rPr>
              <w:t>I</w:t>
            </w:r>
            <w:r w:rsidR="006A2094">
              <w:rPr>
                <w:rFonts w:ascii="Arial" w:hAnsi="Arial" w:cs="Arial"/>
                <w:sz w:val="20"/>
                <w:szCs w:val="20"/>
              </w:rPr>
              <w:t>X</w:t>
            </w:r>
            <w:r w:rsidR="006A2094" w:rsidRPr="004B669E">
              <w:rPr>
                <w:rFonts w:ascii="Arial" w:hAnsi="Arial" w:cs="Arial"/>
                <w:sz w:val="20"/>
                <w:szCs w:val="20"/>
              </w:rPr>
              <w:t>. Czynności końcowe po naprawie</w:t>
            </w: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7"/>
              </w:numPr>
              <w:rPr>
                <w:rFonts w:ascii="Arial" w:hAnsi="Arial" w:cs="Arial"/>
                <w:sz w:val="20"/>
                <w:szCs w:val="20"/>
                <w:lang w:val="pl-PL" w:eastAsia="en-US"/>
              </w:rPr>
            </w:pPr>
            <w:r w:rsidRPr="00732B05">
              <w:rPr>
                <w:rFonts w:ascii="Arial" w:hAnsi="Arial" w:cs="Arial"/>
                <w:sz w:val="20"/>
                <w:szCs w:val="20"/>
                <w:lang w:val="pl-PL" w:eastAsia="en-US"/>
              </w:rPr>
              <w:t>Dokumentacja związana z wykonaną naprawą</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3"/>
              </w:numPr>
              <w:rPr>
                <w:rFonts w:ascii="Arial" w:hAnsi="Arial" w:cs="Arial"/>
                <w:sz w:val="20"/>
                <w:szCs w:val="20"/>
                <w:lang w:val="pl-PL" w:eastAsia="en-US"/>
              </w:rPr>
            </w:pPr>
            <w:r w:rsidRPr="00732B05">
              <w:rPr>
                <w:rFonts w:ascii="Arial" w:hAnsi="Arial" w:cs="Arial"/>
                <w:sz w:val="20"/>
                <w:szCs w:val="20"/>
                <w:lang w:val="pl-PL" w:eastAsia="en-US"/>
              </w:rPr>
              <w:t>obliczyć koszt wykonania napraw nadwozi pojazdów samochodowych z uwzględnieniem użytych części, materiałów, normaliów oraz robocizny</w:t>
            </w:r>
          </w:p>
          <w:p w:rsidR="006A2094" w:rsidRPr="00732B05" w:rsidRDefault="006A2094" w:rsidP="00AF1DC6">
            <w:pPr>
              <w:pStyle w:val="Akapitzlist"/>
              <w:numPr>
                <w:ilvl w:val="0"/>
                <w:numId w:val="23"/>
              </w:numPr>
              <w:rPr>
                <w:rFonts w:ascii="Arial" w:hAnsi="Arial" w:cs="Arial"/>
                <w:sz w:val="20"/>
                <w:szCs w:val="20"/>
                <w:lang w:val="pl-PL" w:eastAsia="en-US"/>
              </w:rPr>
            </w:pPr>
            <w:r w:rsidRPr="00732B05">
              <w:rPr>
                <w:rFonts w:ascii="Arial" w:hAnsi="Arial" w:cs="Arial"/>
                <w:bCs/>
                <w:sz w:val="20"/>
                <w:szCs w:val="20"/>
                <w:lang w:val="pl-PL" w:eastAsia="en-US"/>
              </w:rPr>
              <w:t>sporządzić kosztorys naprawy blacharskiej</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koszty wykonania naprawy blacharskiej</w:t>
            </w:r>
          </w:p>
          <w:p w:rsidR="006A2094" w:rsidRPr="004B669E" w:rsidRDefault="006A2094" w:rsidP="00B511E8">
            <w:pPr>
              <w:numPr>
                <w:ilvl w:val="0"/>
                <w:numId w:val="23"/>
              </w:numPr>
              <w:rPr>
                <w:rFonts w:ascii="Arial" w:eastAsia="Arial Unicode MS" w:hAnsi="Arial" w:cs="Arial"/>
                <w:sz w:val="20"/>
                <w:szCs w:val="20"/>
              </w:rPr>
            </w:pPr>
            <w:r w:rsidRPr="004B669E">
              <w:rPr>
                <w:rFonts w:ascii="Arial" w:hAnsi="Arial" w:cs="Arial"/>
                <w:bCs/>
                <w:sz w:val="20"/>
                <w:szCs w:val="20"/>
              </w:rPr>
              <w:t>posłużyć się programami komputerowymi do sporządzania kosztorysu wykonywanej naprawy blacharskiej</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rPr>
          <w:trHeight w:val="1684"/>
        </w:trPr>
        <w:tc>
          <w:tcPr>
            <w:tcW w:w="631" w:type="pct"/>
            <w:vMerge/>
            <w:tcBorders>
              <w:left w:val="single" w:sz="4" w:space="0" w:color="auto"/>
              <w:bottom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7"/>
              </w:numPr>
              <w:rPr>
                <w:rFonts w:ascii="Arial" w:hAnsi="Arial" w:cs="Arial"/>
                <w:sz w:val="20"/>
                <w:szCs w:val="20"/>
                <w:lang w:val="pl-PL" w:eastAsia="en-US"/>
              </w:rPr>
            </w:pPr>
            <w:r w:rsidRPr="00732B05">
              <w:rPr>
                <w:rFonts w:ascii="Arial" w:hAnsi="Arial" w:cs="Arial"/>
                <w:sz w:val="20"/>
                <w:szCs w:val="20"/>
                <w:lang w:val="pl-PL" w:eastAsia="en-US"/>
              </w:rPr>
              <w:t>Przygotowanie pojazdu do dalszych prac</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opracować informacje dotyczące wykonanej naprawy blacharskiej</w:t>
            </w:r>
          </w:p>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rodzaje dokumentacji wykonanej naprawy blacharskiej</w:t>
            </w:r>
          </w:p>
          <w:p w:rsidR="006A2094" w:rsidRPr="004B669E" w:rsidRDefault="006A2094"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opisać przygotowanie pojazdu do wydania do dalszych prac lub klientowi</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scharakteryzować procedurę przygoto</w:t>
            </w:r>
            <w:r>
              <w:rPr>
                <w:rFonts w:ascii="Arial" w:eastAsia="Arial Unicode MS" w:hAnsi="Arial" w:cs="Arial"/>
                <w:sz w:val="20"/>
                <w:szCs w:val="20"/>
              </w:rPr>
              <w:t>wywania i wydawania pojazdów po</w:t>
            </w:r>
            <w:r w:rsidRPr="004B669E">
              <w:rPr>
                <w:rFonts w:ascii="Arial" w:eastAsia="Arial Unicode MS" w:hAnsi="Arial" w:cs="Arial"/>
                <w:sz w:val="20"/>
                <w:szCs w:val="20"/>
              </w:rPr>
              <w:t xml:space="preserve"> naprawie blacharskiej</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val="restart"/>
            <w:tcBorders>
              <w:top w:val="single" w:sz="4" w:space="0" w:color="auto"/>
              <w:left w:val="single" w:sz="4" w:space="0" w:color="auto"/>
              <w:right w:val="single" w:sz="4" w:space="0" w:color="auto"/>
            </w:tcBorders>
          </w:tcPr>
          <w:p w:rsidR="006A2094" w:rsidRPr="004B669E" w:rsidRDefault="006A2094" w:rsidP="00C64252">
            <w:pPr>
              <w:rPr>
                <w:rFonts w:ascii="Arial" w:hAnsi="Arial" w:cs="Arial"/>
                <w:sz w:val="20"/>
                <w:szCs w:val="20"/>
              </w:rPr>
            </w:pPr>
            <w:r>
              <w:rPr>
                <w:rFonts w:ascii="Arial" w:hAnsi="Arial" w:cs="Arial"/>
                <w:sz w:val="20"/>
                <w:szCs w:val="20"/>
              </w:rPr>
              <w:t>X</w:t>
            </w:r>
            <w:r w:rsidRPr="004B669E">
              <w:rPr>
                <w:rFonts w:ascii="Arial" w:hAnsi="Arial" w:cs="Arial"/>
                <w:sz w:val="20"/>
                <w:szCs w:val="20"/>
              </w:rPr>
              <w:t>. Wykonywanie zabezpieczeń antykorozyjnych nadwozi pojazdów samochodowych</w:t>
            </w: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rPr>
                <w:rFonts w:ascii="Arial" w:hAnsi="Arial" w:cs="Arial"/>
                <w:sz w:val="20"/>
                <w:szCs w:val="20"/>
                <w:lang w:val="pl-PL" w:eastAsia="en-US"/>
              </w:rPr>
            </w:pPr>
            <w:r w:rsidRPr="00732B05">
              <w:rPr>
                <w:rFonts w:ascii="Arial" w:hAnsi="Arial" w:cs="Arial"/>
                <w:sz w:val="20"/>
                <w:szCs w:val="20"/>
                <w:lang w:val="pl-PL" w:eastAsia="en-US"/>
              </w:rPr>
              <w:t>Organizacja stanowiska do wykonywania zabezpieczeń antykorozyjnych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uzasadnić potrzebę wykonywania zabezpieczeń antykorozyjnych</w:t>
            </w:r>
          </w:p>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wyposażenie stanowisk do wykonania operacji wykonywania zabezpieczeń antykorozyjnych</w:t>
            </w:r>
          </w:p>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zagrożenia na stanowiskach pracy do zabezpieczeń antykorozyjnych</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wskazać zasady bhp, ppoż. i ochrony środowiska, jakie należy przestrzegać na stanowiskach operacji wykonywania zabezpieczeń antykorozyjnych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stanowiska do wykonania zabezpieczeń antykorozyjnych </w:t>
            </w:r>
          </w:p>
          <w:p w:rsidR="006A2094" w:rsidRPr="004B669E" w:rsidRDefault="006A2094" w:rsidP="00AF1DC6">
            <w:pPr>
              <w:numPr>
                <w:ilvl w:val="0"/>
                <w:numId w:val="23"/>
              </w:numPr>
              <w:pBdr>
                <w:top w:val="nil"/>
                <w:left w:val="nil"/>
                <w:bottom w:val="nil"/>
                <w:right w:val="nil"/>
                <w:between w:val="nil"/>
              </w:pBdr>
              <w:rPr>
                <w:rFonts w:ascii="Arial" w:eastAsia="Arial Unicode MS" w:hAnsi="Arial" w:cs="Arial"/>
                <w:sz w:val="20"/>
                <w:szCs w:val="20"/>
              </w:rPr>
            </w:pPr>
            <w:r w:rsidRPr="004B669E">
              <w:rPr>
                <w:rFonts w:ascii="Arial" w:hAnsi="Arial" w:cs="Arial"/>
                <w:sz w:val="20"/>
                <w:szCs w:val="20"/>
              </w:rPr>
              <w:t>uzasadnić dobór maszyn, urządzeń i narzędzi na stanowiska wykonania zabezpieczeń antykorozyjnych</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ind w:left="357" w:hanging="357"/>
              <w:rPr>
                <w:rFonts w:ascii="Arial" w:hAnsi="Arial" w:cs="Arial"/>
                <w:bCs/>
                <w:sz w:val="20"/>
                <w:szCs w:val="20"/>
                <w:lang w:val="pl-PL" w:eastAsia="en-US"/>
              </w:rPr>
            </w:pPr>
            <w:r w:rsidRPr="00732B05">
              <w:rPr>
                <w:rFonts w:ascii="Arial" w:hAnsi="Arial" w:cs="Arial"/>
                <w:bCs/>
                <w:sz w:val="20"/>
                <w:szCs w:val="20"/>
                <w:lang w:val="pl-PL" w:eastAsia="en-US"/>
              </w:rPr>
              <w:t>Przygotowanie nadwozia pojazdów samochodowych do zabezpieczania antykorozyjnego</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zanalizować wymagania producentów w zakresie demontażu, montażu i doboru materiałów antykorozyjnych do danej kategorii prac zabezpieczających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opisać charakter działań diagnostycznych stanu zabezpieczenia antykorozyjnego i uszkodzeń</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 xml:space="preserve">określić kryteria planowania demontażu nadwozi pojazdów samochodowych </w:t>
            </w:r>
          </w:p>
          <w:p w:rsidR="006A2094" w:rsidRPr="004B669E" w:rsidRDefault="006A2094" w:rsidP="00AF1DC6">
            <w:pPr>
              <w:numPr>
                <w:ilvl w:val="0"/>
                <w:numId w:val="23"/>
              </w:numPr>
              <w:rPr>
                <w:rFonts w:ascii="Arial" w:hAnsi="Arial" w:cs="Arial"/>
                <w:sz w:val="20"/>
                <w:szCs w:val="20"/>
              </w:rPr>
            </w:pPr>
            <w:r w:rsidRPr="004B669E">
              <w:rPr>
                <w:rFonts w:ascii="Arial" w:hAnsi="Arial" w:cs="Arial"/>
                <w:sz w:val="20"/>
                <w:szCs w:val="20"/>
              </w:rPr>
              <w:t>opisać działania przygotowawcze nadwozia do zabezpieczenia antykorozyjnego</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zakres prac związanych z wykonaniem zabezpieczeń w oparciu o dokumentację i diagnozę</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ind w:left="357" w:hanging="357"/>
              <w:rPr>
                <w:rFonts w:ascii="Arial" w:hAnsi="Arial" w:cs="Arial"/>
                <w:bCs/>
                <w:sz w:val="20"/>
                <w:szCs w:val="20"/>
                <w:lang w:val="pl-PL" w:eastAsia="en-US"/>
              </w:rPr>
            </w:pPr>
            <w:r w:rsidRPr="00732B05">
              <w:rPr>
                <w:rFonts w:ascii="Arial" w:hAnsi="Arial" w:cs="Arial"/>
                <w:bCs/>
                <w:sz w:val="20"/>
                <w:szCs w:val="20"/>
                <w:lang w:val="pl-PL" w:eastAsia="en-US"/>
              </w:rPr>
              <w:t>Wykonywanie zabezpieczeń antykorozyjnych nadwozi pojazdów samochodowych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zanalizować</w:t>
            </w:r>
            <w:r w:rsidRPr="004B669E">
              <w:rPr>
                <w:rFonts w:ascii="Arial" w:eastAsia="Arial" w:hAnsi="Arial" w:cs="Arial"/>
                <w:color w:val="auto"/>
                <w:sz w:val="20"/>
                <w:szCs w:val="20"/>
              </w:rPr>
              <w:t xml:space="preserve"> wymagania producentów w zakresie stosowania materiałów antykorozyjnych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określić</w:t>
            </w:r>
            <w:r w:rsidRPr="004B669E">
              <w:rPr>
                <w:rFonts w:ascii="Arial" w:eastAsia="Arial" w:hAnsi="Arial" w:cs="Arial"/>
                <w:color w:val="auto"/>
                <w:sz w:val="20"/>
                <w:szCs w:val="20"/>
              </w:rPr>
              <w:t xml:space="preserve"> zakres prac związanych </w:t>
            </w:r>
            <w:r w:rsidRPr="004B669E">
              <w:rPr>
                <w:rFonts w:ascii="Arial" w:eastAsia="Arial" w:hAnsi="Arial" w:cs="Arial"/>
                <w:color w:val="auto"/>
                <w:sz w:val="20"/>
                <w:szCs w:val="20"/>
              </w:rPr>
              <w:br/>
              <w:t>z zabezpieczeniem antykorozyjnym</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dobrać</w:t>
            </w:r>
            <w:r w:rsidRPr="004B669E">
              <w:rPr>
                <w:rFonts w:ascii="Arial" w:eastAsia="Arial" w:hAnsi="Arial" w:cs="Arial"/>
                <w:color w:val="auto"/>
                <w:sz w:val="20"/>
                <w:szCs w:val="20"/>
              </w:rPr>
              <w:t xml:space="preserve"> materiały antykorozyjne do wykonania zabezpieczenia</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opisać</w:t>
            </w:r>
            <w:r w:rsidRPr="004B669E">
              <w:rPr>
                <w:rFonts w:ascii="Arial" w:eastAsia="Arial" w:hAnsi="Arial" w:cs="Arial"/>
                <w:color w:val="auto"/>
                <w:sz w:val="20"/>
                <w:szCs w:val="20"/>
              </w:rPr>
              <w:t xml:space="preserve"> sposoby zabezpieczania antykorozyjne</w:t>
            </w:r>
            <w:r>
              <w:rPr>
                <w:rFonts w:ascii="Arial" w:eastAsia="Arial" w:hAnsi="Arial" w:cs="Arial"/>
                <w:color w:val="auto"/>
                <w:sz w:val="20"/>
                <w:szCs w:val="20"/>
              </w:rPr>
              <w:t>go</w:t>
            </w:r>
            <w:r w:rsidRPr="004B669E">
              <w:rPr>
                <w:rFonts w:ascii="Arial" w:eastAsia="Arial" w:hAnsi="Arial" w:cs="Arial"/>
                <w:color w:val="auto"/>
                <w:sz w:val="20"/>
                <w:szCs w:val="20"/>
              </w:rPr>
              <w:t xml:space="preserve"> zgodnie z przyjętym zakresem prac</w:t>
            </w:r>
          </w:p>
        </w:tc>
        <w:tc>
          <w:tcPr>
            <w:tcW w:w="1286"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3"/>
              </w:numPr>
              <w:rPr>
                <w:rFonts w:ascii="Arial" w:eastAsia="Arial Unicode MS" w:hAnsi="Arial" w:cs="Arial"/>
                <w:sz w:val="20"/>
                <w:szCs w:val="20"/>
                <w:lang w:val="en-US" w:eastAsia="en-US"/>
              </w:rPr>
            </w:pPr>
            <w:r w:rsidRPr="00732B05">
              <w:rPr>
                <w:rFonts w:ascii="Arial" w:eastAsia="Arial Unicode MS" w:hAnsi="Arial" w:cs="Arial"/>
                <w:sz w:val="20"/>
                <w:szCs w:val="20"/>
                <w:lang w:val="en-US" w:eastAsia="en-US"/>
              </w:rPr>
              <w:t>uzasadnićkoniecznośćwykonywaniazabezpieczeń antykorozyjnych nadwozi</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pBdr>
                <w:top w:val="nil"/>
                <w:left w:val="nil"/>
                <w:bottom w:val="nil"/>
                <w:right w:val="nil"/>
                <w:between w:val="nil"/>
              </w:pBdr>
              <w:ind w:left="357" w:hanging="357"/>
              <w:rPr>
                <w:rFonts w:ascii="Arial" w:hAnsi="Arial" w:cs="Arial"/>
                <w:bCs/>
                <w:sz w:val="20"/>
                <w:szCs w:val="20"/>
                <w:lang w:val="pl-PL" w:eastAsia="en-US"/>
              </w:rPr>
            </w:pPr>
            <w:r w:rsidRPr="00732B05">
              <w:rPr>
                <w:rFonts w:ascii="Arial" w:hAnsi="Arial" w:cs="Arial"/>
                <w:bCs/>
                <w:sz w:val="20"/>
                <w:szCs w:val="20"/>
                <w:lang w:val="pl-PL" w:eastAsia="en-US"/>
              </w:rPr>
              <w:t>Sporządzanie dokumentacji wykonanego zabezpieczenia antykorozyjnego nadwozi pojazdów samochodowych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wyszczególnić</w:t>
            </w:r>
            <w:r w:rsidRPr="004B669E">
              <w:rPr>
                <w:rFonts w:ascii="Arial" w:hAnsi="Arial" w:cs="Arial"/>
                <w:bCs/>
                <w:color w:val="auto"/>
                <w:sz w:val="20"/>
                <w:szCs w:val="20"/>
                <w:lang w:eastAsia="ar-SA"/>
              </w:rPr>
              <w:t xml:space="preserve"> zakres prac i czas ich trwania podczas wykonanego zabezpieczenia antykorozyjnego nadwozi pojazdów samochodowych</w:t>
            </w:r>
          </w:p>
          <w:p w:rsidR="006A2094" w:rsidRPr="004B669E" w:rsidRDefault="006A2094"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określić</w:t>
            </w:r>
            <w:r w:rsidRPr="004B669E">
              <w:rPr>
                <w:rFonts w:ascii="Arial" w:hAnsi="Arial" w:cs="Arial"/>
                <w:bCs/>
                <w:color w:val="auto"/>
                <w:sz w:val="20"/>
                <w:szCs w:val="20"/>
                <w:lang w:eastAsia="ar-SA"/>
              </w:rPr>
              <w:t xml:space="preserve"> zużycie materiałów wykorzystanych podczas przeprowadzonego zabezpieczenia antykorozyjnego nadwozi pojazdów samochodowych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38761D"/>
                <w:sz w:val="20"/>
                <w:szCs w:val="20"/>
              </w:rPr>
            </w:pPr>
            <w:r>
              <w:rPr>
                <w:rFonts w:ascii="Arial" w:hAnsi="Arial" w:cs="Arial"/>
                <w:bCs/>
                <w:sz w:val="20"/>
                <w:szCs w:val="20"/>
              </w:rPr>
              <w:t>rozliczyć</w:t>
            </w:r>
            <w:r w:rsidRPr="004B669E">
              <w:rPr>
                <w:rFonts w:ascii="Arial" w:hAnsi="Arial" w:cs="Arial"/>
                <w:bCs/>
                <w:sz w:val="20"/>
                <w:szCs w:val="20"/>
              </w:rPr>
              <w:t xml:space="preserve"> koszty wykonanego zabezpieczenia antykorozyjnego nadwozi pojazdów samochodowych</w:t>
            </w:r>
          </w:p>
          <w:p w:rsidR="006A2094" w:rsidRPr="004B669E" w:rsidRDefault="006A2094" w:rsidP="0011723D">
            <w:pPr>
              <w:numPr>
                <w:ilvl w:val="0"/>
                <w:numId w:val="23"/>
              </w:numPr>
              <w:pBdr>
                <w:top w:val="nil"/>
                <w:left w:val="nil"/>
                <w:bottom w:val="nil"/>
                <w:right w:val="nil"/>
                <w:between w:val="nil"/>
              </w:pBdr>
              <w:contextualSpacing/>
              <w:rPr>
                <w:rFonts w:ascii="Arial" w:eastAsia="Arial" w:hAnsi="Arial" w:cs="Arial"/>
                <w:color w:val="38761D"/>
                <w:sz w:val="20"/>
                <w:szCs w:val="20"/>
              </w:rPr>
            </w:pPr>
            <w:r>
              <w:rPr>
                <w:rFonts w:ascii="Arial" w:hAnsi="Arial" w:cs="Arial"/>
                <w:bCs/>
                <w:color w:val="auto"/>
                <w:sz w:val="20"/>
                <w:szCs w:val="20"/>
                <w:lang w:eastAsia="ar-SA"/>
              </w:rPr>
              <w:t>posłużyć</w:t>
            </w:r>
            <w:r w:rsidRPr="004B669E">
              <w:rPr>
                <w:rFonts w:ascii="Arial" w:hAnsi="Arial" w:cs="Arial"/>
                <w:bCs/>
                <w:color w:val="auto"/>
                <w:sz w:val="20"/>
                <w:szCs w:val="20"/>
                <w:lang w:eastAsia="ar-SA"/>
              </w:rPr>
              <w:t xml:space="preserve"> się programami komputerowymi do sporządzania dokumentacji prac wykonanych podczas zabezpieczenia </w:t>
            </w:r>
            <w:r w:rsidRPr="0011723D">
              <w:rPr>
                <w:rFonts w:ascii="Arial" w:hAnsi="Arial" w:cs="Arial"/>
                <w:bCs/>
                <w:color w:val="auto"/>
                <w:sz w:val="20"/>
                <w:szCs w:val="20"/>
                <w:lang w:eastAsia="ar-SA"/>
              </w:rPr>
              <w:t>antykorozyjnego nadwozi pojazdów samochodowych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Pr>
                <w:rFonts w:ascii="Arial" w:eastAsia="Arial Unicode MS" w:hAnsi="Arial" w:cs="Arial"/>
                <w:sz w:val="20"/>
                <w:szCs w:val="20"/>
              </w:rPr>
              <w:t>uzasadnić</w:t>
            </w:r>
            <w:r w:rsidRPr="004B669E">
              <w:rPr>
                <w:rFonts w:ascii="Arial" w:eastAsia="Arial Unicode MS" w:hAnsi="Arial" w:cs="Arial"/>
                <w:sz w:val="20"/>
                <w:szCs w:val="20"/>
              </w:rPr>
              <w:t xml:space="preserve"> kosztorys prac zabezpieczenia antykorozyjnego pojazdu </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6A2094" w:rsidRPr="004B669E" w:rsidTr="00B511E8">
        <w:tc>
          <w:tcPr>
            <w:tcW w:w="631" w:type="pct"/>
            <w:vMerge/>
            <w:tcBorders>
              <w:left w:val="single" w:sz="4" w:space="0" w:color="auto"/>
              <w:right w:val="single" w:sz="4" w:space="0" w:color="auto"/>
            </w:tcBorders>
            <w:vAlign w:val="center"/>
          </w:tcPr>
          <w:p w:rsidR="006A2094" w:rsidRPr="004B669E" w:rsidRDefault="006A2094" w:rsidP="006A2094">
            <w:pPr>
              <w:rPr>
                <w:rFonts w:ascii="Arial" w:hAnsi="Arial" w:cs="Arial"/>
                <w:sz w:val="20"/>
                <w:szCs w:val="20"/>
              </w:rPr>
            </w:pPr>
          </w:p>
        </w:tc>
        <w:tc>
          <w:tcPr>
            <w:tcW w:w="912" w:type="pct"/>
            <w:tcBorders>
              <w:top w:val="single" w:sz="4" w:space="0" w:color="auto"/>
              <w:left w:val="single" w:sz="4" w:space="0" w:color="auto"/>
              <w:bottom w:val="single" w:sz="4" w:space="0" w:color="auto"/>
              <w:right w:val="single" w:sz="4" w:space="0" w:color="auto"/>
            </w:tcBorders>
          </w:tcPr>
          <w:p w:rsidR="006A2094" w:rsidRPr="00732B05" w:rsidRDefault="006A2094" w:rsidP="00AF1DC6">
            <w:pPr>
              <w:pStyle w:val="Akapitzlist"/>
              <w:numPr>
                <w:ilvl w:val="0"/>
                <w:numId w:val="26"/>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 xml:space="preserve">Konserwacja narzędzi i urządzeń wykorzystywanych </w:t>
            </w:r>
            <w:r w:rsidRPr="00732B05">
              <w:rPr>
                <w:rFonts w:ascii="Arial" w:hAnsi="Arial" w:cs="Arial"/>
                <w:bCs/>
                <w:sz w:val="20"/>
                <w:szCs w:val="20"/>
                <w:lang w:val="pl-PL" w:eastAsia="en-US"/>
              </w:rPr>
              <w:br/>
              <w:t>w trakcie procesu zabezpieczeń antykorozyjnych:</w:t>
            </w:r>
          </w:p>
        </w:tc>
        <w:tc>
          <w:tcPr>
            <w:tcW w:w="321"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jc w:val="center"/>
              <w:rPr>
                <w:rFonts w:ascii="Arial" w:hAnsi="Arial" w:cs="Arial"/>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uzasadnić</w:t>
            </w:r>
            <w:r w:rsidRPr="004B669E">
              <w:rPr>
                <w:rFonts w:ascii="Arial" w:eastAsia="Arial" w:hAnsi="Arial" w:cs="Arial"/>
                <w:color w:val="auto"/>
                <w:sz w:val="20"/>
                <w:szCs w:val="20"/>
              </w:rPr>
              <w:t xml:space="preserve"> konieczność konserwacji narzędzi do zabezpieczeń antykorozyjnych i innych</w:t>
            </w:r>
          </w:p>
          <w:p w:rsidR="006A2094" w:rsidRPr="004B669E" w:rsidRDefault="006A209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dobrać</w:t>
            </w:r>
            <w:r w:rsidRPr="004B669E">
              <w:rPr>
                <w:rFonts w:ascii="Arial" w:eastAsia="Arial" w:hAnsi="Arial" w:cs="Arial"/>
                <w:color w:val="auto"/>
                <w:sz w:val="20"/>
                <w:szCs w:val="20"/>
              </w:rPr>
              <w:t xml:space="preserve"> materiały i środki do konserwacji narzędzi i przyrządów </w:t>
            </w:r>
            <w:r w:rsidRPr="004B669E">
              <w:rPr>
                <w:rFonts w:ascii="Arial" w:hAnsi="Arial" w:cs="Arial"/>
                <w:bCs/>
                <w:color w:val="auto"/>
                <w:sz w:val="20"/>
                <w:szCs w:val="20"/>
              </w:rPr>
              <w:t>wykorzystywanych w trakcie procesu zabezpieczeń antykorozyjnych</w:t>
            </w: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AF1DC6">
            <w:pPr>
              <w:numPr>
                <w:ilvl w:val="0"/>
                <w:numId w:val="23"/>
              </w:numPr>
              <w:rPr>
                <w:rFonts w:ascii="Arial" w:eastAsia="Arial Unicode MS" w:hAnsi="Arial" w:cs="Arial"/>
                <w:sz w:val="20"/>
                <w:szCs w:val="20"/>
              </w:rPr>
            </w:pPr>
            <w:r>
              <w:rPr>
                <w:rFonts w:ascii="Arial" w:eastAsia="Arial Unicode MS" w:hAnsi="Arial" w:cs="Arial"/>
                <w:sz w:val="20"/>
                <w:szCs w:val="20"/>
              </w:rPr>
              <w:t>scharakteryzować</w:t>
            </w:r>
            <w:r w:rsidRPr="004B669E">
              <w:rPr>
                <w:rFonts w:ascii="Arial" w:eastAsia="Arial Unicode MS" w:hAnsi="Arial" w:cs="Arial"/>
                <w:sz w:val="20"/>
                <w:szCs w:val="20"/>
              </w:rPr>
              <w:t xml:space="preserve"> sposoby konserwacji narzędzi stosowanych w naprawach i pracach zabezpieczających pojazd</w:t>
            </w: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2A0991" w:rsidP="006A2094">
            <w:pPr>
              <w:rPr>
                <w:rFonts w:ascii="Arial" w:hAnsi="Arial" w:cs="Arial"/>
                <w:color w:val="auto"/>
                <w:sz w:val="20"/>
                <w:szCs w:val="20"/>
              </w:rPr>
            </w:pPr>
            <w:r>
              <w:rPr>
                <w:rFonts w:ascii="Arial" w:hAnsi="Arial" w:cs="Arial"/>
                <w:color w:val="auto"/>
                <w:sz w:val="20"/>
                <w:szCs w:val="20"/>
              </w:rPr>
              <w:t>KLASA III</w:t>
            </w:r>
          </w:p>
        </w:tc>
      </w:tr>
      <w:tr w:rsidR="00C64252" w:rsidRPr="004B669E" w:rsidTr="00B511E8">
        <w:tc>
          <w:tcPr>
            <w:tcW w:w="631" w:type="pct"/>
            <w:tcBorders>
              <w:left w:val="single" w:sz="4" w:space="0" w:color="auto"/>
              <w:bottom w:val="single" w:sz="4" w:space="0" w:color="auto"/>
              <w:right w:val="single" w:sz="4" w:space="0" w:color="auto"/>
            </w:tcBorders>
          </w:tcPr>
          <w:p w:rsidR="00C64252" w:rsidRPr="006A2094" w:rsidRDefault="00C64252" w:rsidP="00B37FC9">
            <w:pPr>
              <w:rPr>
                <w:rFonts w:ascii="Arial" w:hAnsi="Arial" w:cs="Arial"/>
                <w:color w:val="auto"/>
                <w:sz w:val="20"/>
                <w:szCs w:val="20"/>
              </w:rPr>
            </w:pPr>
            <w:r w:rsidRPr="006A2094">
              <w:rPr>
                <w:rFonts w:ascii="Arial" w:hAnsi="Arial" w:cs="Arial"/>
                <w:color w:val="auto"/>
                <w:sz w:val="20"/>
                <w:szCs w:val="20"/>
              </w:rPr>
              <w:t>Komunikacja społeczna</w:t>
            </w:r>
          </w:p>
        </w:tc>
        <w:tc>
          <w:tcPr>
            <w:tcW w:w="912" w:type="pct"/>
            <w:tcBorders>
              <w:top w:val="single" w:sz="4" w:space="0" w:color="auto"/>
              <w:left w:val="single" w:sz="4" w:space="0" w:color="auto"/>
              <w:bottom w:val="single" w:sz="4" w:space="0" w:color="auto"/>
              <w:right w:val="single" w:sz="4" w:space="0" w:color="auto"/>
            </w:tcBorders>
          </w:tcPr>
          <w:p w:rsidR="00C64252" w:rsidRPr="00C47BDD" w:rsidRDefault="00C64252" w:rsidP="00C64252">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Zasady porozu</w:t>
            </w:r>
            <w:r w:rsidR="002A466F">
              <w:rPr>
                <w:rFonts w:ascii="Arial" w:hAnsi="Arial" w:cs="Arial"/>
                <w:color w:val="auto"/>
                <w:sz w:val="20"/>
                <w:szCs w:val="20"/>
              </w:rPr>
              <w:t>miewania się interpersonalnego</w:t>
            </w:r>
          </w:p>
        </w:tc>
        <w:tc>
          <w:tcPr>
            <w:tcW w:w="321" w:type="pct"/>
            <w:tcBorders>
              <w:top w:val="single" w:sz="4" w:space="0" w:color="auto"/>
              <w:left w:val="single" w:sz="4" w:space="0" w:color="auto"/>
              <w:bottom w:val="single" w:sz="4" w:space="0" w:color="auto"/>
              <w:right w:val="single" w:sz="4" w:space="0" w:color="auto"/>
            </w:tcBorders>
          </w:tcPr>
          <w:p w:rsidR="00C64252" w:rsidRDefault="00C64252" w:rsidP="00B37FC9">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C64252"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formy werbalne i niewerbalne komunikowania się</w:t>
            </w:r>
          </w:p>
          <w:p w:rsidR="002A466F" w:rsidRDefault="002A466F" w:rsidP="00B37FC9">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zidentyfikować sygnały werbalne i niewerbalne</w:t>
            </w:r>
          </w:p>
          <w:p w:rsidR="00C64252" w:rsidRPr="00C47BDD"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kanały komunikacji</w:t>
            </w:r>
          </w:p>
          <w:p w:rsidR="002A466F" w:rsidRDefault="00C64252" w:rsidP="002A466F">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opisać proces komunikowania się</w:t>
            </w:r>
          </w:p>
          <w:p w:rsidR="002A466F" w:rsidRDefault="002A466F" w:rsidP="002A466F">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za</w:t>
            </w:r>
            <w:r w:rsidRPr="002A466F">
              <w:rPr>
                <w:rFonts w:ascii="Arial" w:hAnsi="Arial" w:cs="Arial"/>
                <w:color w:val="auto"/>
                <w:sz w:val="20"/>
                <w:szCs w:val="20"/>
              </w:rPr>
              <w:t>stos</w:t>
            </w:r>
            <w:r>
              <w:rPr>
                <w:rFonts w:ascii="Arial" w:hAnsi="Arial" w:cs="Arial"/>
                <w:color w:val="auto"/>
                <w:sz w:val="20"/>
                <w:szCs w:val="20"/>
              </w:rPr>
              <w:t>ować</w:t>
            </w:r>
            <w:r w:rsidRPr="002A466F">
              <w:rPr>
                <w:rFonts w:ascii="Arial" w:hAnsi="Arial" w:cs="Arial"/>
                <w:color w:val="auto"/>
                <w:sz w:val="20"/>
                <w:szCs w:val="20"/>
              </w:rPr>
              <w:t xml:space="preserve"> aktywne metody słuchania</w:t>
            </w:r>
          </w:p>
          <w:p w:rsidR="002A466F" w:rsidRDefault="002A466F" w:rsidP="002A466F">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udziel</w:t>
            </w:r>
            <w:r>
              <w:rPr>
                <w:rFonts w:ascii="Arial" w:hAnsi="Arial" w:cs="Arial"/>
                <w:color w:val="auto"/>
                <w:sz w:val="20"/>
                <w:szCs w:val="20"/>
              </w:rPr>
              <w:t>ić</w:t>
            </w:r>
            <w:r w:rsidRPr="002A466F">
              <w:rPr>
                <w:rFonts w:ascii="Arial" w:hAnsi="Arial" w:cs="Arial"/>
                <w:color w:val="auto"/>
                <w:sz w:val="20"/>
                <w:szCs w:val="20"/>
              </w:rPr>
              <w:t xml:space="preserve"> informacji zwrotne</w:t>
            </w:r>
            <w:r>
              <w:rPr>
                <w:rFonts w:ascii="Arial" w:hAnsi="Arial" w:cs="Arial"/>
                <w:color w:val="auto"/>
                <w:sz w:val="20"/>
                <w:szCs w:val="20"/>
              </w:rPr>
              <w:t>j</w:t>
            </w:r>
          </w:p>
          <w:p w:rsidR="00C64252" w:rsidRPr="00C47BDD" w:rsidRDefault="00C64252" w:rsidP="002A466F">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komunikacji interpersonalnej w pracy zawodowej i życiu prywatnym</w:t>
            </w:r>
          </w:p>
        </w:tc>
        <w:tc>
          <w:tcPr>
            <w:tcW w:w="1286" w:type="pct"/>
            <w:tcBorders>
              <w:top w:val="single" w:sz="4" w:space="0" w:color="auto"/>
              <w:left w:val="single" w:sz="4" w:space="0" w:color="auto"/>
              <w:bottom w:val="single" w:sz="4" w:space="0" w:color="auto"/>
              <w:right w:val="single" w:sz="4" w:space="0" w:color="auto"/>
            </w:tcBorders>
          </w:tcPr>
          <w:p w:rsidR="002A466F" w:rsidRDefault="00C64252" w:rsidP="00B37FC9">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wyjaśnić zasady i warunki skutecznej komunikacji interpersonalnej</w:t>
            </w:r>
          </w:p>
          <w:p w:rsidR="002A466F" w:rsidRDefault="002A466F" w:rsidP="00B37FC9">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po</w:t>
            </w:r>
            <w:r w:rsidRPr="002A466F">
              <w:rPr>
                <w:rFonts w:ascii="Arial" w:hAnsi="Arial" w:cs="Arial"/>
                <w:color w:val="auto"/>
                <w:sz w:val="20"/>
                <w:szCs w:val="20"/>
              </w:rPr>
              <w:t>prowadzi</w:t>
            </w:r>
            <w:r>
              <w:rPr>
                <w:rFonts w:ascii="Arial" w:hAnsi="Arial" w:cs="Arial"/>
                <w:color w:val="auto"/>
                <w:sz w:val="20"/>
                <w:szCs w:val="20"/>
              </w:rPr>
              <w:t>ć</w:t>
            </w:r>
            <w:r w:rsidRPr="002A466F">
              <w:rPr>
                <w:rFonts w:ascii="Arial" w:hAnsi="Arial" w:cs="Arial"/>
                <w:color w:val="auto"/>
                <w:sz w:val="20"/>
                <w:szCs w:val="20"/>
              </w:rPr>
              <w:t xml:space="preserve"> dyskusję</w:t>
            </w:r>
          </w:p>
          <w:p w:rsidR="00C64252" w:rsidRPr="002A466F" w:rsidRDefault="00C64252" w:rsidP="00B37FC9">
            <w:pPr>
              <w:numPr>
                <w:ilvl w:val="0"/>
                <w:numId w:val="34"/>
              </w:numPr>
              <w:pBdr>
                <w:top w:val="nil"/>
                <w:left w:val="nil"/>
                <w:bottom w:val="nil"/>
                <w:right w:val="nil"/>
                <w:between w:val="nil"/>
              </w:pBdr>
              <w:rPr>
                <w:rFonts w:ascii="Arial" w:hAnsi="Arial" w:cs="Arial"/>
                <w:color w:val="auto"/>
                <w:sz w:val="20"/>
                <w:szCs w:val="20"/>
              </w:rPr>
            </w:pPr>
            <w:r w:rsidRPr="002A466F">
              <w:rPr>
                <w:rFonts w:ascii="Arial" w:hAnsi="Arial" w:cs="Arial"/>
                <w:color w:val="auto"/>
                <w:sz w:val="20"/>
                <w:szCs w:val="20"/>
              </w:rPr>
              <w:t>podać przykłady znaczenia komunikacji interpersonalnej w pracy zawodowej i życiu prywatnym</w:t>
            </w:r>
          </w:p>
          <w:p w:rsidR="00C64252" w:rsidRPr="00C64252" w:rsidRDefault="00C64252" w:rsidP="00B37FC9">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stosowania zasad komunikacji werbalnej i niewerbalnej dla poprawnego odbioru</w:t>
            </w:r>
          </w:p>
        </w:tc>
        <w:tc>
          <w:tcPr>
            <w:tcW w:w="403" w:type="pct"/>
            <w:tcBorders>
              <w:top w:val="single" w:sz="4" w:space="0" w:color="auto"/>
              <w:left w:val="single" w:sz="4" w:space="0" w:color="auto"/>
              <w:bottom w:val="single" w:sz="4" w:space="0" w:color="auto"/>
              <w:right w:val="single" w:sz="4" w:space="0" w:color="auto"/>
            </w:tcBorders>
          </w:tcPr>
          <w:p w:rsidR="00C64252" w:rsidRPr="004B669E" w:rsidRDefault="00C64252" w:rsidP="00B37FC9">
            <w:pPr>
              <w:rPr>
                <w:rFonts w:ascii="Arial" w:hAnsi="Arial" w:cs="Arial"/>
                <w:color w:val="auto"/>
                <w:sz w:val="20"/>
                <w:szCs w:val="20"/>
              </w:rPr>
            </w:pPr>
            <w:r>
              <w:rPr>
                <w:rFonts w:ascii="Arial" w:hAnsi="Arial" w:cs="Arial"/>
                <w:color w:val="auto"/>
                <w:sz w:val="20"/>
                <w:szCs w:val="20"/>
              </w:rPr>
              <w:t>KLASA I-III</w:t>
            </w:r>
          </w:p>
        </w:tc>
      </w:tr>
      <w:tr w:rsidR="004A35E2" w:rsidRPr="004B669E" w:rsidTr="00B511E8">
        <w:tc>
          <w:tcPr>
            <w:tcW w:w="631" w:type="pct"/>
            <w:tcBorders>
              <w:left w:val="single" w:sz="4" w:space="0" w:color="auto"/>
              <w:bottom w:val="single" w:sz="4" w:space="0" w:color="auto"/>
              <w:right w:val="single" w:sz="4" w:space="0" w:color="auto"/>
            </w:tcBorders>
          </w:tcPr>
          <w:p w:rsidR="004A35E2" w:rsidRPr="006A2094" w:rsidRDefault="004A35E2" w:rsidP="00B37FC9">
            <w:pPr>
              <w:rPr>
                <w:rFonts w:ascii="Arial" w:hAnsi="Arial" w:cs="Arial"/>
                <w:color w:val="auto"/>
                <w:sz w:val="20"/>
                <w:szCs w:val="20"/>
              </w:rPr>
            </w:pPr>
          </w:p>
        </w:tc>
        <w:tc>
          <w:tcPr>
            <w:tcW w:w="912" w:type="pct"/>
            <w:tcBorders>
              <w:top w:val="single" w:sz="4" w:space="0" w:color="auto"/>
              <w:left w:val="single" w:sz="4" w:space="0" w:color="auto"/>
              <w:bottom w:val="single" w:sz="4" w:space="0" w:color="auto"/>
              <w:right w:val="single" w:sz="4" w:space="0" w:color="auto"/>
            </w:tcBorders>
          </w:tcPr>
          <w:p w:rsidR="004A35E2" w:rsidRPr="00C47BDD" w:rsidRDefault="004A35E2" w:rsidP="00C64252">
            <w:p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Doskonalenie zawodowe</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B37FC9">
            <w:pPr>
              <w:jc w:val="center"/>
              <w:rPr>
                <w:rFonts w:ascii="Arial" w:hAnsi="Arial" w:cs="Arial"/>
                <w:color w:val="auto"/>
                <w:sz w:val="20"/>
                <w:szCs w:val="20"/>
              </w:rPr>
            </w:pPr>
          </w:p>
        </w:tc>
        <w:tc>
          <w:tcPr>
            <w:tcW w:w="1447" w:type="pct"/>
            <w:tcBorders>
              <w:top w:val="single" w:sz="4" w:space="0" w:color="auto"/>
              <w:left w:val="single" w:sz="4" w:space="0" w:color="auto"/>
              <w:bottom w:val="single" w:sz="4" w:space="0" w:color="auto"/>
              <w:right w:val="single" w:sz="4" w:space="0" w:color="auto"/>
            </w:tcBorders>
          </w:tcPr>
          <w:p w:rsidR="004A35E2" w:rsidRDefault="004A35E2" w:rsidP="004A35E2">
            <w:pPr>
              <w:numPr>
                <w:ilvl w:val="0"/>
                <w:numId w:val="34"/>
              </w:numPr>
              <w:pBdr>
                <w:top w:val="nil"/>
                <w:left w:val="nil"/>
                <w:bottom w:val="nil"/>
                <w:right w:val="nil"/>
                <w:between w:val="nil"/>
              </w:pBdr>
              <w:rPr>
                <w:rFonts w:ascii="Arial" w:hAnsi="Arial" w:cs="Arial"/>
                <w:color w:val="auto"/>
                <w:sz w:val="20"/>
                <w:szCs w:val="20"/>
              </w:rPr>
            </w:pPr>
            <w:r w:rsidRPr="004A35E2">
              <w:rPr>
                <w:rFonts w:ascii="Arial" w:hAnsi="Arial" w:cs="Arial"/>
                <w:color w:val="auto"/>
                <w:sz w:val="20"/>
                <w:szCs w:val="20"/>
              </w:rPr>
              <w:t>określ</w:t>
            </w:r>
            <w:r>
              <w:rPr>
                <w:rFonts w:ascii="Arial" w:hAnsi="Arial" w:cs="Arial"/>
                <w:color w:val="auto"/>
                <w:sz w:val="20"/>
                <w:szCs w:val="20"/>
              </w:rPr>
              <w:t>ić</w:t>
            </w:r>
            <w:r w:rsidRPr="004A35E2">
              <w:rPr>
                <w:rFonts w:ascii="Arial" w:hAnsi="Arial" w:cs="Arial"/>
                <w:color w:val="auto"/>
                <w:sz w:val="20"/>
                <w:szCs w:val="20"/>
              </w:rPr>
              <w:t xml:space="preserve"> zakres umiejętności i kompetencji ni</w:t>
            </w:r>
            <w:r>
              <w:rPr>
                <w:rFonts w:ascii="Arial" w:hAnsi="Arial" w:cs="Arial"/>
                <w:color w:val="auto"/>
                <w:sz w:val="20"/>
                <w:szCs w:val="20"/>
              </w:rPr>
              <w:t>ezbędnych w wykonywaniu zawodu</w:t>
            </w:r>
          </w:p>
          <w:p w:rsidR="004A35E2" w:rsidRDefault="004A35E2" w:rsidP="004A35E2">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dokonać</w:t>
            </w:r>
            <w:r w:rsidRPr="004A35E2">
              <w:rPr>
                <w:rFonts w:ascii="Arial" w:hAnsi="Arial" w:cs="Arial"/>
                <w:color w:val="auto"/>
                <w:sz w:val="20"/>
                <w:szCs w:val="20"/>
              </w:rPr>
              <w:t xml:space="preserve"> analiz</w:t>
            </w:r>
            <w:r>
              <w:rPr>
                <w:rFonts w:ascii="Arial" w:hAnsi="Arial" w:cs="Arial"/>
                <w:color w:val="auto"/>
                <w:sz w:val="20"/>
                <w:szCs w:val="20"/>
              </w:rPr>
              <w:t>y</w:t>
            </w:r>
            <w:r w:rsidRPr="004A35E2">
              <w:rPr>
                <w:rFonts w:ascii="Arial" w:hAnsi="Arial" w:cs="Arial"/>
                <w:color w:val="auto"/>
                <w:sz w:val="20"/>
                <w:szCs w:val="20"/>
              </w:rPr>
              <w:t xml:space="preserve"> własn</w:t>
            </w:r>
            <w:r>
              <w:rPr>
                <w:rFonts w:ascii="Arial" w:hAnsi="Arial" w:cs="Arial"/>
                <w:color w:val="auto"/>
                <w:sz w:val="20"/>
                <w:szCs w:val="20"/>
              </w:rPr>
              <w:t>ych kompetencje</w:t>
            </w:r>
          </w:p>
          <w:p w:rsidR="004A35E2" w:rsidRPr="00C47BDD" w:rsidRDefault="004A35E2" w:rsidP="004A35E2">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wyznaczyć</w:t>
            </w:r>
            <w:r w:rsidRPr="004A35E2">
              <w:rPr>
                <w:rFonts w:ascii="Arial" w:hAnsi="Arial" w:cs="Arial"/>
                <w:color w:val="auto"/>
                <w:sz w:val="20"/>
                <w:szCs w:val="20"/>
              </w:rPr>
              <w:t xml:space="preserve"> własne cele i </w:t>
            </w:r>
            <w:r>
              <w:rPr>
                <w:rFonts w:ascii="Arial" w:hAnsi="Arial" w:cs="Arial"/>
                <w:color w:val="auto"/>
                <w:sz w:val="20"/>
                <w:szCs w:val="20"/>
              </w:rPr>
              <w:t>za</w:t>
            </w:r>
            <w:r w:rsidRPr="004A35E2">
              <w:rPr>
                <w:rFonts w:ascii="Arial" w:hAnsi="Arial" w:cs="Arial"/>
                <w:color w:val="auto"/>
                <w:sz w:val="20"/>
                <w:szCs w:val="20"/>
              </w:rPr>
              <w:t>plan</w:t>
            </w:r>
            <w:r>
              <w:rPr>
                <w:rFonts w:ascii="Arial" w:hAnsi="Arial" w:cs="Arial"/>
                <w:color w:val="auto"/>
                <w:sz w:val="20"/>
                <w:szCs w:val="20"/>
              </w:rPr>
              <w:t>ować</w:t>
            </w:r>
            <w:r w:rsidRPr="004A35E2">
              <w:rPr>
                <w:rFonts w:ascii="Arial" w:hAnsi="Arial" w:cs="Arial"/>
                <w:color w:val="auto"/>
                <w:sz w:val="20"/>
                <w:szCs w:val="20"/>
              </w:rPr>
              <w:t xml:space="preserve"> drogę rozwoju zawodowego</w:t>
            </w:r>
          </w:p>
        </w:tc>
        <w:tc>
          <w:tcPr>
            <w:tcW w:w="1286" w:type="pct"/>
            <w:tcBorders>
              <w:top w:val="single" w:sz="4" w:space="0" w:color="auto"/>
              <w:left w:val="single" w:sz="4" w:space="0" w:color="auto"/>
              <w:bottom w:val="single" w:sz="4" w:space="0" w:color="auto"/>
              <w:right w:val="single" w:sz="4" w:space="0" w:color="auto"/>
            </w:tcBorders>
          </w:tcPr>
          <w:p w:rsidR="004A35E2" w:rsidRPr="002A466F" w:rsidRDefault="004A35E2" w:rsidP="004A35E2">
            <w:pPr>
              <w:pBdr>
                <w:top w:val="nil"/>
                <w:left w:val="nil"/>
                <w:bottom w:val="nil"/>
                <w:right w:val="nil"/>
                <w:between w:val="nil"/>
              </w:pBdr>
              <w:rPr>
                <w:rFonts w:ascii="Arial" w:hAnsi="Arial" w:cs="Arial"/>
                <w:color w:val="auto"/>
                <w:sz w:val="20"/>
                <w:szCs w:val="20"/>
              </w:rPr>
            </w:pPr>
          </w:p>
        </w:tc>
        <w:tc>
          <w:tcPr>
            <w:tcW w:w="403" w:type="pct"/>
            <w:tcBorders>
              <w:top w:val="single" w:sz="4" w:space="0" w:color="auto"/>
              <w:left w:val="single" w:sz="4" w:space="0" w:color="auto"/>
              <w:bottom w:val="single" w:sz="4" w:space="0" w:color="auto"/>
              <w:right w:val="single" w:sz="4" w:space="0" w:color="auto"/>
            </w:tcBorders>
          </w:tcPr>
          <w:p w:rsidR="004A35E2" w:rsidRDefault="004A35E2" w:rsidP="00B37FC9">
            <w:pPr>
              <w:rPr>
                <w:rFonts w:ascii="Arial" w:hAnsi="Arial" w:cs="Arial"/>
                <w:color w:val="auto"/>
                <w:sz w:val="20"/>
                <w:szCs w:val="20"/>
              </w:rPr>
            </w:pPr>
          </w:p>
        </w:tc>
      </w:tr>
      <w:tr w:rsidR="006A2094" w:rsidRPr="004B669E" w:rsidTr="00C64252">
        <w:tc>
          <w:tcPr>
            <w:tcW w:w="1543" w:type="pct"/>
            <w:gridSpan w:val="2"/>
            <w:tcBorders>
              <w:top w:val="single" w:sz="4" w:space="0" w:color="auto"/>
              <w:left w:val="single" w:sz="4" w:space="0" w:color="auto"/>
              <w:bottom w:val="single" w:sz="4" w:space="0" w:color="auto"/>
              <w:right w:val="single" w:sz="4" w:space="0" w:color="auto"/>
            </w:tcBorders>
            <w:vAlign w:val="center"/>
            <w:hideMark/>
          </w:tcPr>
          <w:p w:rsidR="006A2094" w:rsidRPr="004B669E" w:rsidRDefault="006A2094" w:rsidP="006A2094">
            <w:pPr>
              <w:rPr>
                <w:rFonts w:ascii="Arial" w:hAnsi="Arial" w:cs="Arial"/>
                <w:b/>
                <w:sz w:val="20"/>
                <w:szCs w:val="20"/>
              </w:rPr>
            </w:pPr>
            <w:r w:rsidRPr="004B669E">
              <w:rPr>
                <w:rFonts w:ascii="Arial" w:hAnsi="Arial" w:cs="Arial"/>
                <w:b/>
                <w:sz w:val="20"/>
                <w:szCs w:val="20"/>
              </w:rPr>
              <w:t>RAZEM</w:t>
            </w:r>
          </w:p>
        </w:tc>
        <w:tc>
          <w:tcPr>
            <w:tcW w:w="321" w:type="pct"/>
            <w:tcBorders>
              <w:top w:val="single" w:sz="4" w:space="0" w:color="auto"/>
              <w:left w:val="single" w:sz="4" w:space="0" w:color="auto"/>
              <w:bottom w:val="single" w:sz="4" w:space="0" w:color="auto"/>
              <w:right w:val="single" w:sz="4" w:space="0" w:color="auto"/>
            </w:tcBorders>
            <w:hideMark/>
          </w:tcPr>
          <w:p w:rsidR="006A2094" w:rsidRPr="004B669E" w:rsidRDefault="006A2094" w:rsidP="006A2094">
            <w:pPr>
              <w:jc w:val="center"/>
              <w:rPr>
                <w:rFonts w:ascii="Arial" w:hAnsi="Arial" w:cs="Arial"/>
                <w:b/>
                <w:sz w:val="20"/>
                <w:szCs w:val="20"/>
              </w:rPr>
            </w:pPr>
          </w:p>
        </w:tc>
        <w:tc>
          <w:tcPr>
            <w:tcW w:w="1447"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sz w:val="20"/>
                <w:szCs w:val="20"/>
              </w:rPr>
            </w:pPr>
          </w:p>
        </w:tc>
        <w:tc>
          <w:tcPr>
            <w:tcW w:w="1286"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sz w:val="20"/>
                <w:szCs w:val="20"/>
              </w:rPr>
            </w:pPr>
          </w:p>
        </w:tc>
        <w:tc>
          <w:tcPr>
            <w:tcW w:w="403" w:type="pct"/>
            <w:tcBorders>
              <w:top w:val="single" w:sz="4" w:space="0" w:color="auto"/>
              <w:left w:val="single" w:sz="4" w:space="0" w:color="auto"/>
              <w:bottom w:val="single" w:sz="4" w:space="0" w:color="auto"/>
              <w:right w:val="single" w:sz="4" w:space="0" w:color="auto"/>
            </w:tcBorders>
          </w:tcPr>
          <w:p w:rsidR="006A2094" w:rsidRPr="004B669E" w:rsidRDefault="006A2094" w:rsidP="006A2094">
            <w:pPr>
              <w:rPr>
                <w:rFonts w:ascii="Arial" w:hAnsi="Arial" w:cs="Arial"/>
                <w:b/>
                <w:color w:val="auto"/>
                <w:sz w:val="20"/>
                <w:szCs w:val="20"/>
              </w:rPr>
            </w:pPr>
          </w:p>
        </w:tc>
      </w:tr>
    </w:tbl>
    <w:p w:rsidR="00580026" w:rsidRDefault="00580026" w:rsidP="00580026">
      <w:pPr>
        <w:spacing w:line="360" w:lineRule="auto"/>
        <w:jc w:val="both"/>
        <w:rPr>
          <w:rFonts w:ascii="Arial" w:hAnsi="Arial" w:cs="Arial"/>
          <w:b/>
          <w:bCs/>
          <w:sz w:val="20"/>
          <w:szCs w:val="20"/>
        </w:rPr>
      </w:pPr>
    </w:p>
    <w:p w:rsidR="00C64252" w:rsidRPr="004B669E" w:rsidRDefault="00C64252" w:rsidP="00580026">
      <w:pPr>
        <w:spacing w:line="360" w:lineRule="auto"/>
        <w:jc w:val="both"/>
        <w:rPr>
          <w:rFonts w:ascii="Arial" w:hAnsi="Arial" w:cs="Arial"/>
          <w:b/>
          <w:bCs/>
          <w:sz w:val="20"/>
          <w:szCs w:val="20"/>
        </w:rPr>
      </w:pPr>
    </w:p>
    <w:p w:rsidR="00580026" w:rsidRPr="004B669E" w:rsidRDefault="00580026" w:rsidP="00351F4C">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580026" w:rsidRPr="00C64252" w:rsidRDefault="00580026" w:rsidP="00351F4C">
      <w:pPr>
        <w:spacing w:line="276" w:lineRule="auto"/>
        <w:jc w:val="both"/>
        <w:rPr>
          <w:rFonts w:ascii="Arial" w:hAnsi="Arial" w:cs="Arial"/>
          <w:color w:val="auto"/>
          <w:sz w:val="20"/>
          <w:szCs w:val="20"/>
        </w:rPr>
      </w:pPr>
      <w:r w:rsidRPr="007B3E88">
        <w:rPr>
          <w:rFonts w:ascii="Arial" w:hAnsi="Arial" w:cs="Arial"/>
          <w:b/>
          <w:color w:val="auto"/>
          <w:sz w:val="20"/>
          <w:szCs w:val="20"/>
        </w:rPr>
        <w:t>Propozycje metod nauczania</w:t>
      </w:r>
      <w:r w:rsidR="006113B4" w:rsidRPr="00C64252">
        <w:rPr>
          <w:rFonts w:ascii="Arial" w:hAnsi="Arial" w:cs="Arial"/>
          <w:color w:val="auto"/>
          <w:sz w:val="20"/>
          <w:szCs w:val="20"/>
        </w:rPr>
        <w:t xml:space="preserve"> – </w:t>
      </w:r>
      <w:r w:rsidRPr="001941B8">
        <w:rPr>
          <w:rFonts w:ascii="Arial" w:hAnsi="Arial" w:cs="Arial"/>
          <w:color w:val="auto"/>
          <w:sz w:val="20"/>
          <w:szCs w:val="20"/>
        </w:rPr>
        <w:t>podczas realizacji programu przedmiotu zaleca się stosowanie następujących metod nauczania</w:t>
      </w:r>
      <w:r w:rsidRPr="004B669E">
        <w:rPr>
          <w:rFonts w:ascii="Arial" w:hAnsi="Arial" w:cs="Arial"/>
          <w:i/>
          <w:color w:val="auto"/>
          <w:sz w:val="20"/>
          <w:szCs w:val="20"/>
        </w:rPr>
        <w:t xml:space="preserve">: </w:t>
      </w:r>
      <w:r w:rsidRPr="001941B8">
        <w:rPr>
          <w:rFonts w:ascii="Arial" w:hAnsi="Arial" w:cs="Arial"/>
          <w:color w:val="auto"/>
          <w:sz w:val="20"/>
          <w:szCs w:val="20"/>
        </w:rPr>
        <w:t>metoda tekstu przewodniego, metoda projektów, pokaz z objaśnieniem, ćwiczenia</w:t>
      </w:r>
      <w:r w:rsidR="001941B8">
        <w:rPr>
          <w:rFonts w:ascii="Arial" w:hAnsi="Arial" w:cs="Arial"/>
          <w:color w:val="auto"/>
          <w:sz w:val="20"/>
          <w:szCs w:val="20"/>
        </w:rPr>
        <w:t>.</w:t>
      </w:r>
    </w:p>
    <w:p w:rsidR="00580026" w:rsidRPr="00C64252" w:rsidRDefault="00580026" w:rsidP="00351F4C">
      <w:pPr>
        <w:spacing w:line="276" w:lineRule="auto"/>
        <w:jc w:val="both"/>
        <w:rPr>
          <w:rFonts w:ascii="Arial" w:hAnsi="Arial" w:cs="Arial"/>
          <w:i/>
          <w:color w:val="auto"/>
          <w:sz w:val="20"/>
          <w:szCs w:val="20"/>
        </w:rPr>
      </w:pPr>
    </w:p>
    <w:p w:rsidR="00580026" w:rsidRPr="00C64252" w:rsidRDefault="00580026" w:rsidP="00351F4C">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C64252">
        <w:rPr>
          <w:rFonts w:ascii="Arial" w:hAnsi="Arial" w:cs="Arial"/>
          <w:b/>
          <w:color w:val="auto"/>
          <w:sz w:val="20"/>
          <w:szCs w:val="20"/>
          <w:lang w:val="pl-PL"/>
        </w:rPr>
        <w:t>Warunki realizacji programu przedmiotu</w:t>
      </w:r>
      <w:r w:rsidRPr="00C64252">
        <w:rPr>
          <w:rFonts w:ascii="Arial" w:hAnsi="Arial" w:cs="Arial"/>
          <w:color w:val="auto"/>
          <w:sz w:val="20"/>
          <w:szCs w:val="20"/>
          <w:lang w:val="pl-PL"/>
        </w:rPr>
        <w:t xml:space="preserve"> – zajęcia odbywają się</w:t>
      </w:r>
      <w:r w:rsidR="00F41C05" w:rsidRPr="00C64252">
        <w:rPr>
          <w:rFonts w:ascii="Arial" w:hAnsi="Arial" w:cs="Arial"/>
          <w:color w:val="auto"/>
          <w:sz w:val="20"/>
          <w:szCs w:val="20"/>
          <w:lang w:val="pl-PL"/>
        </w:rPr>
        <w:t xml:space="preserve"> </w:t>
      </w:r>
      <w:r w:rsidRPr="00C64252">
        <w:rPr>
          <w:rFonts w:ascii="Arial" w:hAnsi="Arial" w:cs="Arial"/>
          <w:color w:val="auto"/>
          <w:sz w:val="20"/>
          <w:szCs w:val="20"/>
          <w:lang w:val="pl-PL"/>
        </w:rPr>
        <w:t xml:space="preserve">w </w:t>
      </w:r>
      <w:r w:rsidR="007B3E88" w:rsidRPr="00C64252">
        <w:rPr>
          <w:rFonts w:ascii="Arial" w:hAnsi="Arial" w:cs="Arial"/>
          <w:b/>
          <w:bCs/>
          <w:i/>
          <w:color w:val="auto"/>
          <w:sz w:val="20"/>
          <w:szCs w:val="20"/>
          <w:lang w:val="pl-PL"/>
        </w:rPr>
        <w:t>P</w:t>
      </w:r>
      <w:r w:rsidRPr="00C64252">
        <w:rPr>
          <w:rFonts w:ascii="Arial" w:hAnsi="Arial" w:cs="Arial"/>
          <w:b/>
          <w:bCs/>
          <w:i/>
          <w:color w:val="auto"/>
          <w:sz w:val="20"/>
          <w:szCs w:val="20"/>
          <w:lang w:val="pl-PL"/>
        </w:rPr>
        <w:t xml:space="preserve">racowni technologii napraw </w:t>
      </w:r>
      <w:r w:rsidRPr="00C64252">
        <w:rPr>
          <w:rFonts w:ascii="Arial" w:hAnsi="Arial" w:cs="Arial"/>
          <w:b/>
          <w:bCs/>
          <w:color w:val="auto"/>
          <w:sz w:val="20"/>
          <w:szCs w:val="20"/>
          <w:lang w:val="pl-PL"/>
        </w:rPr>
        <w:t>blacharskich</w:t>
      </w:r>
      <w:r w:rsidR="00C64252">
        <w:rPr>
          <w:rFonts w:ascii="Arial" w:hAnsi="Arial" w:cs="Arial"/>
          <w:b/>
          <w:bCs/>
          <w:color w:val="auto"/>
          <w:sz w:val="20"/>
          <w:szCs w:val="20"/>
          <w:lang w:val="pl-PL"/>
        </w:rPr>
        <w:t xml:space="preserve"> </w:t>
      </w:r>
      <w:r w:rsidRPr="00C64252">
        <w:rPr>
          <w:rFonts w:ascii="Arial" w:hAnsi="Arial" w:cs="Arial"/>
          <w:color w:val="auto"/>
          <w:sz w:val="20"/>
          <w:szCs w:val="20"/>
          <w:lang w:val="pl-PL"/>
        </w:rPr>
        <w:t>wyposażonej</w:t>
      </w:r>
      <w:r w:rsidR="00F41C05" w:rsidRPr="00C64252">
        <w:rPr>
          <w:rFonts w:ascii="Arial" w:hAnsi="Arial" w:cs="Arial"/>
          <w:color w:val="auto"/>
          <w:sz w:val="20"/>
          <w:szCs w:val="20"/>
          <w:lang w:val="pl-PL"/>
        </w:rPr>
        <w:t xml:space="preserve"> </w:t>
      </w:r>
      <w:r w:rsidRPr="00C64252">
        <w:rPr>
          <w:rFonts w:ascii="Arial" w:hAnsi="Arial" w:cs="Arial"/>
          <w:color w:val="auto"/>
          <w:sz w:val="20"/>
          <w:szCs w:val="20"/>
          <w:lang w:val="pl-PL"/>
        </w:rPr>
        <w:t xml:space="preserve">w:stanowisko komputerowe dla nauczyciela z dostępem do Internetu, z urządzeniem wielofunkcyjnym oraz z projektorem multimedialnym; przyrządy do wykonywania pomiarów części maszyn, narzędzia i przyrządy stosowane w pracach blacharskich; próbki materiałów stosowanych w pracach blacharskich, modele maszyn i urządzeń do wykonywania prac blacharskich; przykładowe dokumentacje technologiczne, normy dotyczące wyrobów hutniczych, instrukcje obsługi maszyn i urządzeń blacharskich, katalogi wyrobów blacharskich; zajęcia edukacyjne mogą być prowadzone w systemie klasowo-lekcyjnym </w:t>
      </w:r>
      <w:r w:rsidR="007B3E88" w:rsidRPr="00C64252">
        <w:rPr>
          <w:rFonts w:ascii="Arial" w:hAnsi="Arial" w:cs="Arial"/>
          <w:color w:val="auto"/>
          <w:sz w:val="20"/>
          <w:szCs w:val="20"/>
          <w:lang w:val="pl-PL"/>
        </w:rPr>
        <w:t xml:space="preserve">w </w:t>
      </w:r>
      <w:r w:rsidRPr="00C64252">
        <w:rPr>
          <w:rFonts w:ascii="Arial" w:hAnsi="Arial" w:cs="Arial"/>
          <w:color w:val="auto"/>
          <w:sz w:val="20"/>
          <w:szCs w:val="20"/>
          <w:lang w:val="pl-PL"/>
        </w:rPr>
        <w:t xml:space="preserve">grupach </w:t>
      </w:r>
      <w:r w:rsidR="007B3E88" w:rsidRPr="00C64252">
        <w:rPr>
          <w:rFonts w:ascii="Arial" w:hAnsi="Arial" w:cs="Arial"/>
          <w:color w:val="auto"/>
          <w:sz w:val="20"/>
          <w:szCs w:val="20"/>
          <w:lang w:val="pl-PL"/>
        </w:rPr>
        <w:t>6 osobowych</w:t>
      </w:r>
      <w:r w:rsidR="008F5878">
        <w:rPr>
          <w:rFonts w:ascii="Arial" w:hAnsi="Arial" w:cs="Arial"/>
          <w:color w:val="auto"/>
          <w:sz w:val="20"/>
          <w:szCs w:val="20"/>
          <w:lang w:val="pl-PL"/>
        </w:rPr>
        <w:t>.</w:t>
      </w:r>
    </w:p>
    <w:p w:rsidR="00580026" w:rsidRPr="00C64252" w:rsidRDefault="00580026" w:rsidP="00351F4C">
      <w:pPr>
        <w:spacing w:line="276" w:lineRule="auto"/>
        <w:jc w:val="both"/>
        <w:rPr>
          <w:rFonts w:ascii="Arial" w:hAnsi="Arial" w:cs="Arial"/>
          <w:i/>
          <w:color w:val="auto"/>
          <w:sz w:val="20"/>
          <w:szCs w:val="20"/>
        </w:rPr>
      </w:pPr>
    </w:p>
    <w:p w:rsidR="00580026" w:rsidRPr="004B669E" w:rsidRDefault="007B3E88" w:rsidP="00351F4C">
      <w:pPr>
        <w:spacing w:line="276" w:lineRule="auto"/>
        <w:jc w:val="both"/>
        <w:rPr>
          <w:rFonts w:ascii="Arial" w:hAnsi="Arial" w:cs="Arial"/>
          <w:color w:val="auto"/>
          <w:sz w:val="20"/>
          <w:szCs w:val="20"/>
        </w:rPr>
      </w:pPr>
      <w:r w:rsidRPr="007B3E88">
        <w:rPr>
          <w:rFonts w:ascii="Arial" w:hAnsi="Arial" w:cs="Arial"/>
          <w:b/>
          <w:color w:val="auto"/>
          <w:sz w:val="20"/>
          <w:szCs w:val="20"/>
        </w:rPr>
        <w:t>Środki dydaktyczne</w:t>
      </w:r>
      <w:r w:rsidR="00580026" w:rsidRPr="007B3E88">
        <w:rPr>
          <w:rFonts w:ascii="Arial" w:hAnsi="Arial" w:cs="Arial"/>
          <w:b/>
          <w:color w:val="auto"/>
          <w:sz w:val="20"/>
          <w:szCs w:val="20"/>
        </w:rPr>
        <w:t xml:space="preserve"> do przedmiotu </w:t>
      </w:r>
      <w:r w:rsidR="00C64252">
        <w:rPr>
          <w:rFonts w:ascii="Arial" w:hAnsi="Arial" w:cs="Arial"/>
          <w:b/>
          <w:color w:val="auto"/>
          <w:sz w:val="20"/>
          <w:szCs w:val="20"/>
        </w:rPr>
        <w:t xml:space="preserve">– </w:t>
      </w:r>
      <w:r w:rsidR="00580026" w:rsidRPr="004B669E">
        <w:rPr>
          <w:rFonts w:ascii="Arial" w:eastAsia="Calibri" w:hAnsi="Arial" w:cs="Arial"/>
          <w:color w:val="auto"/>
          <w:sz w:val="20"/>
          <w:szCs w:val="20"/>
        </w:rPr>
        <w:t>próbki materiałów i wyrobów stosowanych w pracach blacharskich, zdjęcia i przykłady uszkodzonych elementów, modele maszyn i urządzeń do wykonywania prac blacharskich</w:t>
      </w:r>
      <w:r w:rsidR="00580026" w:rsidRPr="004B669E">
        <w:rPr>
          <w:rFonts w:ascii="Arial" w:hAnsi="Arial" w:cs="Arial"/>
          <w:color w:val="auto"/>
          <w:sz w:val="20"/>
          <w:szCs w:val="20"/>
        </w:rPr>
        <w:t>, prezentacje multimedialne z zakresu diagnozowania, napraw wyrobów blacharskich,</w:t>
      </w:r>
      <w:r w:rsidR="00580026" w:rsidRPr="004B669E">
        <w:rPr>
          <w:rFonts w:ascii="Arial" w:eastAsia="Calibri" w:hAnsi="Arial" w:cs="Arial"/>
          <w:sz w:val="20"/>
          <w:szCs w:val="20"/>
        </w:rPr>
        <w:t xml:space="preserve"> normy dotyczące wyrobów blacharskich.</w:t>
      </w:r>
    </w:p>
    <w:p w:rsidR="00580026" w:rsidRPr="004B669E" w:rsidRDefault="00580026" w:rsidP="00351F4C">
      <w:pPr>
        <w:spacing w:line="276" w:lineRule="auto"/>
        <w:jc w:val="both"/>
        <w:rPr>
          <w:rFonts w:ascii="Arial" w:hAnsi="Arial" w:cs="Arial"/>
          <w:color w:val="auto"/>
          <w:sz w:val="20"/>
          <w:szCs w:val="20"/>
        </w:rPr>
      </w:pPr>
    </w:p>
    <w:p w:rsidR="00580026" w:rsidRDefault="00580026" w:rsidP="00351F4C">
      <w:pPr>
        <w:spacing w:line="276" w:lineRule="auto"/>
        <w:jc w:val="both"/>
        <w:rPr>
          <w:rFonts w:ascii="Arial" w:eastAsia="Calibri" w:hAnsi="Arial" w:cs="Arial"/>
          <w:color w:val="auto"/>
          <w:sz w:val="20"/>
          <w:szCs w:val="20"/>
        </w:rPr>
      </w:pPr>
      <w:r w:rsidRPr="007B3E88">
        <w:rPr>
          <w:rFonts w:ascii="Arial" w:hAnsi="Arial" w:cs="Arial"/>
          <w:b/>
          <w:color w:val="auto"/>
          <w:sz w:val="20"/>
          <w:szCs w:val="20"/>
        </w:rPr>
        <w:t>Obudowa dydaktyczna</w:t>
      </w:r>
      <w:r w:rsidR="00C64252" w:rsidRPr="007B3E88">
        <w:rPr>
          <w:rFonts w:ascii="Arial" w:hAnsi="Arial" w:cs="Arial"/>
          <w:b/>
          <w:color w:val="auto"/>
          <w:sz w:val="20"/>
          <w:szCs w:val="20"/>
        </w:rPr>
        <w:t xml:space="preserve"> </w:t>
      </w:r>
      <w:r w:rsidR="00C64252">
        <w:rPr>
          <w:rFonts w:ascii="Arial" w:hAnsi="Arial" w:cs="Arial"/>
          <w:b/>
          <w:color w:val="auto"/>
          <w:sz w:val="20"/>
          <w:szCs w:val="20"/>
        </w:rPr>
        <w:t xml:space="preserve">– </w:t>
      </w:r>
      <w:r w:rsidRPr="004B669E">
        <w:rPr>
          <w:rFonts w:ascii="Arial" w:eastAsia="Calibri" w:hAnsi="Arial" w:cs="Arial"/>
          <w:sz w:val="20"/>
          <w:szCs w:val="20"/>
        </w:rPr>
        <w:t xml:space="preserve">przykładowe dokumentacje technologiczne, </w:t>
      </w:r>
      <w:r w:rsidRPr="004B669E">
        <w:rPr>
          <w:rFonts w:ascii="Arial" w:hAnsi="Arial" w:cs="Arial"/>
          <w:color w:val="auto"/>
          <w:sz w:val="20"/>
          <w:szCs w:val="20"/>
        </w:rPr>
        <w:t>zestawy ćwiczeń, instrukcje do wykonywania ćwiczeń, karty pracy dla uczniów</w:t>
      </w:r>
      <w:r w:rsidRPr="004B669E">
        <w:rPr>
          <w:rFonts w:ascii="Arial" w:eastAsia="Calibri" w:hAnsi="Arial" w:cs="Arial"/>
          <w:sz w:val="20"/>
          <w:szCs w:val="20"/>
        </w:rPr>
        <w:t>, instrukcje obsługi maszyn i urządzeń blacharskich, katalogi wyrobów blacharskich; prezentacje multimedialne dotyczące prac blacharskich</w:t>
      </w:r>
      <w:r w:rsidR="00C64252">
        <w:rPr>
          <w:rFonts w:ascii="Arial" w:eastAsia="Calibri" w:hAnsi="Arial" w:cs="Arial"/>
          <w:color w:val="auto"/>
          <w:sz w:val="20"/>
          <w:szCs w:val="20"/>
        </w:rPr>
        <w:t>.</w:t>
      </w:r>
    </w:p>
    <w:p w:rsidR="00B511E8" w:rsidRPr="00C64252" w:rsidRDefault="00B511E8" w:rsidP="00351F4C">
      <w:pPr>
        <w:spacing w:line="276" w:lineRule="auto"/>
        <w:jc w:val="both"/>
        <w:rPr>
          <w:rFonts w:ascii="Arial" w:hAnsi="Arial" w:cs="Arial"/>
          <w:i/>
          <w:color w:val="auto"/>
          <w:sz w:val="20"/>
          <w:szCs w:val="20"/>
        </w:rPr>
      </w:pPr>
    </w:p>
    <w:p w:rsidR="00580026" w:rsidRPr="007B3E88" w:rsidRDefault="00580026" w:rsidP="00351F4C">
      <w:pPr>
        <w:spacing w:line="276" w:lineRule="auto"/>
        <w:jc w:val="both"/>
        <w:rPr>
          <w:rFonts w:ascii="Arial" w:hAnsi="Arial" w:cs="Arial"/>
          <w:b/>
          <w:color w:val="auto"/>
          <w:sz w:val="20"/>
          <w:szCs w:val="20"/>
        </w:rPr>
      </w:pPr>
      <w:r w:rsidRPr="007B3E88">
        <w:rPr>
          <w:rFonts w:ascii="Arial" w:hAnsi="Arial" w:cs="Arial"/>
          <w:b/>
          <w:color w:val="auto"/>
          <w:sz w:val="20"/>
          <w:szCs w:val="20"/>
        </w:rPr>
        <w:t>Indywidualizacja</w:t>
      </w:r>
      <w:r w:rsidR="00C64252" w:rsidRPr="007B3E88">
        <w:rPr>
          <w:rFonts w:ascii="Arial" w:hAnsi="Arial" w:cs="Arial"/>
          <w:b/>
          <w:color w:val="auto"/>
          <w:sz w:val="20"/>
          <w:szCs w:val="20"/>
        </w:rPr>
        <w:t xml:space="preserve"> </w:t>
      </w:r>
      <w:r w:rsidR="00C64252">
        <w:rPr>
          <w:rFonts w:ascii="Arial" w:hAnsi="Arial" w:cs="Arial"/>
          <w:b/>
          <w:color w:val="auto"/>
          <w:sz w:val="20"/>
          <w:szCs w:val="20"/>
        </w:rPr>
        <w:t xml:space="preserve">– </w:t>
      </w:r>
      <w:r w:rsidRPr="007B3E88">
        <w:rPr>
          <w:rFonts w:ascii="Arial" w:hAnsi="Arial" w:cs="Arial"/>
          <w:b/>
          <w:color w:val="auto"/>
          <w:sz w:val="20"/>
          <w:szCs w:val="20"/>
        </w:rPr>
        <w:t>dostosowanie warunków, środków, metod i form kształcenia do potrzeb i możliwości uczniów</w:t>
      </w:r>
    </w:p>
    <w:p w:rsidR="00580026" w:rsidRPr="004B669E" w:rsidRDefault="00580026" w:rsidP="00351F4C">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1941B8">
        <w:rPr>
          <w:rFonts w:ascii="Arial" w:hAnsi="Arial" w:cs="Arial"/>
          <w:sz w:val="20"/>
          <w:szCs w:val="20"/>
        </w:rPr>
        <w:t>,</w:t>
      </w:r>
    </w:p>
    <w:p w:rsidR="00580026" w:rsidRPr="004B669E" w:rsidRDefault="0058002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580026" w:rsidRPr="004B669E" w:rsidRDefault="00580026"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1941B8">
        <w:rPr>
          <w:rFonts w:ascii="Arial" w:hAnsi="Arial" w:cs="Arial"/>
          <w:sz w:val="20"/>
          <w:szCs w:val="20"/>
        </w:rPr>
        <w:t>,</w:t>
      </w:r>
    </w:p>
    <w:p w:rsidR="00580026" w:rsidRPr="004B669E" w:rsidRDefault="00580026"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E60C55" w:rsidRDefault="00E60C55" w:rsidP="00351F4C">
      <w:pPr>
        <w:spacing w:line="276" w:lineRule="auto"/>
        <w:jc w:val="both"/>
        <w:rPr>
          <w:rFonts w:ascii="Arial" w:hAnsi="Arial" w:cs="Arial"/>
          <w:b/>
          <w:sz w:val="20"/>
          <w:szCs w:val="20"/>
        </w:rPr>
      </w:pPr>
    </w:p>
    <w:p w:rsidR="00580026" w:rsidRPr="004B669E" w:rsidRDefault="00C64252" w:rsidP="00351F4C">
      <w:pPr>
        <w:spacing w:line="276" w:lineRule="auto"/>
        <w:jc w:val="both"/>
        <w:rPr>
          <w:rFonts w:ascii="Arial" w:hAnsi="Arial" w:cs="Arial"/>
          <w:b/>
          <w:sz w:val="20"/>
          <w:szCs w:val="20"/>
        </w:rPr>
      </w:pPr>
      <w:r>
        <w:rPr>
          <w:rFonts w:ascii="Arial" w:hAnsi="Arial" w:cs="Arial"/>
          <w:b/>
          <w:sz w:val="20"/>
          <w:szCs w:val="20"/>
        </w:rPr>
        <w:t>Przykładowe zadanie</w:t>
      </w:r>
    </w:p>
    <w:p w:rsidR="00580026" w:rsidRPr="004B669E" w:rsidRDefault="00580026" w:rsidP="00351F4C">
      <w:pPr>
        <w:spacing w:line="276" w:lineRule="auto"/>
        <w:jc w:val="both"/>
        <w:rPr>
          <w:rFonts w:ascii="Arial" w:hAnsi="Arial" w:cs="Arial"/>
          <w:sz w:val="20"/>
          <w:szCs w:val="20"/>
        </w:rPr>
      </w:pPr>
      <w:r w:rsidRPr="004B669E">
        <w:rPr>
          <w:rFonts w:ascii="Arial" w:hAnsi="Arial" w:cs="Arial"/>
          <w:sz w:val="20"/>
          <w:szCs w:val="20"/>
        </w:rPr>
        <w:t>W oparciu o przykłady uszkodzonych i zużytych elementów wyrobu blacharskiego zdiagnozuj stan uszkodzeń oraz dobierz sposoby i narzędzia do naprawy i konserwacji. Opracuj plan realizacji zadania.</w:t>
      </w:r>
    </w:p>
    <w:p w:rsidR="00580026" w:rsidRDefault="00580026" w:rsidP="00351F4C">
      <w:pPr>
        <w:spacing w:line="276" w:lineRule="auto"/>
        <w:jc w:val="both"/>
        <w:rPr>
          <w:rFonts w:ascii="Arial" w:hAnsi="Arial" w:cs="Arial"/>
          <w:b/>
          <w:sz w:val="20"/>
          <w:szCs w:val="20"/>
        </w:rPr>
      </w:pPr>
    </w:p>
    <w:p w:rsidR="00C64252" w:rsidRPr="004B669E" w:rsidRDefault="00C64252" w:rsidP="00351F4C">
      <w:pPr>
        <w:spacing w:line="276" w:lineRule="auto"/>
        <w:jc w:val="both"/>
        <w:rPr>
          <w:rFonts w:ascii="Arial" w:hAnsi="Arial" w:cs="Arial"/>
          <w:b/>
          <w:sz w:val="20"/>
          <w:szCs w:val="20"/>
        </w:rPr>
      </w:pPr>
    </w:p>
    <w:p w:rsidR="00580026" w:rsidRPr="004B669E" w:rsidRDefault="00580026" w:rsidP="00351F4C">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580026" w:rsidRPr="004B669E" w:rsidRDefault="00580026" w:rsidP="00C64252">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580026" w:rsidRPr="004B669E" w:rsidRDefault="00580026" w:rsidP="00AF1DC6">
      <w:pPr>
        <w:numPr>
          <w:ilvl w:val="0"/>
          <w:numId w:val="11"/>
        </w:numP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1941B8">
        <w:rPr>
          <w:rFonts w:ascii="Arial" w:hAnsi="Arial" w:cs="Arial"/>
          <w:color w:val="auto"/>
          <w:sz w:val="20"/>
          <w:szCs w:val="20"/>
        </w:rPr>
        <w:t>.</w:t>
      </w:r>
    </w:p>
    <w:p w:rsidR="00580026" w:rsidRPr="004B669E" w:rsidRDefault="00580026" w:rsidP="00C64252">
      <w:pPr>
        <w:spacing w:line="276" w:lineRule="auto"/>
        <w:jc w:val="both"/>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580026" w:rsidRPr="004B669E" w:rsidRDefault="00580026" w:rsidP="00351F4C">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580026" w:rsidRPr="004B669E" w:rsidRDefault="00580026" w:rsidP="00351F4C">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r w:rsidR="001941B8">
        <w:rPr>
          <w:rFonts w:ascii="Arial" w:hAnsi="Arial" w:cs="Arial"/>
          <w:color w:val="auto"/>
          <w:sz w:val="20"/>
          <w:szCs w:val="20"/>
        </w:rPr>
        <w:t>,</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580026" w:rsidRPr="004B669E" w:rsidRDefault="00580026" w:rsidP="00AF1DC6">
      <w:pPr>
        <w:numPr>
          <w:ilvl w:val="0"/>
          <w:numId w:val="12"/>
        </w:numP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1941B8">
        <w:rPr>
          <w:rFonts w:ascii="Arial" w:hAnsi="Arial" w:cs="Arial"/>
          <w:color w:val="auto"/>
          <w:sz w:val="20"/>
          <w:szCs w:val="20"/>
        </w:rPr>
        <w:t>.</w:t>
      </w:r>
    </w:p>
    <w:p w:rsidR="00580026" w:rsidRPr="004B669E" w:rsidRDefault="00580026" w:rsidP="00351F4C">
      <w:pPr>
        <w:spacing w:line="276" w:lineRule="auto"/>
        <w:rPr>
          <w:rFonts w:ascii="Arial" w:hAnsi="Arial" w:cs="Arial"/>
          <w:color w:val="auto"/>
          <w:sz w:val="20"/>
          <w:szCs w:val="20"/>
        </w:rPr>
      </w:pPr>
    </w:p>
    <w:p w:rsidR="00580026" w:rsidRPr="004B669E" w:rsidRDefault="00580026" w:rsidP="00351F4C">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580026" w:rsidRDefault="00580026" w:rsidP="00351F4C">
      <w:pPr>
        <w:spacing w:line="276" w:lineRule="auto"/>
        <w:rPr>
          <w:rFonts w:ascii="Arial" w:hAnsi="Arial" w:cs="Arial"/>
          <w:b/>
          <w:sz w:val="20"/>
          <w:szCs w:val="20"/>
        </w:rPr>
      </w:pPr>
    </w:p>
    <w:p w:rsidR="00C64252" w:rsidRPr="004B669E" w:rsidRDefault="00C64252" w:rsidP="00351F4C">
      <w:pPr>
        <w:spacing w:line="276" w:lineRule="auto"/>
        <w:rPr>
          <w:rFonts w:ascii="Arial" w:hAnsi="Arial" w:cs="Arial"/>
          <w:b/>
          <w:sz w:val="20"/>
          <w:szCs w:val="20"/>
        </w:rPr>
      </w:pPr>
    </w:p>
    <w:p w:rsidR="00580026" w:rsidRPr="004B669E" w:rsidRDefault="00580026" w:rsidP="00351F4C">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AF7066" w:rsidRPr="00351F4C" w:rsidRDefault="00BC24AB" w:rsidP="00351F4C">
      <w:pPr>
        <w:spacing w:after="160"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wynikające ze specyfiki szkoły, a</w:t>
      </w:r>
      <w:r w:rsidR="00E60C55">
        <w:rPr>
          <w:rFonts w:ascii="Arial" w:hAnsi="Arial" w:cs="Arial"/>
          <w:color w:val="auto"/>
          <w:sz w:val="20"/>
          <w:szCs w:val="20"/>
        </w:rPr>
        <w:t>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sidR="00F112C0">
        <w:rPr>
          <w:rFonts w:ascii="Arial" w:hAnsi="Arial" w:cs="Arial"/>
          <w:color w:val="auto"/>
          <w:sz w:val="20"/>
          <w:szCs w:val="20"/>
        </w:rPr>
        <w:t>.</w:t>
      </w:r>
    </w:p>
    <w:p w:rsidR="00AF7066" w:rsidRPr="004B669E" w:rsidRDefault="00AF7066" w:rsidP="000023F1">
      <w:pPr>
        <w:spacing w:after="160" w:line="259" w:lineRule="auto"/>
        <w:rPr>
          <w:rFonts w:ascii="Arial" w:hAnsi="Arial" w:cs="Arial"/>
          <w:sz w:val="20"/>
          <w:szCs w:val="20"/>
        </w:rPr>
      </w:pPr>
    </w:p>
    <w:p w:rsidR="00AF7066" w:rsidRPr="00351F4C" w:rsidRDefault="00C64252" w:rsidP="006A44BA">
      <w:pPr>
        <w:pStyle w:val="Nagwek2"/>
      </w:pPr>
      <w:r>
        <w:br w:type="column"/>
      </w:r>
      <w:bookmarkStart w:id="17" w:name="_Toc17918736"/>
      <w:r>
        <w:t>Język obcy zawodowy</w:t>
      </w:r>
      <w:bookmarkEnd w:id="17"/>
    </w:p>
    <w:p w:rsidR="00AF7066" w:rsidRPr="004B669E" w:rsidRDefault="00AF7066" w:rsidP="00AF7066">
      <w:pPr>
        <w:spacing w:line="276" w:lineRule="auto"/>
        <w:jc w:val="both"/>
        <w:rPr>
          <w:rFonts w:ascii="Arial" w:hAnsi="Arial" w:cs="Arial"/>
          <w:sz w:val="20"/>
          <w:szCs w:val="20"/>
        </w:rPr>
      </w:pPr>
    </w:p>
    <w:p w:rsidR="00AF7066" w:rsidRPr="004B669E" w:rsidRDefault="00AF7066" w:rsidP="00351F4C">
      <w:pPr>
        <w:spacing w:line="276" w:lineRule="auto"/>
        <w:jc w:val="both"/>
        <w:rPr>
          <w:rFonts w:ascii="Arial" w:hAnsi="Arial" w:cs="Arial"/>
          <w:b/>
          <w:sz w:val="20"/>
          <w:szCs w:val="20"/>
        </w:rPr>
      </w:pPr>
      <w:r w:rsidRPr="004B669E">
        <w:rPr>
          <w:rFonts w:ascii="Arial" w:hAnsi="Arial" w:cs="Arial"/>
          <w:b/>
          <w:sz w:val="20"/>
          <w:szCs w:val="20"/>
        </w:rPr>
        <w:t>Cele ogólne przedmiotu</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eastAsia="Arial" w:hAnsi="Arial" w:cs="Arial"/>
          <w:sz w:val="20"/>
          <w:szCs w:val="20"/>
          <w:lang w:val="pl-PL"/>
        </w:rPr>
        <w:t>Opanowanie podstawowego zasobu środków językowych w języku obcym</w:t>
      </w:r>
      <w:r w:rsidRPr="004B669E">
        <w:rPr>
          <w:rFonts w:ascii="Arial" w:hAnsi="Arial" w:cs="Arial"/>
          <w:color w:val="auto"/>
          <w:sz w:val="20"/>
          <w:szCs w:val="20"/>
          <w:lang w:val="pl-PL"/>
        </w:rPr>
        <w:t xml:space="preserve"> stosowan</w:t>
      </w:r>
      <w:r w:rsidR="0026556C" w:rsidRPr="004B669E">
        <w:rPr>
          <w:rFonts w:ascii="Arial" w:hAnsi="Arial" w:cs="Arial"/>
          <w:color w:val="auto"/>
          <w:sz w:val="20"/>
          <w:szCs w:val="20"/>
          <w:lang w:val="pl-PL"/>
        </w:rPr>
        <w:t xml:space="preserve">ych </w:t>
      </w:r>
      <w:r w:rsidRPr="004B669E">
        <w:rPr>
          <w:rFonts w:ascii="Arial" w:hAnsi="Arial" w:cs="Arial"/>
          <w:color w:val="auto"/>
          <w:sz w:val="20"/>
          <w:szCs w:val="20"/>
          <w:lang w:val="pl-PL"/>
        </w:rPr>
        <w:t>w pracy zawodowej</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Prowadzenie rozmów i korespondencji zawodowej</w:t>
      </w:r>
    </w:p>
    <w:p w:rsidR="00AF7066" w:rsidRPr="004B669E" w:rsidRDefault="00AF7066" w:rsidP="00AF1DC6">
      <w:pPr>
        <w:pStyle w:val="Akapitzlist"/>
        <w:numPr>
          <w:ilvl w:val="0"/>
          <w:numId w:val="56"/>
        </w:numPr>
        <w:spacing w:line="276" w:lineRule="auto"/>
        <w:jc w:val="both"/>
        <w:rPr>
          <w:rFonts w:ascii="Arial" w:hAnsi="Arial" w:cs="Arial"/>
          <w:color w:val="auto"/>
          <w:sz w:val="20"/>
          <w:szCs w:val="20"/>
          <w:lang w:val="pl-PL"/>
        </w:rPr>
      </w:pPr>
      <w:r w:rsidRPr="004B669E">
        <w:rPr>
          <w:rFonts w:ascii="Arial" w:hAnsi="Arial" w:cs="Arial"/>
          <w:color w:val="auto"/>
          <w:sz w:val="20"/>
          <w:szCs w:val="20"/>
          <w:lang w:val="pl-PL"/>
        </w:rPr>
        <w:t>Korzystanie z dokumentacji, ofert i stron internetowych w języku obcym</w:t>
      </w:r>
    </w:p>
    <w:p w:rsidR="00AF7066" w:rsidRPr="004B669E" w:rsidRDefault="00AF7066" w:rsidP="00351F4C">
      <w:pPr>
        <w:spacing w:line="276" w:lineRule="auto"/>
        <w:jc w:val="both"/>
        <w:rPr>
          <w:rFonts w:ascii="Arial" w:hAnsi="Arial" w:cs="Arial"/>
          <w:b/>
          <w:sz w:val="20"/>
          <w:szCs w:val="20"/>
        </w:rPr>
      </w:pPr>
    </w:p>
    <w:p w:rsidR="00AF7066" w:rsidRDefault="00AF7066" w:rsidP="00351F4C">
      <w:pPr>
        <w:spacing w:line="276" w:lineRule="auto"/>
        <w:jc w:val="both"/>
        <w:rPr>
          <w:rFonts w:ascii="Arial" w:hAnsi="Arial" w:cs="Arial"/>
          <w:b/>
          <w:sz w:val="20"/>
          <w:szCs w:val="20"/>
        </w:rPr>
      </w:pPr>
      <w:r w:rsidRPr="004B669E">
        <w:rPr>
          <w:rFonts w:ascii="Arial" w:hAnsi="Arial" w:cs="Arial"/>
          <w:b/>
          <w:sz w:val="20"/>
          <w:szCs w:val="20"/>
        </w:rPr>
        <w:t>Cele operacyjne:</w:t>
      </w:r>
    </w:p>
    <w:p w:rsidR="00287AAA" w:rsidRPr="00287AAA" w:rsidRDefault="00C64252" w:rsidP="00287AAA">
      <w:pPr>
        <w:contextualSpacing/>
        <w:rPr>
          <w:rFonts w:ascii="Arial" w:hAnsi="Arial" w:cs="Arial"/>
          <w:sz w:val="20"/>
          <w:szCs w:val="20"/>
        </w:rPr>
      </w:pPr>
      <w:r>
        <w:rPr>
          <w:rFonts w:ascii="Arial" w:hAnsi="Arial" w:cs="Arial"/>
          <w:sz w:val="20"/>
          <w:szCs w:val="20"/>
        </w:rPr>
        <w:t>Uczeń potrafi:</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rozpoznawać</w:t>
      </w:r>
      <w:r w:rsidR="00AF7066" w:rsidRPr="004B669E">
        <w:rPr>
          <w:rFonts w:ascii="Arial" w:hAnsi="Arial" w:cs="Arial"/>
          <w:sz w:val="20"/>
          <w:szCs w:val="20"/>
        </w:rPr>
        <w:t xml:space="preserve"> oraz </w:t>
      </w:r>
      <w:r w:rsidR="000A33A9">
        <w:rPr>
          <w:rFonts w:ascii="Arial" w:hAnsi="Arial" w:cs="Arial"/>
          <w:sz w:val="20"/>
          <w:szCs w:val="20"/>
        </w:rPr>
        <w:t>stosować</w:t>
      </w:r>
      <w:r w:rsidR="00AF7066" w:rsidRPr="004B669E">
        <w:rPr>
          <w:rFonts w:ascii="Arial" w:hAnsi="Arial" w:cs="Arial"/>
          <w:sz w:val="20"/>
          <w:szCs w:val="20"/>
        </w:rPr>
        <w:t xml:space="preserve"> środki językowe umożliwiające </w:t>
      </w:r>
      <w:r w:rsidR="00B0305C">
        <w:rPr>
          <w:rFonts w:ascii="Arial" w:hAnsi="Arial" w:cs="Arial"/>
          <w:sz w:val="20"/>
          <w:szCs w:val="20"/>
        </w:rPr>
        <w:t>realizację czynności zawodowych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określać </w:t>
      </w:r>
      <w:r w:rsidR="00AF7066" w:rsidRPr="004B669E">
        <w:rPr>
          <w:rFonts w:ascii="Arial" w:hAnsi="Arial" w:cs="Arial"/>
          <w:sz w:val="20"/>
          <w:szCs w:val="20"/>
        </w:rPr>
        <w:t>główną myśl wypowiedzi/tekstu lub fragmentu wypowiedzi/tekstu</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znajd</w:t>
      </w:r>
      <w:r w:rsidR="006113B4">
        <w:rPr>
          <w:rFonts w:ascii="Arial" w:hAnsi="Arial" w:cs="Arial"/>
          <w:sz w:val="20"/>
          <w:szCs w:val="20"/>
        </w:rPr>
        <w:t>ywać</w:t>
      </w:r>
      <w:r w:rsidRPr="004B669E">
        <w:rPr>
          <w:rFonts w:ascii="Arial" w:hAnsi="Arial" w:cs="Arial"/>
          <w:sz w:val="20"/>
          <w:szCs w:val="20"/>
        </w:rPr>
        <w:t xml:space="preserve"> w wypowiedzi/tekście określone informacje</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rozpoznawać</w:t>
      </w:r>
      <w:r w:rsidR="00AF7066" w:rsidRPr="004B669E">
        <w:rPr>
          <w:rFonts w:ascii="Arial" w:hAnsi="Arial" w:cs="Arial"/>
          <w:sz w:val="20"/>
          <w:szCs w:val="20"/>
        </w:rPr>
        <w:t xml:space="preserve"> związki między poszczególnymi częściami tekstu</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układa</w:t>
      </w:r>
      <w:r w:rsidR="006113B4">
        <w:rPr>
          <w:rFonts w:ascii="Arial" w:hAnsi="Arial" w:cs="Arial"/>
          <w:sz w:val="20"/>
          <w:szCs w:val="20"/>
        </w:rPr>
        <w:t>ć</w:t>
      </w:r>
      <w:r w:rsidRPr="004B669E">
        <w:rPr>
          <w:rFonts w:ascii="Arial" w:hAnsi="Arial" w:cs="Arial"/>
          <w:sz w:val="20"/>
          <w:szCs w:val="20"/>
        </w:rPr>
        <w:t xml:space="preserve"> informacje w określonym porządku</w:t>
      </w:r>
    </w:p>
    <w:p w:rsidR="00AF7066" w:rsidRPr="004B669E" w:rsidRDefault="00B37FC9" w:rsidP="00AF1DC6">
      <w:pPr>
        <w:numPr>
          <w:ilvl w:val="0"/>
          <w:numId w:val="58"/>
        </w:numPr>
        <w:spacing w:line="276" w:lineRule="auto"/>
        <w:jc w:val="both"/>
        <w:rPr>
          <w:rFonts w:ascii="Arial" w:hAnsi="Arial" w:cs="Arial"/>
          <w:sz w:val="20"/>
          <w:szCs w:val="20"/>
        </w:rPr>
      </w:pPr>
      <w:r>
        <w:rPr>
          <w:rFonts w:ascii="Arial" w:hAnsi="Arial" w:cs="Arial"/>
          <w:sz w:val="20"/>
          <w:szCs w:val="20"/>
        </w:rPr>
        <w:t>opisywać</w:t>
      </w:r>
      <w:r w:rsidR="00AF7066" w:rsidRPr="004B669E">
        <w:rPr>
          <w:rFonts w:ascii="Arial" w:hAnsi="Arial" w:cs="Arial"/>
          <w:sz w:val="20"/>
          <w:szCs w:val="20"/>
        </w:rPr>
        <w:t xml:space="preserve"> przedmioty, działania i zjawiska związane z czynnościami zawodowymi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przedstawi</w:t>
      </w:r>
      <w:r w:rsidR="006113B4">
        <w:rPr>
          <w:rFonts w:ascii="Arial" w:hAnsi="Arial" w:cs="Arial"/>
          <w:sz w:val="20"/>
          <w:szCs w:val="20"/>
        </w:rPr>
        <w:t>ać</w:t>
      </w:r>
      <w:r w:rsidRPr="004B669E">
        <w:rPr>
          <w:rFonts w:ascii="Arial" w:hAnsi="Arial" w:cs="Arial"/>
          <w:sz w:val="20"/>
          <w:szCs w:val="20"/>
        </w:rPr>
        <w:t xml:space="preserve"> sposób postępowania w różnych sy</w:t>
      </w:r>
      <w:r w:rsidR="0011723D">
        <w:rPr>
          <w:rFonts w:ascii="Arial" w:hAnsi="Arial" w:cs="Arial"/>
          <w:sz w:val="20"/>
          <w:szCs w:val="20"/>
        </w:rPr>
        <w:t>tuacjach zawodowych (np. udzielać</w:t>
      </w:r>
      <w:r w:rsidRPr="004B669E">
        <w:rPr>
          <w:rFonts w:ascii="Arial" w:hAnsi="Arial" w:cs="Arial"/>
          <w:sz w:val="20"/>
          <w:szCs w:val="20"/>
        </w:rPr>
        <w:t xml:space="preserve"> instrukcji, wskazówek, </w:t>
      </w:r>
      <w:r w:rsidR="0011723D">
        <w:rPr>
          <w:rFonts w:ascii="Arial" w:hAnsi="Arial" w:cs="Arial"/>
          <w:sz w:val="20"/>
          <w:szCs w:val="20"/>
        </w:rPr>
        <w:t xml:space="preserve">określać </w:t>
      </w:r>
      <w:r w:rsidRPr="004B669E">
        <w:rPr>
          <w:rFonts w:ascii="Arial" w:hAnsi="Arial" w:cs="Arial"/>
          <w:sz w:val="20"/>
          <w:szCs w:val="20"/>
        </w:rPr>
        <w:t>zasady)</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wyra</w:t>
      </w:r>
      <w:r w:rsidR="006113B4">
        <w:rPr>
          <w:rFonts w:ascii="Arial" w:hAnsi="Arial" w:cs="Arial"/>
          <w:sz w:val="20"/>
          <w:szCs w:val="20"/>
        </w:rPr>
        <w:t>żać i uzasadniać</w:t>
      </w:r>
      <w:r w:rsidRPr="004B669E">
        <w:rPr>
          <w:rFonts w:ascii="Arial" w:hAnsi="Arial" w:cs="Arial"/>
          <w:sz w:val="20"/>
          <w:szCs w:val="20"/>
        </w:rPr>
        <w:t xml:space="preserve"> swoje stanowisko</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zasady konstruowania tekstów o różnych charakterze</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formalny lub nieformalny styl wypowiedzi adekwatnie do sytuacji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rozpoczyna</w:t>
      </w:r>
      <w:r w:rsidR="006113B4">
        <w:rPr>
          <w:rFonts w:ascii="Arial" w:hAnsi="Arial" w:cs="Arial"/>
          <w:sz w:val="20"/>
          <w:szCs w:val="20"/>
        </w:rPr>
        <w:t>ć</w:t>
      </w:r>
      <w:r w:rsidRPr="004B669E">
        <w:rPr>
          <w:rFonts w:ascii="Arial" w:hAnsi="Arial" w:cs="Arial"/>
          <w:sz w:val="20"/>
          <w:szCs w:val="20"/>
        </w:rPr>
        <w:t xml:space="preserve">, </w:t>
      </w:r>
      <w:r w:rsidR="006113B4">
        <w:rPr>
          <w:rFonts w:ascii="Arial" w:hAnsi="Arial" w:cs="Arial"/>
          <w:sz w:val="20"/>
          <w:szCs w:val="20"/>
        </w:rPr>
        <w:t xml:space="preserve">prowadzić </w:t>
      </w:r>
      <w:r w:rsidRPr="004B669E">
        <w:rPr>
          <w:rFonts w:ascii="Arial" w:hAnsi="Arial" w:cs="Arial"/>
          <w:sz w:val="20"/>
          <w:szCs w:val="20"/>
        </w:rPr>
        <w:t>i kończy</w:t>
      </w:r>
      <w:r w:rsidR="006113B4">
        <w:rPr>
          <w:rFonts w:ascii="Arial" w:hAnsi="Arial" w:cs="Arial"/>
          <w:sz w:val="20"/>
          <w:szCs w:val="20"/>
        </w:rPr>
        <w:t>ć</w:t>
      </w:r>
      <w:r w:rsidRPr="004B669E">
        <w:rPr>
          <w:rFonts w:ascii="Arial" w:hAnsi="Arial" w:cs="Arial"/>
          <w:sz w:val="20"/>
          <w:szCs w:val="20"/>
        </w:rPr>
        <w:t xml:space="preserve"> rozmowę</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uzysk</w:t>
      </w:r>
      <w:r w:rsidR="006113B4">
        <w:rPr>
          <w:rFonts w:ascii="Arial" w:hAnsi="Arial" w:cs="Arial"/>
          <w:sz w:val="20"/>
          <w:szCs w:val="20"/>
        </w:rPr>
        <w:t>iwać</w:t>
      </w:r>
      <w:r w:rsidRPr="004B669E">
        <w:rPr>
          <w:rFonts w:ascii="Arial" w:hAnsi="Arial" w:cs="Arial"/>
          <w:sz w:val="20"/>
          <w:szCs w:val="20"/>
        </w:rPr>
        <w:t xml:space="preserve"> i </w:t>
      </w:r>
      <w:r w:rsidR="0011723D">
        <w:rPr>
          <w:rFonts w:ascii="Arial" w:hAnsi="Arial" w:cs="Arial"/>
          <w:sz w:val="20"/>
          <w:szCs w:val="20"/>
        </w:rPr>
        <w:t>przekazywać</w:t>
      </w:r>
      <w:r w:rsidRPr="004B669E">
        <w:rPr>
          <w:rFonts w:ascii="Arial" w:hAnsi="Arial" w:cs="Arial"/>
          <w:sz w:val="20"/>
          <w:szCs w:val="20"/>
        </w:rPr>
        <w:t xml:space="preserve"> informacje i wyjaśnienia</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wyraża</w:t>
      </w:r>
      <w:r w:rsidR="006113B4">
        <w:rPr>
          <w:rFonts w:ascii="Arial" w:hAnsi="Arial" w:cs="Arial"/>
          <w:sz w:val="20"/>
          <w:szCs w:val="20"/>
        </w:rPr>
        <w:t>ć</w:t>
      </w:r>
      <w:r w:rsidRPr="004B669E">
        <w:rPr>
          <w:rFonts w:ascii="Arial" w:hAnsi="Arial" w:cs="Arial"/>
          <w:sz w:val="20"/>
          <w:szCs w:val="20"/>
        </w:rPr>
        <w:t xml:space="preserve"> swoje opinie i uzasadnia</w:t>
      </w:r>
      <w:r w:rsidR="006113B4">
        <w:rPr>
          <w:rFonts w:ascii="Arial" w:hAnsi="Arial" w:cs="Arial"/>
          <w:sz w:val="20"/>
          <w:szCs w:val="20"/>
        </w:rPr>
        <w:t>ć</w:t>
      </w:r>
      <w:r w:rsidRPr="004B669E">
        <w:rPr>
          <w:rFonts w:ascii="Arial" w:hAnsi="Arial" w:cs="Arial"/>
          <w:sz w:val="20"/>
          <w:szCs w:val="20"/>
        </w:rPr>
        <w:t xml:space="preserve"> je, pyta</w:t>
      </w:r>
      <w:r w:rsidR="006113B4">
        <w:rPr>
          <w:rFonts w:ascii="Arial" w:hAnsi="Arial" w:cs="Arial"/>
          <w:sz w:val="20"/>
          <w:szCs w:val="20"/>
        </w:rPr>
        <w:t>ć</w:t>
      </w:r>
      <w:r w:rsidRPr="004B669E">
        <w:rPr>
          <w:rFonts w:ascii="Arial" w:hAnsi="Arial" w:cs="Arial"/>
          <w:sz w:val="20"/>
          <w:szCs w:val="20"/>
        </w:rPr>
        <w:t xml:space="preserve"> o opinie, zgadza</w:t>
      </w:r>
      <w:r w:rsidR="006113B4">
        <w:rPr>
          <w:rFonts w:ascii="Arial" w:hAnsi="Arial" w:cs="Arial"/>
          <w:sz w:val="20"/>
          <w:szCs w:val="20"/>
        </w:rPr>
        <w:t>ć</w:t>
      </w:r>
      <w:r w:rsidRPr="004B669E">
        <w:rPr>
          <w:rFonts w:ascii="Arial" w:hAnsi="Arial" w:cs="Arial"/>
          <w:sz w:val="20"/>
          <w:szCs w:val="20"/>
        </w:rPr>
        <w:t xml:space="preserve"> się lub nie zgadza</w:t>
      </w:r>
      <w:r w:rsidR="006113B4">
        <w:rPr>
          <w:rFonts w:ascii="Arial" w:hAnsi="Arial" w:cs="Arial"/>
          <w:sz w:val="20"/>
          <w:szCs w:val="20"/>
        </w:rPr>
        <w:t>ć</w:t>
      </w:r>
      <w:r w:rsidRPr="004B669E">
        <w:rPr>
          <w:rFonts w:ascii="Arial" w:hAnsi="Arial" w:cs="Arial"/>
          <w:sz w:val="20"/>
          <w:szCs w:val="20"/>
        </w:rPr>
        <w:t xml:space="preserve"> z opiniami innych osób</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prowadzi</w:t>
      </w:r>
      <w:r w:rsidR="006113B4">
        <w:rPr>
          <w:rFonts w:ascii="Arial" w:hAnsi="Arial" w:cs="Arial"/>
          <w:sz w:val="20"/>
          <w:szCs w:val="20"/>
        </w:rPr>
        <w:t>ć</w:t>
      </w:r>
      <w:r w:rsidRPr="004B669E">
        <w:rPr>
          <w:rFonts w:ascii="Arial" w:hAnsi="Arial" w:cs="Arial"/>
          <w:sz w:val="20"/>
          <w:szCs w:val="20"/>
        </w:rPr>
        <w:t xml:space="preserve"> proste negocjacje związane z czynnościami zawodowymi</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pyta</w:t>
      </w:r>
      <w:r w:rsidR="006113B4">
        <w:rPr>
          <w:rFonts w:ascii="Arial" w:hAnsi="Arial" w:cs="Arial"/>
          <w:sz w:val="20"/>
          <w:szCs w:val="20"/>
        </w:rPr>
        <w:t>ć</w:t>
      </w:r>
      <w:r w:rsidRPr="004B669E">
        <w:rPr>
          <w:rFonts w:ascii="Arial" w:hAnsi="Arial" w:cs="Arial"/>
          <w:sz w:val="20"/>
          <w:szCs w:val="20"/>
        </w:rPr>
        <w:t xml:space="preserve"> o upodobania i intencje innych osób</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propon</w:t>
      </w:r>
      <w:r w:rsidR="006113B4">
        <w:rPr>
          <w:rFonts w:ascii="Arial" w:hAnsi="Arial" w:cs="Arial"/>
          <w:sz w:val="20"/>
          <w:szCs w:val="20"/>
        </w:rPr>
        <w:t>ować</w:t>
      </w:r>
      <w:r w:rsidRPr="004B669E">
        <w:rPr>
          <w:rFonts w:ascii="Arial" w:hAnsi="Arial" w:cs="Arial"/>
          <w:sz w:val="20"/>
          <w:szCs w:val="20"/>
        </w:rPr>
        <w:t>, zachęca</w:t>
      </w:r>
      <w:r w:rsidR="006113B4">
        <w:rPr>
          <w:rFonts w:ascii="Arial" w:hAnsi="Arial" w:cs="Arial"/>
          <w:sz w:val="20"/>
          <w:szCs w:val="20"/>
        </w:rPr>
        <w:t>ć</w:t>
      </w:r>
    </w:p>
    <w:p w:rsidR="00AF7066" w:rsidRPr="004B669E" w:rsidRDefault="000A33A9" w:rsidP="00AF1DC6">
      <w:pPr>
        <w:numPr>
          <w:ilvl w:val="0"/>
          <w:numId w:val="58"/>
        </w:numPr>
        <w:spacing w:line="276" w:lineRule="auto"/>
        <w:jc w:val="both"/>
        <w:rPr>
          <w:rFonts w:ascii="Arial" w:hAnsi="Arial" w:cs="Arial"/>
          <w:sz w:val="20"/>
          <w:szCs w:val="20"/>
        </w:rPr>
      </w:pPr>
      <w:r>
        <w:rPr>
          <w:rFonts w:ascii="Arial" w:hAnsi="Arial" w:cs="Arial"/>
          <w:sz w:val="20"/>
          <w:szCs w:val="20"/>
        </w:rPr>
        <w:t>stosować</w:t>
      </w:r>
      <w:r w:rsidR="00AF7066" w:rsidRPr="004B669E">
        <w:rPr>
          <w:rFonts w:ascii="Arial" w:hAnsi="Arial" w:cs="Arial"/>
          <w:sz w:val="20"/>
          <w:szCs w:val="20"/>
        </w:rPr>
        <w:t xml:space="preserve"> zwroty i formy grzecznościowe</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dostosow</w:t>
      </w:r>
      <w:r w:rsidR="006113B4">
        <w:rPr>
          <w:rFonts w:ascii="Arial" w:hAnsi="Arial" w:cs="Arial"/>
          <w:sz w:val="20"/>
          <w:szCs w:val="20"/>
        </w:rPr>
        <w:t>ywać</w:t>
      </w:r>
      <w:r w:rsidRPr="004B669E">
        <w:rPr>
          <w:rFonts w:ascii="Arial" w:hAnsi="Arial" w:cs="Arial"/>
          <w:sz w:val="20"/>
          <w:szCs w:val="20"/>
        </w:rPr>
        <w:t xml:space="preserve"> styl wypowiedzi do sytuacji</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obcym nowożytnym informacje zawarte w materiałach wizualnych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polskim informacje sformułowane w języku obcym nowożytnym</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przekazywać</w:t>
      </w:r>
      <w:r w:rsidR="00AF7066" w:rsidRPr="004B669E">
        <w:rPr>
          <w:rFonts w:ascii="Arial" w:hAnsi="Arial" w:cs="Arial"/>
          <w:sz w:val="20"/>
          <w:szCs w:val="20"/>
        </w:rPr>
        <w:t xml:space="preserve"> w języku obcym nowożytnym informacje sformułowane w języku polskim lub tym języku obcym nowożytnym</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przedstawia</w:t>
      </w:r>
      <w:r w:rsidR="006113B4">
        <w:rPr>
          <w:rFonts w:ascii="Arial" w:hAnsi="Arial" w:cs="Arial"/>
          <w:sz w:val="20"/>
          <w:szCs w:val="20"/>
        </w:rPr>
        <w:t>ć</w:t>
      </w:r>
      <w:r w:rsidRPr="004B669E">
        <w:rPr>
          <w:rFonts w:ascii="Arial" w:hAnsi="Arial" w:cs="Arial"/>
          <w:sz w:val="20"/>
          <w:szCs w:val="20"/>
        </w:rPr>
        <w:t xml:space="preserve"> publicznie w języku obcym nowożytnym wcześniej opracowany materiał, np. prezentację</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korzystać </w:t>
      </w:r>
      <w:r w:rsidR="00AF7066" w:rsidRPr="004B669E">
        <w:rPr>
          <w:rFonts w:ascii="Arial" w:hAnsi="Arial" w:cs="Arial"/>
          <w:sz w:val="20"/>
          <w:szCs w:val="20"/>
        </w:rPr>
        <w:t>ze słownika dwujęzycznego i jednojęzycznego</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współdziała</w:t>
      </w:r>
      <w:r w:rsidR="006113B4">
        <w:rPr>
          <w:rFonts w:ascii="Arial" w:hAnsi="Arial" w:cs="Arial"/>
          <w:sz w:val="20"/>
          <w:szCs w:val="20"/>
        </w:rPr>
        <w:t>ć</w:t>
      </w:r>
      <w:r w:rsidRPr="004B669E">
        <w:rPr>
          <w:rFonts w:ascii="Arial" w:hAnsi="Arial" w:cs="Arial"/>
          <w:sz w:val="20"/>
          <w:szCs w:val="20"/>
        </w:rPr>
        <w:t xml:space="preserve"> z innymi osobami, realizując zadania językowe</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 xml:space="preserve">korzystać </w:t>
      </w:r>
      <w:r w:rsidR="00AF7066" w:rsidRPr="004B669E">
        <w:rPr>
          <w:rFonts w:ascii="Arial" w:hAnsi="Arial" w:cs="Arial"/>
          <w:sz w:val="20"/>
          <w:szCs w:val="20"/>
        </w:rPr>
        <w:t>z tekstów w języku obcym, również za pomocą technologii informacyjno-komunikacyjnych</w:t>
      </w:r>
    </w:p>
    <w:p w:rsidR="00AF7066" w:rsidRPr="004B669E" w:rsidRDefault="0011723D" w:rsidP="00AF1DC6">
      <w:pPr>
        <w:numPr>
          <w:ilvl w:val="0"/>
          <w:numId w:val="58"/>
        </w:numPr>
        <w:spacing w:line="276" w:lineRule="auto"/>
        <w:jc w:val="both"/>
        <w:rPr>
          <w:rFonts w:ascii="Arial" w:hAnsi="Arial" w:cs="Arial"/>
          <w:sz w:val="20"/>
          <w:szCs w:val="20"/>
        </w:rPr>
      </w:pPr>
      <w:r>
        <w:rPr>
          <w:rFonts w:ascii="Arial" w:hAnsi="Arial" w:cs="Arial"/>
          <w:sz w:val="20"/>
          <w:szCs w:val="20"/>
        </w:rPr>
        <w:t>identyfikować</w:t>
      </w:r>
      <w:r w:rsidR="00AF7066" w:rsidRPr="004B669E">
        <w:rPr>
          <w:rFonts w:ascii="Arial" w:hAnsi="Arial" w:cs="Arial"/>
          <w:sz w:val="20"/>
          <w:szCs w:val="20"/>
        </w:rPr>
        <w:t xml:space="preserve"> słowa klucze, internacjonalizmy</w:t>
      </w:r>
    </w:p>
    <w:p w:rsidR="00AF7066" w:rsidRPr="004B669E" w:rsidRDefault="006113B4" w:rsidP="00AF1DC6">
      <w:pPr>
        <w:numPr>
          <w:ilvl w:val="0"/>
          <w:numId w:val="58"/>
        </w:numPr>
        <w:spacing w:line="276" w:lineRule="auto"/>
        <w:jc w:val="both"/>
        <w:rPr>
          <w:rFonts w:ascii="Arial" w:hAnsi="Arial" w:cs="Arial"/>
          <w:sz w:val="20"/>
          <w:szCs w:val="20"/>
        </w:rPr>
      </w:pPr>
      <w:r>
        <w:rPr>
          <w:rFonts w:ascii="Arial" w:hAnsi="Arial" w:cs="Arial"/>
          <w:sz w:val="20"/>
          <w:szCs w:val="20"/>
        </w:rPr>
        <w:t>wykorzystywać</w:t>
      </w:r>
      <w:r w:rsidR="00AF7066" w:rsidRPr="004B669E">
        <w:rPr>
          <w:rFonts w:ascii="Arial" w:hAnsi="Arial" w:cs="Arial"/>
          <w:sz w:val="20"/>
          <w:szCs w:val="20"/>
        </w:rPr>
        <w:t xml:space="preserve"> kontekst (tam</w:t>
      </w:r>
      <w:r w:rsidR="0026556C" w:rsidRPr="004B669E">
        <w:rPr>
          <w:rFonts w:ascii="Arial" w:hAnsi="Arial" w:cs="Arial"/>
          <w:sz w:val="20"/>
          <w:szCs w:val="20"/>
        </w:rPr>
        <w:t>,</w:t>
      </w:r>
      <w:r w:rsidR="00AF7066" w:rsidRPr="004B669E">
        <w:rPr>
          <w:rFonts w:ascii="Arial" w:hAnsi="Arial" w:cs="Arial"/>
          <w:sz w:val="20"/>
          <w:szCs w:val="20"/>
        </w:rPr>
        <w:t xml:space="preserve"> gdzie to możliwe), aby w przybliżeniu określić znaczenie słowa</w:t>
      </w:r>
    </w:p>
    <w:p w:rsidR="00AF7066" w:rsidRPr="004B669E" w:rsidRDefault="00AF7066" w:rsidP="00AF1DC6">
      <w:pPr>
        <w:numPr>
          <w:ilvl w:val="0"/>
          <w:numId w:val="58"/>
        </w:numPr>
        <w:spacing w:line="276" w:lineRule="auto"/>
        <w:jc w:val="both"/>
        <w:rPr>
          <w:rFonts w:ascii="Arial" w:hAnsi="Arial" w:cs="Arial"/>
          <w:sz w:val="20"/>
          <w:szCs w:val="20"/>
        </w:rPr>
      </w:pPr>
      <w:r w:rsidRPr="004B669E">
        <w:rPr>
          <w:rFonts w:ascii="Arial" w:hAnsi="Arial" w:cs="Arial"/>
          <w:sz w:val="20"/>
          <w:szCs w:val="20"/>
        </w:rPr>
        <w:t>upraszcza</w:t>
      </w:r>
      <w:r w:rsidR="006113B4">
        <w:rPr>
          <w:rFonts w:ascii="Arial" w:hAnsi="Arial" w:cs="Arial"/>
          <w:sz w:val="20"/>
          <w:szCs w:val="20"/>
        </w:rPr>
        <w:t>ć</w:t>
      </w:r>
      <w:r w:rsidRPr="004B669E">
        <w:rPr>
          <w:rFonts w:ascii="Arial" w:hAnsi="Arial" w:cs="Arial"/>
          <w:sz w:val="20"/>
          <w:szCs w:val="20"/>
        </w:rPr>
        <w:t xml:space="preserve"> (jeżeli to konieczne) wypowiedź, zastęp</w:t>
      </w:r>
      <w:r w:rsidR="006113B4">
        <w:rPr>
          <w:rFonts w:ascii="Arial" w:hAnsi="Arial" w:cs="Arial"/>
          <w:sz w:val="20"/>
          <w:szCs w:val="20"/>
        </w:rPr>
        <w:t>ować</w:t>
      </w:r>
      <w:r w:rsidRPr="004B669E">
        <w:rPr>
          <w:rFonts w:ascii="Arial" w:hAnsi="Arial" w:cs="Arial"/>
          <w:sz w:val="20"/>
          <w:szCs w:val="20"/>
        </w:rPr>
        <w:t xml:space="preserve"> nieznane słowa innymi, wykorzyst</w:t>
      </w:r>
      <w:r w:rsidR="006113B4">
        <w:rPr>
          <w:rFonts w:ascii="Arial" w:hAnsi="Arial" w:cs="Arial"/>
          <w:sz w:val="20"/>
          <w:szCs w:val="20"/>
        </w:rPr>
        <w:t>ywać</w:t>
      </w:r>
      <w:r w:rsidRPr="004B669E">
        <w:rPr>
          <w:rFonts w:ascii="Arial" w:hAnsi="Arial" w:cs="Arial"/>
          <w:sz w:val="20"/>
          <w:szCs w:val="20"/>
        </w:rPr>
        <w:t xml:space="preserve"> opis, środki niewerbalne</w:t>
      </w:r>
    </w:p>
    <w:p w:rsidR="00AF7066" w:rsidRDefault="00AF7066" w:rsidP="00AF7066">
      <w:pPr>
        <w:spacing w:line="360" w:lineRule="auto"/>
        <w:jc w:val="both"/>
        <w:rPr>
          <w:rFonts w:ascii="Arial" w:hAnsi="Arial" w:cs="Arial"/>
          <w:b/>
          <w:sz w:val="20"/>
          <w:szCs w:val="20"/>
        </w:rPr>
      </w:pPr>
    </w:p>
    <w:p w:rsidR="00B37FC9" w:rsidRPr="004B669E" w:rsidRDefault="00B37FC9" w:rsidP="00AF7066">
      <w:pPr>
        <w:spacing w:line="360" w:lineRule="auto"/>
        <w:jc w:val="both"/>
        <w:rPr>
          <w:rFonts w:ascii="Arial" w:hAnsi="Arial" w:cs="Arial"/>
          <w:b/>
          <w:sz w:val="20"/>
          <w:szCs w:val="20"/>
        </w:rPr>
      </w:pPr>
    </w:p>
    <w:p w:rsidR="00AF7066" w:rsidRPr="00287AAA" w:rsidRDefault="00A930DB" w:rsidP="00AF7066">
      <w:pPr>
        <w:spacing w:line="360" w:lineRule="auto"/>
        <w:rPr>
          <w:rFonts w:ascii="Arial" w:hAnsi="Arial" w:cs="Arial"/>
          <w:b/>
          <w:sz w:val="20"/>
          <w:szCs w:val="20"/>
        </w:rPr>
      </w:pPr>
      <w:r>
        <w:rPr>
          <w:rFonts w:ascii="Arial" w:hAnsi="Arial" w:cs="Arial"/>
          <w:b/>
          <w:sz w:val="20"/>
          <w:szCs w:val="20"/>
        </w:rPr>
        <w:t>MATERIAŁ</w:t>
      </w:r>
      <w:r w:rsidR="00AF7066" w:rsidRPr="004B669E">
        <w:rPr>
          <w:rFonts w:ascii="Arial" w:hAnsi="Arial" w:cs="Arial"/>
          <w:b/>
          <w:sz w:val="20"/>
          <w:szCs w:val="20"/>
        </w:rPr>
        <w:t>NAUCZANIA</w:t>
      </w:r>
      <w:r w:rsidR="00351F4C">
        <w:rPr>
          <w:rFonts w:ascii="Arial" w:hAnsi="Arial" w:cs="Arial"/>
          <w:b/>
          <w:sz w:val="20"/>
          <w:szCs w:val="20"/>
        </w:rPr>
        <w:t xml:space="preserve">: </w:t>
      </w:r>
      <w:r w:rsidR="00AF7066" w:rsidRPr="004B669E">
        <w:rPr>
          <w:rFonts w:ascii="Arial" w:hAnsi="Arial" w:cs="Arial"/>
          <w:b/>
          <w:sz w:val="20"/>
          <w:szCs w:val="20"/>
        </w:rPr>
        <w:t>JĘZYK OBCY ZAW</w:t>
      </w:r>
      <w:r w:rsidR="00B37FC9">
        <w:rPr>
          <w:rFonts w:ascii="Arial" w:hAnsi="Arial" w:cs="Arial"/>
          <w:b/>
          <w:sz w:val="20"/>
          <w:szCs w:val="20"/>
        </w:rPr>
        <w:t>ODOWY</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906"/>
        <w:gridCol w:w="824"/>
        <w:gridCol w:w="3827"/>
        <w:gridCol w:w="3402"/>
        <w:gridCol w:w="1276"/>
      </w:tblGrid>
      <w:tr w:rsidR="00AF7066" w:rsidRPr="004B669E" w:rsidTr="002A466F">
        <w:tc>
          <w:tcPr>
            <w:tcW w:w="1623" w:type="dxa"/>
            <w:vMerge w:val="restart"/>
          </w:tcPr>
          <w:p w:rsidR="00AF7066" w:rsidRPr="004B669E" w:rsidRDefault="00AF7066" w:rsidP="001D7851">
            <w:pPr>
              <w:rPr>
                <w:rFonts w:ascii="Arial" w:hAnsi="Arial" w:cs="Arial"/>
                <w:sz w:val="20"/>
                <w:szCs w:val="20"/>
              </w:rPr>
            </w:pPr>
            <w:r w:rsidRPr="004B669E">
              <w:rPr>
                <w:rFonts w:ascii="Arial" w:hAnsi="Arial" w:cs="Arial"/>
                <w:sz w:val="20"/>
                <w:szCs w:val="20"/>
              </w:rPr>
              <w:t>Dział programowy</w:t>
            </w:r>
          </w:p>
        </w:tc>
        <w:tc>
          <w:tcPr>
            <w:tcW w:w="2906" w:type="dxa"/>
            <w:vMerge w:val="restart"/>
          </w:tcPr>
          <w:p w:rsidR="00AF7066" w:rsidRPr="004B669E" w:rsidRDefault="00AF7066" w:rsidP="001D7851">
            <w:pPr>
              <w:rPr>
                <w:rFonts w:ascii="Arial" w:hAnsi="Arial" w:cs="Arial"/>
                <w:sz w:val="20"/>
                <w:szCs w:val="20"/>
              </w:rPr>
            </w:pPr>
            <w:r w:rsidRPr="004B669E">
              <w:rPr>
                <w:rFonts w:ascii="Arial" w:hAnsi="Arial" w:cs="Arial"/>
                <w:sz w:val="20"/>
                <w:szCs w:val="20"/>
              </w:rPr>
              <w:t>Tematy jednostek metodycznych</w:t>
            </w:r>
          </w:p>
        </w:tc>
        <w:tc>
          <w:tcPr>
            <w:tcW w:w="824" w:type="dxa"/>
            <w:vMerge w:val="restart"/>
          </w:tcPr>
          <w:p w:rsidR="00AF7066" w:rsidRPr="004B669E" w:rsidRDefault="00AF7066" w:rsidP="001D7851">
            <w:pPr>
              <w:rPr>
                <w:sz w:val="20"/>
                <w:szCs w:val="20"/>
              </w:rPr>
            </w:pPr>
            <w:r w:rsidRPr="004B669E">
              <w:rPr>
                <w:rFonts w:ascii="Arial" w:hAnsi="Arial" w:cs="Arial"/>
                <w:sz w:val="20"/>
                <w:szCs w:val="20"/>
              </w:rPr>
              <w:t>Liczba godz.</w:t>
            </w:r>
          </w:p>
        </w:tc>
        <w:tc>
          <w:tcPr>
            <w:tcW w:w="7229" w:type="dxa"/>
            <w:gridSpan w:val="2"/>
          </w:tcPr>
          <w:p w:rsidR="00AF7066" w:rsidRPr="004B669E" w:rsidRDefault="00AF7066" w:rsidP="001D7851">
            <w:pPr>
              <w:jc w:val="center"/>
              <w:rPr>
                <w:sz w:val="20"/>
                <w:szCs w:val="20"/>
              </w:rPr>
            </w:pPr>
            <w:r w:rsidRPr="004B669E">
              <w:rPr>
                <w:rFonts w:ascii="Arial" w:hAnsi="Arial" w:cs="Arial"/>
                <w:sz w:val="20"/>
                <w:szCs w:val="20"/>
              </w:rPr>
              <w:t>Wymagania programowe</w:t>
            </w:r>
          </w:p>
        </w:tc>
        <w:tc>
          <w:tcPr>
            <w:tcW w:w="1276" w:type="dxa"/>
          </w:tcPr>
          <w:p w:rsidR="00AF7066" w:rsidRPr="004B669E" w:rsidRDefault="00AF7066" w:rsidP="001D7851">
            <w:pPr>
              <w:rPr>
                <w:rFonts w:ascii="Arial" w:hAnsi="Arial" w:cs="Arial"/>
                <w:sz w:val="20"/>
                <w:szCs w:val="20"/>
              </w:rPr>
            </w:pPr>
            <w:r w:rsidRPr="004B669E">
              <w:rPr>
                <w:rFonts w:ascii="Arial" w:hAnsi="Arial" w:cs="Arial"/>
                <w:sz w:val="20"/>
                <w:szCs w:val="20"/>
              </w:rPr>
              <w:t>Uwagi o realizacji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vMerge/>
          </w:tcPr>
          <w:p w:rsidR="00AF7066" w:rsidRPr="004B669E" w:rsidRDefault="00AF7066" w:rsidP="001D7851">
            <w:pPr>
              <w:rPr>
                <w:rFonts w:ascii="Arial" w:hAnsi="Arial" w:cs="Arial"/>
                <w:sz w:val="20"/>
                <w:szCs w:val="20"/>
              </w:rPr>
            </w:pPr>
          </w:p>
        </w:tc>
        <w:tc>
          <w:tcPr>
            <w:tcW w:w="824" w:type="dxa"/>
            <w:vMerge/>
          </w:tcPr>
          <w:p w:rsidR="00AF7066" w:rsidRPr="004B669E" w:rsidRDefault="00AF7066" w:rsidP="001D7851">
            <w:pPr>
              <w:rPr>
                <w:sz w:val="20"/>
                <w:szCs w:val="20"/>
              </w:rPr>
            </w:pPr>
          </w:p>
        </w:tc>
        <w:tc>
          <w:tcPr>
            <w:tcW w:w="3827" w:type="dxa"/>
          </w:tcPr>
          <w:p w:rsidR="00AF7066" w:rsidRPr="004B669E" w:rsidRDefault="00AF7066" w:rsidP="001D7851">
            <w:pPr>
              <w:rPr>
                <w:rFonts w:ascii="Arial" w:hAnsi="Arial" w:cs="Arial"/>
                <w:sz w:val="20"/>
                <w:szCs w:val="20"/>
              </w:rPr>
            </w:pPr>
            <w:r w:rsidRPr="004B669E">
              <w:rPr>
                <w:rFonts w:ascii="Arial" w:hAnsi="Arial" w:cs="Arial"/>
                <w:sz w:val="20"/>
                <w:szCs w:val="20"/>
              </w:rPr>
              <w:t>Podstawowe</w:t>
            </w:r>
          </w:p>
          <w:p w:rsidR="00AF7066" w:rsidRPr="004B669E" w:rsidRDefault="00AF7066" w:rsidP="001D7851">
            <w:pPr>
              <w:rPr>
                <w:b/>
                <w:sz w:val="20"/>
                <w:szCs w:val="20"/>
              </w:rPr>
            </w:pPr>
            <w:r w:rsidRPr="004B669E">
              <w:rPr>
                <w:rFonts w:ascii="Arial" w:hAnsi="Arial" w:cs="Arial"/>
                <w:b/>
                <w:sz w:val="20"/>
                <w:szCs w:val="20"/>
              </w:rPr>
              <w:t>Uczeń potrafi:</w:t>
            </w:r>
          </w:p>
        </w:tc>
        <w:tc>
          <w:tcPr>
            <w:tcW w:w="3402" w:type="dxa"/>
          </w:tcPr>
          <w:p w:rsidR="00AF7066" w:rsidRPr="004B669E" w:rsidRDefault="00AF7066" w:rsidP="001D7851">
            <w:pPr>
              <w:rPr>
                <w:rFonts w:ascii="Arial" w:hAnsi="Arial" w:cs="Arial"/>
                <w:sz w:val="20"/>
                <w:szCs w:val="20"/>
              </w:rPr>
            </w:pPr>
            <w:r w:rsidRPr="004B669E">
              <w:rPr>
                <w:rFonts w:ascii="Arial" w:hAnsi="Arial" w:cs="Arial"/>
                <w:sz w:val="20"/>
                <w:szCs w:val="20"/>
              </w:rPr>
              <w:t>Ponadpodstawowe</w:t>
            </w:r>
          </w:p>
          <w:p w:rsidR="00AF7066" w:rsidRPr="004B669E" w:rsidRDefault="00AF7066" w:rsidP="001D7851">
            <w:pPr>
              <w:rPr>
                <w:b/>
                <w:sz w:val="20"/>
                <w:szCs w:val="20"/>
              </w:rPr>
            </w:pPr>
            <w:r w:rsidRPr="004B669E">
              <w:rPr>
                <w:rFonts w:ascii="Arial" w:hAnsi="Arial" w:cs="Arial"/>
                <w:b/>
                <w:sz w:val="20"/>
                <w:szCs w:val="20"/>
              </w:rPr>
              <w:t>Uczeń potrafi:</w:t>
            </w:r>
          </w:p>
        </w:tc>
        <w:tc>
          <w:tcPr>
            <w:tcW w:w="1276" w:type="dxa"/>
          </w:tcPr>
          <w:p w:rsidR="00AF7066" w:rsidRPr="004B669E" w:rsidRDefault="00AF7066" w:rsidP="001D7851">
            <w:pPr>
              <w:rPr>
                <w:rFonts w:ascii="Arial" w:hAnsi="Arial" w:cs="Arial"/>
                <w:sz w:val="20"/>
                <w:szCs w:val="20"/>
              </w:rPr>
            </w:pPr>
            <w:r w:rsidRPr="004B669E">
              <w:rPr>
                <w:rFonts w:ascii="Arial" w:hAnsi="Arial" w:cs="Arial"/>
                <w:sz w:val="20"/>
                <w:szCs w:val="20"/>
              </w:rPr>
              <w:t>Etap realizacji</w:t>
            </w:r>
          </w:p>
        </w:tc>
      </w:tr>
      <w:tr w:rsidR="00AF7066" w:rsidRPr="004B669E" w:rsidTr="002A466F">
        <w:tc>
          <w:tcPr>
            <w:tcW w:w="1623" w:type="dxa"/>
            <w:vMerge w:val="restart"/>
          </w:tcPr>
          <w:p w:rsidR="00AF7066" w:rsidRPr="004B669E" w:rsidRDefault="00AF7066" w:rsidP="00A930DB">
            <w:pPr>
              <w:spacing w:line="288" w:lineRule="auto"/>
              <w:rPr>
                <w:rFonts w:ascii="Arial" w:hAnsi="Arial" w:cs="Arial"/>
                <w:sz w:val="20"/>
                <w:szCs w:val="20"/>
              </w:rPr>
            </w:pPr>
            <w:r w:rsidRPr="004B669E">
              <w:rPr>
                <w:rFonts w:ascii="Arial" w:hAnsi="Arial" w:cs="Arial"/>
                <w:sz w:val="20"/>
                <w:szCs w:val="20"/>
              </w:rPr>
              <w:t>I. Komunikacja w języku obcym</w:t>
            </w:r>
          </w:p>
        </w:tc>
        <w:tc>
          <w:tcPr>
            <w:tcW w:w="2906" w:type="dxa"/>
          </w:tcPr>
          <w:p w:rsidR="00AF7066" w:rsidRPr="004B669E" w:rsidRDefault="00AF7066" w:rsidP="00AF1DC6">
            <w:pPr>
              <w:numPr>
                <w:ilvl w:val="0"/>
                <w:numId w:val="43"/>
              </w:numPr>
              <w:spacing w:before="20" w:after="20"/>
              <w:contextualSpacing/>
              <w:rPr>
                <w:rFonts w:ascii="Arial" w:hAnsi="Arial" w:cs="Arial"/>
                <w:sz w:val="20"/>
                <w:szCs w:val="20"/>
              </w:rPr>
            </w:pPr>
            <w:r w:rsidRPr="004B669E">
              <w:rPr>
                <w:rFonts w:ascii="Arial" w:hAnsi="Arial" w:cs="Arial"/>
                <w:sz w:val="20"/>
                <w:szCs w:val="20"/>
              </w:rPr>
              <w:t>Terminologia związana z wykonywaniem zadań zawodowych or</w:t>
            </w:r>
            <w:r w:rsidR="00B0305C">
              <w:rPr>
                <w:rFonts w:ascii="Arial" w:hAnsi="Arial" w:cs="Arial"/>
                <w:sz w:val="20"/>
                <w:szCs w:val="20"/>
              </w:rPr>
              <w:t>az dotycząca organizacji pracy</w:t>
            </w:r>
          </w:p>
          <w:p w:rsidR="00AF7066" w:rsidRPr="004B669E" w:rsidRDefault="00AF7066" w:rsidP="001D7851">
            <w:pPr>
              <w:ind w:left="360"/>
              <w:rPr>
                <w:rFonts w:ascii="Arial" w:hAnsi="Arial" w:cs="Arial"/>
                <w:color w:val="auto"/>
                <w:sz w:val="20"/>
                <w:szCs w:val="20"/>
              </w:rPr>
            </w:pP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posłużyć się terminologią związaną z blacharstwem w tym organizacją stanowiska pracy blacharza</w:t>
            </w:r>
          </w:p>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 xml:space="preserve">opisać w języku obcym czynności </w:t>
            </w:r>
            <w:r w:rsidR="00B0305C">
              <w:rPr>
                <w:rFonts w:ascii="Arial" w:hAnsi="Arial" w:cs="Arial"/>
                <w:sz w:val="20"/>
                <w:szCs w:val="20"/>
              </w:rPr>
              <w:t>związane z zadaniami zawodowymi</w:t>
            </w:r>
          </w:p>
          <w:p w:rsidR="00AF7066" w:rsidRPr="004B669E" w:rsidRDefault="00AF7066" w:rsidP="00AF1DC6">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nazwać materiały, narzędzia, maszyny i inne środki stosowane w wykonywaniu zadań zawodowych w języku obcym</w:t>
            </w:r>
          </w:p>
          <w:p w:rsidR="00AF7066" w:rsidRPr="00B37FC9" w:rsidRDefault="00AF7066" w:rsidP="001D7851">
            <w:pPr>
              <w:numPr>
                <w:ilvl w:val="0"/>
                <w:numId w:val="44"/>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posłużyć się słownikami języka obcego i polskiego</w:t>
            </w:r>
          </w:p>
        </w:tc>
        <w:tc>
          <w:tcPr>
            <w:tcW w:w="3402" w:type="dxa"/>
            <w:vAlign w:val="center"/>
          </w:tcPr>
          <w:p w:rsidR="00AF7066" w:rsidRPr="004B669E" w:rsidRDefault="00AF7066" w:rsidP="00B37FC9">
            <w:pPr>
              <w:numPr>
                <w:ilvl w:val="0"/>
                <w:numId w:val="44"/>
              </w:numPr>
              <w:pBdr>
                <w:top w:val="nil"/>
                <w:left w:val="nil"/>
                <w:bottom w:val="nil"/>
                <w:right w:val="nil"/>
                <w:between w:val="nil"/>
              </w:pBdr>
              <w:ind w:left="357" w:hanging="357"/>
              <w:rPr>
                <w:rFonts w:ascii="Arial" w:hAnsi="Arial" w:cs="Arial"/>
                <w:sz w:val="20"/>
                <w:szCs w:val="20"/>
              </w:rPr>
            </w:pPr>
            <w:r w:rsidRPr="004B669E">
              <w:rPr>
                <w:rFonts w:ascii="Arial" w:hAnsi="Arial" w:cs="Arial"/>
                <w:sz w:val="20"/>
                <w:szCs w:val="20"/>
              </w:rPr>
              <w:t>posłużyć się terminologią w zakresie wspomagającym wykonywanie zadań zawodowych</w:t>
            </w:r>
          </w:p>
          <w:p w:rsidR="00AF7066" w:rsidRPr="004B669E" w:rsidRDefault="00AF7066" w:rsidP="001D7851">
            <w:pPr>
              <w:spacing w:before="20" w:after="20"/>
              <w:rPr>
                <w:rFonts w:ascii="Arial" w:hAnsi="Arial" w:cs="Arial"/>
                <w:sz w:val="20"/>
                <w:szCs w:val="20"/>
                <w:highlight w:val="yellow"/>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sz w:val="20"/>
                <w:szCs w:val="20"/>
              </w:rPr>
            </w:pPr>
            <w:r w:rsidRPr="004B669E">
              <w:rPr>
                <w:rFonts w:ascii="Arial" w:hAnsi="Arial" w:cs="Arial"/>
                <w:sz w:val="20"/>
                <w:szCs w:val="20"/>
              </w:rPr>
              <w:t xml:space="preserve">Rozmowa zawodowa - rodzaje rozmów, zasady, formy grzecznościowe </w:t>
            </w:r>
          </w:p>
          <w:p w:rsidR="00AF7066" w:rsidRPr="004B669E" w:rsidRDefault="00AF7066" w:rsidP="001D7851">
            <w:pPr>
              <w:rPr>
                <w:rFonts w:ascii="Arial" w:hAnsi="Arial" w:cs="Arial"/>
                <w:color w:val="auto"/>
                <w:sz w:val="20"/>
                <w:szCs w:val="20"/>
              </w:rPr>
            </w:pP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porozumieć się ze współpracownikiem w języku obcym w zakr</w:t>
            </w:r>
            <w:r w:rsidR="00B0305C">
              <w:rPr>
                <w:rFonts w:ascii="Arial" w:hAnsi="Arial" w:cs="Arial"/>
                <w:color w:val="auto"/>
                <w:sz w:val="20"/>
                <w:szCs w:val="20"/>
              </w:rPr>
              <w:t>esie realizacji prac w zawodzie</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przeprowadzić rozmowę o pracę jako pracownik i pracodawca</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przeprowadzić instruktaż w języku obcym</w:t>
            </w:r>
          </w:p>
          <w:p w:rsidR="00AF7066" w:rsidRPr="004B669E" w:rsidRDefault="002A33BD" w:rsidP="00AF1DC6">
            <w:pPr>
              <w:numPr>
                <w:ilvl w:val="0"/>
                <w:numId w:val="45"/>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za</w:t>
            </w:r>
            <w:r w:rsidR="00AF7066" w:rsidRPr="004B669E">
              <w:rPr>
                <w:rFonts w:ascii="Arial" w:hAnsi="Arial" w:cs="Arial"/>
                <w:color w:val="auto"/>
                <w:sz w:val="20"/>
                <w:szCs w:val="20"/>
              </w:rPr>
              <w:t>stosować zasady komunikacji interpersonalnej w rozmowie w języku obcym</w:t>
            </w:r>
          </w:p>
        </w:tc>
        <w:tc>
          <w:tcPr>
            <w:tcW w:w="3402" w:type="dxa"/>
          </w:tcPr>
          <w:p w:rsidR="005331E7" w:rsidRDefault="00AF7066" w:rsidP="00AF1DC6">
            <w:pPr>
              <w:numPr>
                <w:ilvl w:val="0"/>
                <w:numId w:val="45"/>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 xml:space="preserve">uwzględnić w rozmowie specyfikę języka i kultury, której język obcy dotyczy </w:t>
            </w:r>
          </w:p>
          <w:p w:rsidR="00AF7066" w:rsidRPr="005331E7" w:rsidRDefault="00AF7066" w:rsidP="005331E7">
            <w:pPr>
              <w:tabs>
                <w:tab w:val="left" w:pos="2228"/>
              </w:tabs>
              <w:rPr>
                <w:rFonts w:ascii="Arial" w:hAnsi="Arial" w:cs="Arial"/>
                <w:sz w:val="20"/>
                <w:szCs w:val="20"/>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color w:val="auto"/>
                <w:sz w:val="20"/>
                <w:szCs w:val="20"/>
              </w:rPr>
            </w:pPr>
            <w:r w:rsidRPr="004B669E">
              <w:rPr>
                <w:rFonts w:ascii="Arial" w:hAnsi="Arial" w:cs="Arial"/>
                <w:color w:val="auto"/>
                <w:sz w:val="20"/>
                <w:szCs w:val="20"/>
              </w:rPr>
              <w:t>Rozmowa z klientem/kontrahentem w języku obcym</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przeprowadzić rozmowę z klien</w:t>
            </w:r>
            <w:r w:rsidR="00B0305C">
              <w:rPr>
                <w:rFonts w:ascii="Arial" w:hAnsi="Arial" w:cs="Arial"/>
                <w:sz w:val="20"/>
                <w:szCs w:val="20"/>
              </w:rPr>
              <w:t>tem/kontrahentem w języku obcym</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zastosować zasady komunikacji z klientem/kontrahentem</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dostosować formy komunikowania się do kultury własnej i rozmówcy</w:t>
            </w:r>
          </w:p>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wyjaśnić klientowi/kontrahentowi jego wątpliwości</w:t>
            </w:r>
          </w:p>
        </w:tc>
        <w:tc>
          <w:tcPr>
            <w:tcW w:w="3402" w:type="dxa"/>
          </w:tcPr>
          <w:p w:rsidR="00AF7066" w:rsidRPr="004B669E" w:rsidRDefault="00AF7066" w:rsidP="00AF1DC6">
            <w:pPr>
              <w:numPr>
                <w:ilvl w:val="0"/>
                <w:numId w:val="45"/>
              </w:numPr>
              <w:pBdr>
                <w:top w:val="nil"/>
                <w:left w:val="nil"/>
                <w:bottom w:val="nil"/>
                <w:right w:val="nil"/>
                <w:between w:val="nil"/>
              </w:pBdr>
              <w:spacing w:before="20" w:after="20"/>
              <w:rPr>
                <w:rFonts w:ascii="Arial" w:hAnsi="Arial" w:cs="Arial"/>
                <w:sz w:val="20"/>
                <w:szCs w:val="20"/>
              </w:rPr>
            </w:pPr>
            <w:r w:rsidRPr="004B669E">
              <w:rPr>
                <w:rFonts w:ascii="Arial" w:hAnsi="Arial" w:cs="Arial"/>
                <w:sz w:val="20"/>
                <w:szCs w:val="20"/>
              </w:rPr>
              <w:t>przeprowadzić negocjacje z kontrahe</w:t>
            </w:r>
            <w:r w:rsidR="00B0305C">
              <w:rPr>
                <w:rFonts w:ascii="Arial" w:hAnsi="Arial" w:cs="Arial"/>
                <w:sz w:val="20"/>
                <w:szCs w:val="20"/>
              </w:rPr>
              <w:t>ntem w języku obcym</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 xml:space="preserve">uwzględnić w negocjacjach specyfikę języka i kultury, </w:t>
            </w:r>
            <w:r w:rsidR="004D1E40">
              <w:rPr>
                <w:rFonts w:ascii="Arial" w:hAnsi="Arial" w:cs="Arial"/>
                <w:color w:val="auto"/>
                <w:sz w:val="20"/>
                <w:szCs w:val="20"/>
              </w:rPr>
              <w:t xml:space="preserve"> </w:t>
            </w:r>
            <w:r w:rsidRPr="004B669E">
              <w:rPr>
                <w:rFonts w:ascii="Arial" w:hAnsi="Arial" w:cs="Arial"/>
                <w:color w:val="auto"/>
                <w:sz w:val="20"/>
                <w:szCs w:val="20"/>
              </w:rPr>
              <w:t>której język obcy dotyczy</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sz w:val="20"/>
                <w:szCs w:val="20"/>
              </w:rPr>
              <w:t>przeprowadzić rozmowę w banku w języku obcym</w:t>
            </w: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rPr>
          <w:trHeight w:val="3103"/>
        </w:trPr>
        <w:tc>
          <w:tcPr>
            <w:tcW w:w="1623" w:type="dxa"/>
            <w:vMerge/>
          </w:tcPr>
          <w:p w:rsidR="00AF7066" w:rsidRPr="004B669E" w:rsidRDefault="00AF7066" w:rsidP="001D7851">
            <w:pPr>
              <w:rPr>
                <w:rFonts w:ascii="Arial" w:hAnsi="Arial" w:cs="Arial"/>
                <w:sz w:val="20"/>
                <w:szCs w:val="20"/>
              </w:rPr>
            </w:pPr>
          </w:p>
        </w:tc>
        <w:tc>
          <w:tcPr>
            <w:tcW w:w="2906" w:type="dxa"/>
          </w:tcPr>
          <w:p w:rsidR="00AF7066" w:rsidRPr="004B669E" w:rsidRDefault="00AF7066" w:rsidP="00AF1DC6">
            <w:pPr>
              <w:numPr>
                <w:ilvl w:val="0"/>
                <w:numId w:val="43"/>
              </w:numPr>
              <w:spacing w:before="20" w:after="20"/>
              <w:contextualSpacing/>
              <w:rPr>
                <w:rFonts w:ascii="Arial" w:hAnsi="Arial" w:cs="Arial"/>
                <w:color w:val="auto"/>
                <w:sz w:val="20"/>
                <w:szCs w:val="20"/>
              </w:rPr>
            </w:pPr>
            <w:r w:rsidRPr="004B669E">
              <w:rPr>
                <w:rFonts w:ascii="Arial" w:hAnsi="Arial" w:cs="Arial"/>
                <w:color w:val="auto"/>
                <w:sz w:val="20"/>
                <w:szCs w:val="20"/>
              </w:rPr>
              <w:t>Korespondencja w języku obcym</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przygotować różne rodzaje korespondencji w wersji elektronicznej i innej</w:t>
            </w:r>
          </w:p>
          <w:p w:rsidR="00AF7066" w:rsidRPr="004B669E" w:rsidRDefault="002A33BD" w:rsidP="00AF1DC6">
            <w:pPr>
              <w:numPr>
                <w:ilvl w:val="0"/>
                <w:numId w:val="46"/>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za</w:t>
            </w:r>
            <w:r w:rsidR="00AF7066" w:rsidRPr="004B669E">
              <w:rPr>
                <w:rFonts w:ascii="Arial" w:hAnsi="Arial" w:cs="Arial"/>
                <w:color w:val="auto"/>
                <w:sz w:val="20"/>
                <w:szCs w:val="20"/>
              </w:rPr>
              <w:t>stosować formy grzecznościowe i zasady prowadzenia korespondencji służbowej</w:t>
            </w:r>
          </w:p>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odczytać informacje zawarte w korespondencji związanej z wykonywanym zawodem</w:t>
            </w:r>
          </w:p>
          <w:p w:rsidR="00AF7066" w:rsidRPr="004B669E" w:rsidRDefault="00AF7066" w:rsidP="00AF1DC6">
            <w:pPr>
              <w:numPr>
                <w:ilvl w:val="0"/>
                <w:numId w:val="46"/>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odpowiedzieć na korespondencję w języku obcym zgodnie z zasadami etykiety</w:t>
            </w:r>
          </w:p>
        </w:tc>
        <w:tc>
          <w:tcPr>
            <w:tcW w:w="3402" w:type="dxa"/>
          </w:tcPr>
          <w:p w:rsidR="00AF7066" w:rsidRPr="004B669E" w:rsidRDefault="00B37FC9" w:rsidP="00AF1DC6">
            <w:pPr>
              <w:numPr>
                <w:ilvl w:val="0"/>
                <w:numId w:val="46"/>
              </w:numPr>
              <w:pBdr>
                <w:top w:val="nil"/>
                <w:left w:val="nil"/>
                <w:bottom w:val="nil"/>
                <w:right w:val="nil"/>
                <w:between w:val="nil"/>
              </w:pBdr>
              <w:spacing w:before="20" w:after="20"/>
              <w:rPr>
                <w:rFonts w:ascii="Arial" w:hAnsi="Arial" w:cs="Arial"/>
                <w:color w:val="auto"/>
                <w:sz w:val="20"/>
                <w:szCs w:val="20"/>
              </w:rPr>
            </w:pPr>
            <w:r>
              <w:rPr>
                <w:rFonts w:ascii="Arial" w:hAnsi="Arial" w:cs="Arial"/>
                <w:color w:val="auto"/>
                <w:sz w:val="20"/>
                <w:szCs w:val="20"/>
              </w:rPr>
              <w:t>rozróżni</w:t>
            </w:r>
            <w:r w:rsidR="00AF7066" w:rsidRPr="004B669E">
              <w:rPr>
                <w:rFonts w:ascii="Arial" w:hAnsi="Arial" w:cs="Arial"/>
                <w:color w:val="auto"/>
                <w:sz w:val="20"/>
                <w:szCs w:val="20"/>
              </w:rPr>
              <w:t>ć rodzaje korespondencji służbowych w zależności od treści i adresata/nadawcy</w:t>
            </w:r>
            <w:r>
              <w:rPr>
                <w:rFonts w:ascii="Arial" w:hAnsi="Arial" w:cs="Arial"/>
                <w:color w:val="auto"/>
                <w:sz w:val="20"/>
                <w:szCs w:val="20"/>
              </w:rPr>
              <w:t xml:space="preserve"> </w:t>
            </w:r>
            <w:r w:rsidR="00AF7066" w:rsidRPr="004B669E">
              <w:rPr>
                <w:rFonts w:ascii="Arial" w:hAnsi="Arial" w:cs="Arial"/>
                <w:color w:val="auto"/>
                <w:sz w:val="20"/>
                <w:szCs w:val="20"/>
              </w:rPr>
              <w:t>(klient, pracownik, kontrahent, urzędy)</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sz w:val="20"/>
                <w:szCs w:val="20"/>
              </w:rPr>
              <w:t>przygotować ofertę handlową w języku obcym</w:t>
            </w:r>
          </w:p>
          <w:p w:rsidR="00AF7066" w:rsidRPr="004B669E" w:rsidRDefault="00AF7066" w:rsidP="00AF1DC6">
            <w:pPr>
              <w:numPr>
                <w:ilvl w:val="0"/>
                <w:numId w:val="46"/>
              </w:numPr>
              <w:pBdr>
                <w:top w:val="nil"/>
                <w:left w:val="nil"/>
                <w:bottom w:val="nil"/>
                <w:right w:val="nil"/>
                <w:between w:val="nil"/>
              </w:pBdr>
              <w:rPr>
                <w:rFonts w:ascii="Arial" w:hAnsi="Arial" w:cs="Arial"/>
                <w:sz w:val="20"/>
                <w:szCs w:val="20"/>
              </w:rPr>
            </w:pPr>
            <w:r w:rsidRPr="004B669E">
              <w:rPr>
                <w:rFonts w:ascii="Arial" w:hAnsi="Arial" w:cs="Arial"/>
                <w:color w:val="auto"/>
                <w:sz w:val="20"/>
                <w:szCs w:val="20"/>
              </w:rPr>
              <w:t>odpowiedzieć na zapytania ofertowe i reklamacje</w:t>
            </w:r>
          </w:p>
          <w:p w:rsidR="00AF7066" w:rsidRPr="004B669E" w:rsidRDefault="00AF7066" w:rsidP="001D7851">
            <w:pPr>
              <w:ind w:left="360"/>
              <w:rPr>
                <w:rFonts w:ascii="Arial" w:hAnsi="Arial" w:cs="Arial"/>
                <w:sz w:val="20"/>
                <w:szCs w:val="20"/>
              </w:rPr>
            </w:pP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AF7066" w:rsidRPr="004B669E" w:rsidTr="002A466F">
        <w:tc>
          <w:tcPr>
            <w:tcW w:w="1623" w:type="dxa"/>
            <w:vMerge w:val="restart"/>
          </w:tcPr>
          <w:p w:rsidR="00AF7066" w:rsidRPr="004B669E" w:rsidRDefault="00AF7066" w:rsidP="00A930DB">
            <w:pPr>
              <w:rPr>
                <w:rFonts w:ascii="Arial" w:hAnsi="Arial" w:cs="Arial"/>
                <w:sz w:val="20"/>
                <w:szCs w:val="20"/>
              </w:rPr>
            </w:pPr>
            <w:r w:rsidRPr="004B669E">
              <w:rPr>
                <w:rFonts w:ascii="Arial" w:hAnsi="Arial" w:cs="Arial"/>
                <w:sz w:val="20"/>
                <w:szCs w:val="20"/>
              </w:rPr>
              <w:t>II.</w:t>
            </w:r>
            <w:r w:rsidR="00F41C05">
              <w:rPr>
                <w:rFonts w:ascii="Arial" w:hAnsi="Arial" w:cs="Arial"/>
                <w:sz w:val="20"/>
                <w:szCs w:val="20"/>
              </w:rPr>
              <w:t xml:space="preserve"> </w:t>
            </w:r>
            <w:r w:rsidRPr="004B669E">
              <w:rPr>
                <w:rFonts w:ascii="Arial" w:hAnsi="Arial" w:cs="Arial"/>
                <w:sz w:val="20"/>
                <w:szCs w:val="20"/>
              </w:rPr>
              <w:t>Dokumentacja w języku obcym</w:t>
            </w:r>
          </w:p>
        </w:tc>
        <w:tc>
          <w:tcPr>
            <w:tcW w:w="2906" w:type="dxa"/>
          </w:tcPr>
          <w:p w:rsidR="00AF7066" w:rsidRPr="004B669E" w:rsidRDefault="00AF7066" w:rsidP="00AF1DC6">
            <w:pPr>
              <w:numPr>
                <w:ilvl w:val="0"/>
                <w:numId w:val="48"/>
              </w:numPr>
              <w:pBdr>
                <w:top w:val="nil"/>
                <w:left w:val="nil"/>
                <w:bottom w:val="nil"/>
                <w:right w:val="nil"/>
                <w:between w:val="nil"/>
              </w:pBdr>
              <w:rPr>
                <w:rFonts w:ascii="Arial" w:hAnsi="Arial" w:cs="Arial"/>
                <w:sz w:val="20"/>
                <w:szCs w:val="20"/>
              </w:rPr>
            </w:pPr>
            <w:r w:rsidRPr="004B669E">
              <w:rPr>
                <w:rFonts w:ascii="Arial" w:hAnsi="Arial" w:cs="Arial"/>
                <w:sz w:val="20"/>
                <w:szCs w:val="20"/>
              </w:rPr>
              <w:t>Dokumentacja techniczna</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posłu</w:t>
            </w:r>
            <w:r w:rsidR="002A33BD">
              <w:rPr>
                <w:rFonts w:ascii="Arial" w:hAnsi="Arial" w:cs="Arial"/>
                <w:color w:val="auto"/>
                <w:sz w:val="20"/>
                <w:szCs w:val="20"/>
              </w:rPr>
              <w:t>żyć</w:t>
            </w:r>
            <w:r w:rsidRPr="004B669E">
              <w:rPr>
                <w:rFonts w:ascii="Arial" w:hAnsi="Arial" w:cs="Arial"/>
                <w:color w:val="auto"/>
                <w:sz w:val="20"/>
                <w:szCs w:val="20"/>
              </w:rPr>
              <w:t xml:space="preserve"> się dokumentacją techniczną</w:t>
            </w:r>
            <w:r w:rsidR="00B0305C">
              <w:rPr>
                <w:rFonts w:ascii="Arial" w:hAnsi="Arial" w:cs="Arial"/>
                <w:color w:val="auto"/>
                <w:sz w:val="20"/>
                <w:szCs w:val="20"/>
              </w:rPr>
              <w:t xml:space="preserve"> związaną z wykonywanym zawodem</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skorzystać z</w:t>
            </w:r>
            <w:r w:rsidR="00B0305C">
              <w:rPr>
                <w:rFonts w:ascii="Arial" w:hAnsi="Arial" w:cs="Arial"/>
                <w:color w:val="auto"/>
                <w:sz w:val="20"/>
                <w:szCs w:val="20"/>
              </w:rPr>
              <w:t xml:space="preserve"> obcojęzycznych norm branżowych</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skorzystać z obcojęzycznych ofert</w:t>
            </w:r>
          </w:p>
          <w:p w:rsidR="00AF7066" w:rsidRPr="004B669E" w:rsidRDefault="00AF7066" w:rsidP="00AF1DC6">
            <w:pPr>
              <w:numPr>
                <w:ilvl w:val="0"/>
                <w:numId w:val="47"/>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 xml:space="preserve">przygotować dokumentację naprawy, obsługi, usługi w języku obcym </w:t>
            </w:r>
          </w:p>
        </w:tc>
        <w:tc>
          <w:tcPr>
            <w:tcW w:w="3402" w:type="dxa"/>
          </w:tcPr>
          <w:p w:rsidR="00AF7066" w:rsidRPr="004B669E" w:rsidRDefault="00AF7066" w:rsidP="001D7851">
            <w:pPr>
              <w:rPr>
                <w:rFonts w:ascii="Arial" w:hAnsi="Arial" w:cs="Arial"/>
                <w:color w:val="auto"/>
                <w:sz w:val="20"/>
                <w:szCs w:val="20"/>
              </w:rPr>
            </w:pPr>
          </w:p>
        </w:tc>
        <w:tc>
          <w:tcPr>
            <w:tcW w:w="1276" w:type="dxa"/>
          </w:tcPr>
          <w:p w:rsidR="00AF7066" w:rsidRPr="004B669E" w:rsidRDefault="004D1E40" w:rsidP="00822D36">
            <w:pPr>
              <w:ind w:left="360"/>
              <w:contextualSpacing/>
              <w:rPr>
                <w:rFonts w:ascii="Arial" w:hAnsi="Arial" w:cs="Arial"/>
                <w:sz w:val="20"/>
                <w:szCs w:val="20"/>
              </w:rPr>
            </w:pPr>
            <w:r>
              <w:rPr>
                <w:rFonts w:ascii="Arial" w:hAnsi="Arial" w:cs="Arial"/>
                <w:color w:val="auto"/>
                <w:sz w:val="20"/>
                <w:szCs w:val="20"/>
              </w:rPr>
              <w:t>KLASA III</w:t>
            </w:r>
          </w:p>
        </w:tc>
      </w:tr>
      <w:tr w:rsidR="00AF7066" w:rsidRPr="004B669E" w:rsidTr="002A466F">
        <w:trPr>
          <w:trHeight w:val="1265"/>
        </w:trPr>
        <w:tc>
          <w:tcPr>
            <w:tcW w:w="1623" w:type="dxa"/>
            <w:vMerge/>
            <w:vAlign w:val="center"/>
          </w:tcPr>
          <w:p w:rsidR="00AF7066" w:rsidRPr="004B669E" w:rsidRDefault="00AF7066" w:rsidP="001D7851">
            <w:pPr>
              <w:jc w:val="center"/>
              <w:rPr>
                <w:rFonts w:ascii="Arial" w:hAnsi="Arial" w:cs="Arial"/>
                <w:sz w:val="20"/>
                <w:szCs w:val="20"/>
              </w:rPr>
            </w:pPr>
          </w:p>
        </w:tc>
        <w:tc>
          <w:tcPr>
            <w:tcW w:w="2906" w:type="dxa"/>
          </w:tcPr>
          <w:p w:rsidR="00AF7066" w:rsidRPr="004B669E" w:rsidRDefault="00AF7066" w:rsidP="00AF1DC6">
            <w:pPr>
              <w:numPr>
                <w:ilvl w:val="0"/>
                <w:numId w:val="48"/>
              </w:numPr>
              <w:pBdr>
                <w:top w:val="nil"/>
                <w:left w:val="nil"/>
                <w:bottom w:val="nil"/>
                <w:right w:val="nil"/>
                <w:between w:val="nil"/>
              </w:pBdr>
              <w:rPr>
                <w:rFonts w:ascii="Arial" w:hAnsi="Arial" w:cs="Arial"/>
                <w:sz w:val="20"/>
                <w:szCs w:val="20"/>
              </w:rPr>
            </w:pPr>
            <w:r w:rsidRPr="004B669E">
              <w:rPr>
                <w:rFonts w:ascii="Arial" w:hAnsi="Arial" w:cs="Arial"/>
                <w:sz w:val="20"/>
                <w:szCs w:val="20"/>
              </w:rPr>
              <w:t>Oferty i o</w:t>
            </w:r>
            <w:r w:rsidR="00B0305C">
              <w:rPr>
                <w:rFonts w:ascii="Arial" w:hAnsi="Arial" w:cs="Arial"/>
                <w:sz w:val="20"/>
                <w:szCs w:val="20"/>
              </w:rPr>
              <w:t>bcojęzyczne strony internetowe</w:t>
            </w:r>
          </w:p>
        </w:tc>
        <w:tc>
          <w:tcPr>
            <w:tcW w:w="824" w:type="dxa"/>
            <w:vAlign w:val="center"/>
          </w:tcPr>
          <w:p w:rsidR="00AF7066" w:rsidRPr="004B669E" w:rsidRDefault="00AF7066" w:rsidP="001D7851">
            <w:pPr>
              <w:jc w:val="center"/>
              <w:rPr>
                <w:rFonts w:ascii="Arial" w:hAnsi="Arial" w:cs="Arial"/>
                <w:sz w:val="20"/>
                <w:szCs w:val="20"/>
              </w:rPr>
            </w:pPr>
          </w:p>
        </w:tc>
        <w:tc>
          <w:tcPr>
            <w:tcW w:w="3827" w:type="dxa"/>
          </w:tcPr>
          <w:p w:rsidR="00AF7066" w:rsidRPr="004B669E" w:rsidRDefault="00AF7066" w:rsidP="00AF1DC6">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uzyskać informacje na obcojęzycznych branżowych stronach internetowych</w:t>
            </w:r>
          </w:p>
          <w:p w:rsidR="00AF7066" w:rsidRPr="00B53E68" w:rsidRDefault="00AF7066" w:rsidP="00AF1DC6">
            <w:pPr>
              <w:numPr>
                <w:ilvl w:val="0"/>
                <w:numId w:val="34"/>
              </w:numPr>
              <w:pBdr>
                <w:top w:val="nil"/>
                <w:left w:val="nil"/>
                <w:bottom w:val="nil"/>
                <w:right w:val="nil"/>
                <w:between w:val="nil"/>
              </w:pBdr>
              <w:spacing w:before="20" w:after="20"/>
              <w:rPr>
                <w:rFonts w:ascii="Arial" w:hAnsi="Arial" w:cs="Arial"/>
                <w:color w:val="auto"/>
                <w:sz w:val="20"/>
                <w:szCs w:val="20"/>
              </w:rPr>
            </w:pPr>
            <w:r w:rsidRPr="004B669E">
              <w:rPr>
                <w:rFonts w:ascii="Arial" w:hAnsi="Arial" w:cs="Arial"/>
                <w:color w:val="auto"/>
                <w:sz w:val="20"/>
                <w:szCs w:val="20"/>
              </w:rPr>
              <w:t>wybrać ofertę w obcojęzycznych sklepach internetowych</w:t>
            </w:r>
          </w:p>
        </w:tc>
        <w:tc>
          <w:tcPr>
            <w:tcW w:w="3402" w:type="dxa"/>
          </w:tcPr>
          <w:p w:rsidR="00AF7066" w:rsidRPr="004B669E" w:rsidRDefault="00AF7066" w:rsidP="00AF1DC6">
            <w:pPr>
              <w:numPr>
                <w:ilvl w:val="0"/>
                <w:numId w:val="34"/>
              </w:numPr>
              <w:pBdr>
                <w:top w:val="nil"/>
                <w:left w:val="nil"/>
                <w:bottom w:val="nil"/>
                <w:right w:val="nil"/>
                <w:between w:val="nil"/>
              </w:pBdr>
              <w:rPr>
                <w:rFonts w:ascii="Arial" w:hAnsi="Arial" w:cs="Arial"/>
                <w:color w:val="auto"/>
                <w:sz w:val="20"/>
                <w:szCs w:val="20"/>
              </w:rPr>
            </w:pPr>
            <w:r w:rsidRPr="004B669E">
              <w:rPr>
                <w:rFonts w:ascii="Arial" w:hAnsi="Arial" w:cs="Arial"/>
                <w:color w:val="auto"/>
                <w:sz w:val="20"/>
                <w:szCs w:val="20"/>
              </w:rPr>
              <w:t>dokonać zamówienia/zakupu w obcojęzycznych sklepach internetowych</w:t>
            </w:r>
          </w:p>
        </w:tc>
        <w:tc>
          <w:tcPr>
            <w:tcW w:w="1276" w:type="dxa"/>
          </w:tcPr>
          <w:p w:rsidR="00AF7066" w:rsidRPr="004B669E" w:rsidRDefault="004D1E40" w:rsidP="001D7851">
            <w:pPr>
              <w:rPr>
                <w:rFonts w:ascii="Arial" w:hAnsi="Arial" w:cs="Arial"/>
                <w:sz w:val="20"/>
                <w:szCs w:val="20"/>
              </w:rPr>
            </w:pPr>
            <w:r>
              <w:rPr>
                <w:rFonts w:ascii="Arial" w:hAnsi="Arial" w:cs="Arial"/>
                <w:color w:val="auto"/>
                <w:sz w:val="20"/>
                <w:szCs w:val="20"/>
              </w:rPr>
              <w:t>KLASA III</w:t>
            </w:r>
          </w:p>
        </w:tc>
      </w:tr>
      <w:tr w:rsidR="00C158CC" w:rsidRPr="004B669E" w:rsidTr="002A466F">
        <w:trPr>
          <w:trHeight w:val="1265"/>
        </w:trPr>
        <w:tc>
          <w:tcPr>
            <w:tcW w:w="1623" w:type="dxa"/>
          </w:tcPr>
          <w:p w:rsidR="00C158CC" w:rsidRPr="006A2094" w:rsidRDefault="00C158CC" w:rsidP="00DF3D58">
            <w:pPr>
              <w:rPr>
                <w:rFonts w:ascii="Arial" w:hAnsi="Arial" w:cs="Arial"/>
                <w:color w:val="auto"/>
                <w:sz w:val="20"/>
                <w:szCs w:val="20"/>
              </w:rPr>
            </w:pPr>
            <w:r w:rsidRPr="006A2094">
              <w:rPr>
                <w:rFonts w:ascii="Arial" w:hAnsi="Arial" w:cs="Arial"/>
                <w:color w:val="auto"/>
                <w:sz w:val="20"/>
                <w:szCs w:val="20"/>
              </w:rPr>
              <w:t>Komunikacja społeczna</w:t>
            </w:r>
          </w:p>
        </w:tc>
        <w:tc>
          <w:tcPr>
            <w:tcW w:w="2906" w:type="dxa"/>
          </w:tcPr>
          <w:p w:rsidR="00C158CC" w:rsidRPr="00C47BDD" w:rsidRDefault="00C158CC" w:rsidP="00DF3D58">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Zasady porozu</w:t>
            </w:r>
            <w:r w:rsidR="002A466F">
              <w:rPr>
                <w:rFonts w:ascii="Arial" w:hAnsi="Arial" w:cs="Arial"/>
                <w:color w:val="auto"/>
                <w:sz w:val="20"/>
                <w:szCs w:val="20"/>
              </w:rPr>
              <w:t>miewania się interpersonalnego</w:t>
            </w:r>
          </w:p>
        </w:tc>
        <w:tc>
          <w:tcPr>
            <w:tcW w:w="824" w:type="dxa"/>
          </w:tcPr>
          <w:p w:rsidR="00C158CC" w:rsidRDefault="00C158CC" w:rsidP="00DF3D58">
            <w:pPr>
              <w:jc w:val="center"/>
              <w:rPr>
                <w:rFonts w:ascii="Arial" w:hAnsi="Arial" w:cs="Arial"/>
                <w:color w:val="auto"/>
                <w:sz w:val="20"/>
                <w:szCs w:val="20"/>
              </w:rPr>
            </w:pPr>
          </w:p>
        </w:tc>
        <w:tc>
          <w:tcPr>
            <w:tcW w:w="3827" w:type="dxa"/>
          </w:tcPr>
          <w:p w:rsidR="00C158CC" w:rsidRPr="00C47BDD" w:rsidRDefault="002A466F"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zidentyfikować</w:t>
            </w:r>
            <w:r w:rsidR="005331E7">
              <w:rPr>
                <w:rFonts w:ascii="Arial" w:hAnsi="Arial" w:cs="Arial"/>
                <w:color w:val="auto"/>
                <w:sz w:val="20"/>
                <w:szCs w:val="20"/>
              </w:rPr>
              <w:t xml:space="preserve"> sygnały werbalne i niewerbalne</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kanały komunikacji</w:t>
            </w:r>
          </w:p>
          <w:p w:rsidR="00C158CC"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opisać proces komunikowania się</w:t>
            </w:r>
          </w:p>
          <w:p w:rsidR="005331E7" w:rsidRPr="00C47BDD" w:rsidRDefault="005331E7"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udzielić informacji zwrotnej</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komunikacji interpersonalnej w pracy zawodowej i życiu prywatnym</w:t>
            </w:r>
          </w:p>
        </w:tc>
        <w:tc>
          <w:tcPr>
            <w:tcW w:w="3402" w:type="dxa"/>
          </w:tcPr>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wyjaśnić zasady i warunki skutecznej komunikacji interpersonalnej</w:t>
            </w:r>
          </w:p>
          <w:p w:rsidR="00C158CC" w:rsidRPr="00C47BDD"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podać przykłady znaczenia komunikacji interpersonalnej w pracy zawodowej i życiu prywatnym</w:t>
            </w:r>
          </w:p>
          <w:p w:rsidR="00C158CC" w:rsidRPr="00C64252" w:rsidRDefault="00C158CC" w:rsidP="00DF3D58">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uzasadnić znaczenie stosowania zasad komunikacji werbalnej i niewerbalnej dla poprawnego odbioru</w:t>
            </w:r>
          </w:p>
        </w:tc>
        <w:tc>
          <w:tcPr>
            <w:tcW w:w="1276" w:type="dxa"/>
          </w:tcPr>
          <w:p w:rsidR="00C158CC" w:rsidRPr="004B669E" w:rsidRDefault="00C158CC" w:rsidP="00C158CC">
            <w:pPr>
              <w:rPr>
                <w:rFonts w:ascii="Arial" w:hAnsi="Arial" w:cs="Arial"/>
                <w:color w:val="auto"/>
                <w:sz w:val="20"/>
                <w:szCs w:val="20"/>
              </w:rPr>
            </w:pPr>
            <w:r>
              <w:rPr>
                <w:rFonts w:ascii="Arial" w:hAnsi="Arial" w:cs="Arial"/>
                <w:color w:val="auto"/>
                <w:sz w:val="20"/>
                <w:szCs w:val="20"/>
              </w:rPr>
              <w:t>KLASA III</w:t>
            </w:r>
          </w:p>
        </w:tc>
      </w:tr>
      <w:tr w:rsidR="005331E7" w:rsidRPr="004B669E" w:rsidTr="002A466F">
        <w:trPr>
          <w:trHeight w:val="1265"/>
        </w:trPr>
        <w:tc>
          <w:tcPr>
            <w:tcW w:w="1623" w:type="dxa"/>
          </w:tcPr>
          <w:p w:rsidR="005331E7" w:rsidRPr="006A2094" w:rsidRDefault="005331E7" w:rsidP="00DF3D58">
            <w:pPr>
              <w:rPr>
                <w:rFonts w:ascii="Arial" w:hAnsi="Arial" w:cs="Arial"/>
                <w:color w:val="auto"/>
                <w:sz w:val="20"/>
                <w:szCs w:val="20"/>
              </w:rPr>
            </w:pPr>
          </w:p>
        </w:tc>
        <w:tc>
          <w:tcPr>
            <w:tcW w:w="2906" w:type="dxa"/>
          </w:tcPr>
          <w:p w:rsidR="005331E7" w:rsidRPr="005331E7" w:rsidRDefault="005331E7" w:rsidP="005331E7">
            <w:pPr>
              <w:rPr>
                <w:rFonts w:ascii="Arial" w:hAnsi="Arial" w:cs="Arial"/>
                <w:sz w:val="20"/>
                <w:szCs w:val="20"/>
              </w:rPr>
            </w:pPr>
            <w:r>
              <w:rPr>
                <w:rFonts w:ascii="Arial" w:hAnsi="Arial" w:cs="Arial"/>
                <w:sz w:val="20"/>
                <w:szCs w:val="20"/>
              </w:rPr>
              <w:t>Doskonalenie zawodowe</w:t>
            </w:r>
          </w:p>
        </w:tc>
        <w:tc>
          <w:tcPr>
            <w:tcW w:w="824" w:type="dxa"/>
          </w:tcPr>
          <w:p w:rsidR="005331E7" w:rsidRDefault="005331E7" w:rsidP="00DF3D58">
            <w:pPr>
              <w:jc w:val="center"/>
              <w:rPr>
                <w:rFonts w:ascii="Arial" w:hAnsi="Arial" w:cs="Arial"/>
                <w:color w:val="auto"/>
                <w:sz w:val="20"/>
                <w:szCs w:val="20"/>
              </w:rPr>
            </w:pPr>
          </w:p>
        </w:tc>
        <w:tc>
          <w:tcPr>
            <w:tcW w:w="3827" w:type="dxa"/>
          </w:tcPr>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pozysk</w:t>
            </w:r>
            <w:r>
              <w:rPr>
                <w:rFonts w:ascii="Arial" w:hAnsi="Arial" w:cs="Arial"/>
                <w:color w:val="auto"/>
                <w:sz w:val="20"/>
                <w:szCs w:val="20"/>
              </w:rPr>
              <w:t>ać</w:t>
            </w:r>
            <w:r w:rsidRPr="005331E7">
              <w:rPr>
                <w:rFonts w:ascii="Arial" w:hAnsi="Arial" w:cs="Arial"/>
                <w:color w:val="auto"/>
                <w:sz w:val="20"/>
                <w:szCs w:val="20"/>
              </w:rPr>
              <w:t xml:space="preserve"> informacje zawodoznawcze dotyczące przemysłu z różnych źródeł</w:t>
            </w:r>
          </w:p>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określ</w:t>
            </w:r>
            <w:r>
              <w:rPr>
                <w:rFonts w:ascii="Arial" w:hAnsi="Arial" w:cs="Arial"/>
                <w:color w:val="auto"/>
                <w:sz w:val="20"/>
                <w:szCs w:val="20"/>
              </w:rPr>
              <w:t>ić</w:t>
            </w:r>
            <w:r w:rsidRPr="005331E7">
              <w:rPr>
                <w:rFonts w:ascii="Arial" w:hAnsi="Arial" w:cs="Arial"/>
                <w:color w:val="auto"/>
                <w:sz w:val="20"/>
                <w:szCs w:val="20"/>
              </w:rPr>
              <w:t xml:space="preserve"> zakres umiejętności i kompetencji niezbędnych w wykonywaniu zawodu</w:t>
            </w:r>
          </w:p>
          <w:p w:rsidR="005331E7" w:rsidRDefault="005331E7" w:rsidP="005331E7">
            <w:pPr>
              <w:numPr>
                <w:ilvl w:val="0"/>
                <w:numId w:val="34"/>
              </w:numPr>
              <w:pBdr>
                <w:top w:val="nil"/>
                <w:left w:val="nil"/>
                <w:bottom w:val="nil"/>
                <w:right w:val="nil"/>
                <w:between w:val="nil"/>
              </w:pBdr>
              <w:rPr>
                <w:rFonts w:ascii="Arial" w:hAnsi="Arial" w:cs="Arial"/>
                <w:color w:val="auto"/>
                <w:sz w:val="20"/>
                <w:szCs w:val="20"/>
              </w:rPr>
            </w:pPr>
            <w:r w:rsidRPr="005331E7">
              <w:rPr>
                <w:rFonts w:ascii="Arial" w:hAnsi="Arial" w:cs="Arial"/>
                <w:color w:val="auto"/>
                <w:sz w:val="20"/>
                <w:szCs w:val="20"/>
              </w:rPr>
              <w:t>wskaz</w:t>
            </w:r>
            <w:r>
              <w:rPr>
                <w:rFonts w:ascii="Arial" w:hAnsi="Arial" w:cs="Arial"/>
                <w:color w:val="auto"/>
                <w:sz w:val="20"/>
                <w:szCs w:val="20"/>
              </w:rPr>
              <w:t>ać</w:t>
            </w:r>
            <w:r w:rsidRPr="005331E7">
              <w:rPr>
                <w:rFonts w:ascii="Arial" w:hAnsi="Arial" w:cs="Arial"/>
                <w:color w:val="auto"/>
                <w:sz w:val="20"/>
                <w:szCs w:val="20"/>
              </w:rPr>
              <w:t xml:space="preserve"> możliwości podnoszenia kompetencji zawodowych, osobistych i społecznych</w:t>
            </w:r>
          </w:p>
        </w:tc>
        <w:tc>
          <w:tcPr>
            <w:tcW w:w="3402" w:type="dxa"/>
          </w:tcPr>
          <w:p w:rsidR="004A35E2" w:rsidRDefault="004A35E2" w:rsidP="00DF3D58">
            <w:pPr>
              <w:numPr>
                <w:ilvl w:val="0"/>
                <w:numId w:val="34"/>
              </w:numPr>
              <w:pBdr>
                <w:top w:val="nil"/>
                <w:left w:val="nil"/>
                <w:bottom w:val="nil"/>
                <w:right w:val="nil"/>
                <w:between w:val="nil"/>
              </w:pBdr>
              <w:rPr>
                <w:rFonts w:ascii="Arial" w:hAnsi="Arial" w:cs="Arial"/>
                <w:color w:val="auto"/>
                <w:sz w:val="20"/>
                <w:szCs w:val="20"/>
              </w:rPr>
            </w:pPr>
            <w:r>
              <w:rPr>
                <w:rFonts w:ascii="Arial" w:hAnsi="Arial" w:cs="Arial"/>
                <w:color w:val="auto"/>
                <w:sz w:val="20"/>
                <w:szCs w:val="20"/>
              </w:rPr>
              <w:t xml:space="preserve">utworzyć </w:t>
            </w:r>
            <w:r w:rsidRPr="005331E7">
              <w:rPr>
                <w:rFonts w:ascii="Arial" w:hAnsi="Arial" w:cs="Arial"/>
                <w:color w:val="auto"/>
                <w:sz w:val="20"/>
                <w:szCs w:val="20"/>
              </w:rPr>
              <w:t>informacje zawodoznawcze</w:t>
            </w:r>
            <w:r>
              <w:rPr>
                <w:rFonts w:ascii="Arial" w:hAnsi="Arial" w:cs="Arial"/>
                <w:color w:val="auto"/>
                <w:sz w:val="20"/>
                <w:szCs w:val="20"/>
              </w:rPr>
              <w:t xml:space="preserve"> dotyczące zawodu blacharz samochodowy</w:t>
            </w:r>
          </w:p>
          <w:p w:rsidR="005331E7" w:rsidRPr="004A35E2" w:rsidRDefault="005331E7" w:rsidP="004A35E2">
            <w:pPr>
              <w:jc w:val="center"/>
              <w:rPr>
                <w:rFonts w:ascii="Arial" w:hAnsi="Arial" w:cs="Arial"/>
                <w:sz w:val="20"/>
                <w:szCs w:val="20"/>
              </w:rPr>
            </w:pPr>
          </w:p>
        </w:tc>
        <w:tc>
          <w:tcPr>
            <w:tcW w:w="1276" w:type="dxa"/>
          </w:tcPr>
          <w:p w:rsidR="005331E7" w:rsidRDefault="005331E7" w:rsidP="00C158CC">
            <w:pPr>
              <w:rPr>
                <w:rFonts w:ascii="Arial" w:hAnsi="Arial" w:cs="Arial"/>
                <w:color w:val="auto"/>
                <w:sz w:val="20"/>
                <w:szCs w:val="20"/>
              </w:rPr>
            </w:pPr>
          </w:p>
        </w:tc>
      </w:tr>
      <w:tr w:rsidR="00C158CC" w:rsidRPr="004B669E" w:rsidTr="002A466F">
        <w:tc>
          <w:tcPr>
            <w:tcW w:w="4529" w:type="dxa"/>
            <w:gridSpan w:val="2"/>
          </w:tcPr>
          <w:p w:rsidR="00C158CC" w:rsidRPr="004B669E" w:rsidRDefault="00C158CC" w:rsidP="001D7851">
            <w:pPr>
              <w:rPr>
                <w:rFonts w:ascii="Arial" w:hAnsi="Arial" w:cs="Arial"/>
                <w:b/>
                <w:sz w:val="20"/>
                <w:szCs w:val="20"/>
              </w:rPr>
            </w:pPr>
            <w:r w:rsidRPr="004B669E">
              <w:rPr>
                <w:rFonts w:ascii="Arial" w:hAnsi="Arial" w:cs="Arial"/>
                <w:b/>
                <w:sz w:val="20"/>
                <w:szCs w:val="20"/>
              </w:rPr>
              <w:t>RAZEM</w:t>
            </w:r>
          </w:p>
        </w:tc>
        <w:tc>
          <w:tcPr>
            <w:tcW w:w="824" w:type="dxa"/>
            <w:vAlign w:val="center"/>
          </w:tcPr>
          <w:p w:rsidR="00C158CC" w:rsidRPr="004B669E" w:rsidRDefault="00C158CC" w:rsidP="001D7851">
            <w:pPr>
              <w:jc w:val="center"/>
              <w:rPr>
                <w:rFonts w:ascii="Arial" w:hAnsi="Arial" w:cs="Arial"/>
                <w:b/>
                <w:sz w:val="20"/>
                <w:szCs w:val="20"/>
              </w:rPr>
            </w:pPr>
          </w:p>
        </w:tc>
        <w:tc>
          <w:tcPr>
            <w:tcW w:w="3827" w:type="dxa"/>
          </w:tcPr>
          <w:p w:rsidR="00C158CC" w:rsidRPr="004B669E" w:rsidRDefault="00C158CC" w:rsidP="001D7851">
            <w:pPr>
              <w:rPr>
                <w:rFonts w:ascii="Arial" w:hAnsi="Arial" w:cs="Arial"/>
                <w:b/>
                <w:sz w:val="20"/>
                <w:szCs w:val="20"/>
              </w:rPr>
            </w:pPr>
          </w:p>
        </w:tc>
        <w:tc>
          <w:tcPr>
            <w:tcW w:w="3402" w:type="dxa"/>
          </w:tcPr>
          <w:p w:rsidR="00C158CC" w:rsidRPr="004B669E" w:rsidRDefault="00C158CC" w:rsidP="001D7851">
            <w:pPr>
              <w:rPr>
                <w:rFonts w:ascii="Arial" w:hAnsi="Arial" w:cs="Arial"/>
                <w:b/>
                <w:color w:val="auto"/>
                <w:sz w:val="20"/>
                <w:szCs w:val="20"/>
              </w:rPr>
            </w:pPr>
          </w:p>
        </w:tc>
        <w:tc>
          <w:tcPr>
            <w:tcW w:w="1276" w:type="dxa"/>
          </w:tcPr>
          <w:p w:rsidR="00C158CC" w:rsidRPr="004B669E" w:rsidRDefault="00C158CC" w:rsidP="001D7851">
            <w:pPr>
              <w:rPr>
                <w:rFonts w:ascii="Arial" w:hAnsi="Arial" w:cs="Arial"/>
                <w:sz w:val="20"/>
                <w:szCs w:val="20"/>
              </w:rPr>
            </w:pPr>
          </w:p>
        </w:tc>
      </w:tr>
    </w:tbl>
    <w:p w:rsidR="00AF7066" w:rsidRDefault="00AF7066" w:rsidP="00AF7066">
      <w:pPr>
        <w:spacing w:line="276" w:lineRule="auto"/>
        <w:jc w:val="both"/>
        <w:rPr>
          <w:rFonts w:ascii="Arial" w:hAnsi="Arial" w:cs="Arial"/>
          <w:b/>
          <w:sz w:val="20"/>
          <w:szCs w:val="20"/>
        </w:rPr>
      </w:pPr>
    </w:p>
    <w:p w:rsidR="00B37FC9" w:rsidRPr="004B669E" w:rsidRDefault="00B37FC9" w:rsidP="00AF7066">
      <w:pPr>
        <w:spacing w:line="276" w:lineRule="auto"/>
        <w:jc w:val="both"/>
        <w:rPr>
          <w:rFonts w:ascii="Arial" w:hAnsi="Arial" w:cs="Arial"/>
          <w:b/>
          <w:sz w:val="20"/>
          <w:szCs w:val="20"/>
        </w:rPr>
      </w:pPr>
    </w:p>
    <w:p w:rsidR="00AF7066" w:rsidRPr="004B669E" w:rsidRDefault="00AF7066" w:rsidP="00B53E68">
      <w:pPr>
        <w:spacing w:line="276" w:lineRule="auto"/>
        <w:jc w:val="both"/>
        <w:rPr>
          <w:rFonts w:ascii="Arial" w:hAnsi="Arial" w:cs="Arial"/>
          <w:sz w:val="20"/>
          <w:szCs w:val="20"/>
        </w:rPr>
      </w:pPr>
      <w:r w:rsidRPr="004B669E">
        <w:rPr>
          <w:rFonts w:ascii="Arial" w:hAnsi="Arial" w:cs="Arial"/>
          <w:b/>
          <w:sz w:val="20"/>
          <w:szCs w:val="20"/>
        </w:rPr>
        <w:t>PROCEDURY OSIĄGANIA CELÓW KSZTAŁCENIA PRZEDMIOTU</w:t>
      </w:r>
    </w:p>
    <w:p w:rsidR="00AF7066" w:rsidRPr="004B669E" w:rsidRDefault="00AF7066" w:rsidP="00B53E68">
      <w:pPr>
        <w:spacing w:line="276" w:lineRule="auto"/>
        <w:jc w:val="both"/>
        <w:rPr>
          <w:rFonts w:ascii="Arial" w:hAnsi="Arial" w:cs="Arial"/>
          <w:kern w:val="24"/>
          <w:sz w:val="20"/>
          <w:szCs w:val="20"/>
        </w:rPr>
      </w:pPr>
      <w:r w:rsidRPr="004B669E">
        <w:rPr>
          <w:rFonts w:ascii="Arial" w:hAnsi="Arial" w:cs="Arial"/>
          <w:kern w:val="24"/>
          <w:sz w:val="20"/>
          <w:szCs w:val="20"/>
        </w:rPr>
        <w:t xml:space="preserve">Należy pamiętać, </w:t>
      </w:r>
      <w:r w:rsidR="002E400D" w:rsidRPr="004B669E">
        <w:rPr>
          <w:rFonts w:ascii="Arial" w:hAnsi="Arial" w:cs="Arial"/>
          <w:kern w:val="24"/>
          <w:sz w:val="20"/>
          <w:szCs w:val="20"/>
        </w:rPr>
        <w:t>że</w:t>
      </w:r>
      <w:r w:rsidRPr="004B669E">
        <w:rPr>
          <w:rFonts w:ascii="Arial" w:hAnsi="Arial" w:cs="Arial"/>
          <w:kern w:val="24"/>
          <w:sz w:val="20"/>
          <w:szCs w:val="20"/>
        </w:rPr>
        <w:t xml:space="preserve"> przedmiot ma za zadanie m.in. motywowanie uczniów do nauki zawodu, do doskonalenia swoich umiejętności, do rozwoju zawodowego, do podejmowania rozwiązywania problemów, a nie tylko ich unikania. Podkreślać należy znaczenie kreatywności i innowacyjności oraz podążania za zmianami technologicznymi zwłaszcza w zawodzie. W związku z tym wrealizacji programu przedmiotu </w:t>
      </w:r>
      <w:r w:rsidR="002E400D" w:rsidRPr="004B669E">
        <w:rPr>
          <w:rFonts w:ascii="Arial" w:hAnsi="Arial" w:cs="Arial"/>
          <w:kern w:val="24"/>
          <w:sz w:val="20"/>
          <w:szCs w:val="20"/>
        </w:rPr>
        <w:t>proponuje się</w:t>
      </w:r>
      <w:r w:rsidR="00EB4768" w:rsidRPr="004B669E">
        <w:rPr>
          <w:rFonts w:ascii="Arial" w:hAnsi="Arial" w:cs="Arial"/>
          <w:kern w:val="24"/>
          <w:sz w:val="20"/>
          <w:szCs w:val="20"/>
        </w:rPr>
        <w:t>stosowanie przede</w:t>
      </w:r>
      <w:r w:rsidRPr="004B669E">
        <w:rPr>
          <w:rFonts w:ascii="Arial" w:hAnsi="Arial" w:cs="Arial"/>
          <w:kern w:val="24"/>
          <w:sz w:val="20"/>
          <w:szCs w:val="20"/>
        </w:rPr>
        <w:t xml:space="preserve"> wszystkim aktywizujących metod nauczania stawiających na dużą samodzielność ucznia. Do wykorzystania są: dyskusja dydaktyczna, praca w grupie, ćwiczenia, scenki i symulacje oraz projekty. Zwracając szczególną uwagę na stosowanie metod aktywizujących, można je wspomóc prezentacją filmów dydaktycznych przedstawiających różne rodzaje sytuacji zawodowych, ane</w:t>
      </w:r>
      <w:r w:rsidR="00B0305C">
        <w:rPr>
          <w:rFonts w:ascii="Arial" w:hAnsi="Arial" w:cs="Arial"/>
          <w:kern w:val="24"/>
          <w:sz w:val="20"/>
          <w:szCs w:val="20"/>
        </w:rPr>
        <w:t>gdotami i studium przypadków. W </w:t>
      </w:r>
      <w:r w:rsidRPr="004B669E">
        <w:rPr>
          <w:rFonts w:ascii="Arial" w:hAnsi="Arial" w:cs="Arial"/>
          <w:kern w:val="24"/>
          <w:sz w:val="20"/>
          <w:szCs w:val="20"/>
        </w:rPr>
        <w:t xml:space="preserve">procesie nauczania-uczenia się </w:t>
      </w:r>
      <w:r w:rsidR="002E400D" w:rsidRPr="004B669E">
        <w:rPr>
          <w:rFonts w:ascii="Arial" w:hAnsi="Arial" w:cs="Arial"/>
          <w:kern w:val="24"/>
          <w:sz w:val="20"/>
          <w:szCs w:val="20"/>
        </w:rPr>
        <w:t>należy zwrócić</w:t>
      </w:r>
      <w:r w:rsidRPr="004B669E">
        <w:rPr>
          <w:rFonts w:ascii="Arial" w:hAnsi="Arial" w:cs="Arial"/>
          <w:kern w:val="24"/>
          <w:sz w:val="20"/>
          <w:szCs w:val="20"/>
        </w:rPr>
        <w:t xml:space="preserve"> uwagę na zasady właściwej komunikacji i stosowanie zasad kultury i etyki zawodowej zwłaszcza do wykorzystania w kontaktach z klientem i współpracownikami. Zadanie i ćwiczenia powinny być zarówno indywidualne, jak i zespołowe.</w:t>
      </w:r>
    </w:p>
    <w:p w:rsidR="00AF7066" w:rsidRPr="006113B4" w:rsidRDefault="00AF7066" w:rsidP="00B53E68">
      <w:pPr>
        <w:spacing w:line="276" w:lineRule="auto"/>
        <w:jc w:val="both"/>
        <w:rPr>
          <w:rFonts w:ascii="Arial" w:hAnsi="Arial" w:cs="Arial"/>
          <w:i/>
          <w:color w:val="auto"/>
          <w:sz w:val="20"/>
          <w:szCs w:val="20"/>
        </w:rPr>
      </w:pPr>
    </w:p>
    <w:p w:rsidR="00AF7066" w:rsidRPr="006113B4" w:rsidRDefault="00AF7066" w:rsidP="00B53E68">
      <w:pPr>
        <w:spacing w:line="276" w:lineRule="auto"/>
        <w:jc w:val="both"/>
        <w:rPr>
          <w:rFonts w:ascii="Arial" w:hAnsi="Arial" w:cs="Arial"/>
          <w:i/>
          <w:color w:val="auto"/>
          <w:sz w:val="20"/>
          <w:szCs w:val="20"/>
        </w:rPr>
      </w:pPr>
      <w:r w:rsidRPr="006113B4">
        <w:rPr>
          <w:rFonts w:ascii="Arial" w:hAnsi="Arial" w:cs="Arial"/>
          <w:b/>
          <w:color w:val="auto"/>
          <w:sz w:val="20"/>
          <w:szCs w:val="20"/>
        </w:rPr>
        <w:t>Środk</w:t>
      </w:r>
      <w:r w:rsidR="00A930DB" w:rsidRPr="006113B4">
        <w:rPr>
          <w:rFonts w:ascii="Arial" w:hAnsi="Arial" w:cs="Arial"/>
          <w:b/>
          <w:color w:val="auto"/>
          <w:sz w:val="20"/>
          <w:szCs w:val="20"/>
        </w:rPr>
        <w:t>i</w:t>
      </w:r>
      <w:r w:rsidRPr="006113B4">
        <w:rPr>
          <w:rFonts w:ascii="Arial" w:hAnsi="Arial" w:cs="Arial"/>
          <w:b/>
          <w:color w:val="auto"/>
          <w:sz w:val="20"/>
          <w:szCs w:val="20"/>
        </w:rPr>
        <w:t xml:space="preserve"> dydaktyczn</w:t>
      </w:r>
      <w:r w:rsidR="00A930DB" w:rsidRPr="006113B4">
        <w:rPr>
          <w:rFonts w:ascii="Arial" w:hAnsi="Arial" w:cs="Arial"/>
          <w:b/>
          <w:color w:val="auto"/>
          <w:sz w:val="20"/>
          <w:szCs w:val="20"/>
        </w:rPr>
        <w:t>e</w:t>
      </w:r>
      <w:r w:rsidRPr="006113B4">
        <w:rPr>
          <w:rFonts w:ascii="Arial" w:hAnsi="Arial" w:cs="Arial"/>
          <w:b/>
          <w:color w:val="auto"/>
          <w:sz w:val="20"/>
          <w:szCs w:val="20"/>
        </w:rPr>
        <w:t xml:space="preserve"> do przedmiotu</w:t>
      </w:r>
      <w:r w:rsidR="00FF5D72">
        <w:rPr>
          <w:rFonts w:ascii="Arial" w:hAnsi="Arial" w:cs="Arial"/>
          <w:b/>
          <w:color w:val="auto"/>
          <w:sz w:val="20"/>
          <w:szCs w:val="20"/>
        </w:rPr>
        <w:t xml:space="preserve"> – </w:t>
      </w:r>
      <w:r w:rsidR="00A930DB" w:rsidRPr="006113B4">
        <w:rPr>
          <w:rFonts w:ascii="Arial" w:hAnsi="Arial" w:cs="Arial"/>
          <w:color w:val="auto"/>
          <w:sz w:val="20"/>
          <w:szCs w:val="20"/>
        </w:rPr>
        <w:t>słowniki, dokumentacja techniczna w języku obcym, katalogi i czasopisma branżowe w języku obcym</w:t>
      </w:r>
      <w:r w:rsidRPr="006113B4">
        <w:rPr>
          <w:rFonts w:ascii="Arial" w:hAnsi="Arial" w:cs="Arial"/>
          <w:color w:val="auto"/>
          <w:sz w:val="20"/>
          <w:szCs w:val="20"/>
        </w:rPr>
        <w:t xml:space="preserve">, </w:t>
      </w:r>
    </w:p>
    <w:p w:rsidR="00AF7066" w:rsidRPr="006113B4" w:rsidRDefault="00AF7066" w:rsidP="00B53E68">
      <w:pPr>
        <w:spacing w:line="276" w:lineRule="auto"/>
        <w:jc w:val="both"/>
        <w:rPr>
          <w:rFonts w:ascii="Arial" w:hAnsi="Arial" w:cs="Arial"/>
          <w:i/>
          <w:color w:val="auto"/>
          <w:sz w:val="20"/>
          <w:szCs w:val="20"/>
        </w:rPr>
      </w:pPr>
    </w:p>
    <w:p w:rsidR="00AF7066" w:rsidRPr="006113B4" w:rsidRDefault="00A930DB" w:rsidP="00B53E68">
      <w:pPr>
        <w:spacing w:line="276" w:lineRule="auto"/>
        <w:jc w:val="both"/>
        <w:rPr>
          <w:rFonts w:ascii="Arial" w:hAnsi="Arial" w:cs="Arial"/>
          <w:color w:val="auto"/>
          <w:sz w:val="20"/>
          <w:szCs w:val="20"/>
        </w:rPr>
      </w:pPr>
      <w:r w:rsidRPr="006113B4">
        <w:rPr>
          <w:rFonts w:ascii="Arial" w:hAnsi="Arial" w:cs="Arial"/>
          <w:b/>
          <w:color w:val="auto"/>
          <w:sz w:val="20"/>
          <w:szCs w:val="20"/>
        </w:rPr>
        <w:t>O</w:t>
      </w:r>
      <w:r w:rsidR="00AF7066" w:rsidRPr="006113B4">
        <w:rPr>
          <w:rFonts w:ascii="Arial" w:hAnsi="Arial" w:cs="Arial"/>
          <w:b/>
          <w:color w:val="auto"/>
          <w:sz w:val="20"/>
          <w:szCs w:val="20"/>
        </w:rPr>
        <w:t>budowa dydaktyczna</w:t>
      </w:r>
      <w:r w:rsidR="00FF5D72" w:rsidRPr="00B511E8">
        <w:rPr>
          <w:rFonts w:ascii="Arial" w:hAnsi="Arial" w:cs="Arial"/>
          <w:color w:val="auto"/>
          <w:sz w:val="20"/>
          <w:szCs w:val="20"/>
        </w:rPr>
        <w:t xml:space="preserve"> – </w:t>
      </w:r>
      <w:r w:rsidR="00AF7066" w:rsidRPr="006113B4">
        <w:rPr>
          <w:rFonts w:ascii="Arial" w:hAnsi="Arial" w:cs="Arial"/>
          <w:color w:val="auto"/>
          <w:sz w:val="20"/>
          <w:szCs w:val="20"/>
        </w:rPr>
        <w:t xml:space="preserve">karty pracy, instrukcje do dramy, instrukcje do symulacji, karty obserwacji scenek, karty projektów, </w:t>
      </w:r>
      <w:r w:rsidRPr="006113B4">
        <w:rPr>
          <w:rFonts w:ascii="Arial" w:hAnsi="Arial" w:cs="Arial"/>
          <w:color w:val="auto"/>
          <w:sz w:val="20"/>
          <w:szCs w:val="20"/>
        </w:rPr>
        <w:t>dokumentacja techniczna w języku obcym</w:t>
      </w:r>
      <w:r w:rsidR="002A33BD" w:rsidRPr="006113B4">
        <w:rPr>
          <w:rFonts w:ascii="Arial" w:hAnsi="Arial" w:cs="Arial"/>
          <w:color w:val="auto"/>
          <w:sz w:val="20"/>
          <w:szCs w:val="20"/>
        </w:rPr>
        <w:t>.</w:t>
      </w:r>
    </w:p>
    <w:p w:rsidR="00AF7066" w:rsidRPr="006113B4" w:rsidRDefault="00AF7066" w:rsidP="00B53E68">
      <w:pPr>
        <w:spacing w:line="276" w:lineRule="auto"/>
        <w:jc w:val="both"/>
        <w:rPr>
          <w:rFonts w:ascii="Arial" w:hAnsi="Arial" w:cs="Arial"/>
          <w:i/>
          <w:color w:val="auto"/>
          <w:sz w:val="20"/>
          <w:szCs w:val="20"/>
        </w:rPr>
      </w:pPr>
    </w:p>
    <w:p w:rsidR="00AF7066" w:rsidRPr="004B669E" w:rsidRDefault="00AF7066" w:rsidP="00B53E68">
      <w:pPr>
        <w:spacing w:line="276" w:lineRule="auto"/>
        <w:jc w:val="both"/>
        <w:rPr>
          <w:rFonts w:ascii="Arial" w:hAnsi="Arial" w:cs="Arial"/>
          <w:sz w:val="20"/>
          <w:szCs w:val="22"/>
        </w:rPr>
      </w:pPr>
      <w:r w:rsidRPr="006113B4">
        <w:rPr>
          <w:rFonts w:ascii="Arial" w:hAnsi="Arial" w:cs="Arial"/>
          <w:b/>
          <w:color w:val="auto"/>
          <w:sz w:val="20"/>
          <w:szCs w:val="20"/>
        </w:rPr>
        <w:t>Warunki realizacji programu przedmiotu</w:t>
      </w:r>
      <w:r w:rsidR="006113B4">
        <w:rPr>
          <w:rFonts w:ascii="Arial" w:hAnsi="Arial" w:cs="Arial"/>
          <w:i/>
          <w:color w:val="auto"/>
          <w:sz w:val="20"/>
          <w:szCs w:val="20"/>
        </w:rPr>
        <w:t xml:space="preserve"> –</w:t>
      </w:r>
      <w:r w:rsidRPr="006113B4">
        <w:rPr>
          <w:rFonts w:ascii="Arial" w:hAnsi="Arial" w:cs="Arial"/>
          <w:i/>
          <w:color w:val="auto"/>
          <w:sz w:val="20"/>
          <w:szCs w:val="20"/>
        </w:rPr>
        <w:t xml:space="preserve"> </w:t>
      </w:r>
      <w:r w:rsidRPr="006113B4">
        <w:rPr>
          <w:rFonts w:ascii="Arial" w:hAnsi="Arial" w:cs="Arial"/>
          <w:color w:val="auto"/>
          <w:sz w:val="20"/>
          <w:szCs w:val="20"/>
        </w:rPr>
        <w:t>zajęcia powinny odbywać się w</w:t>
      </w:r>
      <w:r w:rsidR="00391312" w:rsidRPr="006113B4">
        <w:rPr>
          <w:rFonts w:ascii="Arial" w:hAnsi="Arial" w:cs="Arial"/>
          <w:color w:val="auto"/>
          <w:sz w:val="20"/>
          <w:szCs w:val="20"/>
        </w:rPr>
        <w:t xml:space="preserve"> </w:t>
      </w:r>
      <w:r w:rsidR="00E01251" w:rsidRPr="006113B4">
        <w:rPr>
          <w:rFonts w:ascii="Arial" w:hAnsi="Arial" w:cs="Arial"/>
          <w:b/>
          <w:i/>
          <w:color w:val="auto"/>
          <w:sz w:val="20"/>
          <w:szCs w:val="20"/>
        </w:rPr>
        <w:t>P</w:t>
      </w:r>
      <w:r w:rsidRPr="006113B4">
        <w:rPr>
          <w:rFonts w:ascii="Arial" w:hAnsi="Arial" w:cs="Arial"/>
          <w:b/>
          <w:bCs/>
          <w:i/>
          <w:color w:val="auto"/>
          <w:sz w:val="20"/>
        </w:rPr>
        <w:t>racowni komunikowania się w języku obcym</w:t>
      </w:r>
      <w:r w:rsidR="00391312" w:rsidRPr="006113B4">
        <w:rPr>
          <w:rFonts w:ascii="Arial" w:hAnsi="Arial" w:cs="Arial"/>
          <w:b/>
          <w:bCs/>
          <w:i/>
          <w:color w:val="auto"/>
          <w:sz w:val="20"/>
        </w:rPr>
        <w:t xml:space="preserve"> </w:t>
      </w:r>
      <w:r w:rsidRPr="006113B4">
        <w:rPr>
          <w:rFonts w:ascii="Arial" w:hAnsi="Arial" w:cs="Arial"/>
          <w:b/>
          <w:bCs/>
          <w:i/>
          <w:color w:val="auto"/>
          <w:sz w:val="20"/>
        </w:rPr>
        <w:t>zawodowym</w:t>
      </w:r>
      <w:r w:rsidR="00391312" w:rsidRPr="006113B4">
        <w:rPr>
          <w:rFonts w:ascii="Arial" w:hAnsi="Arial" w:cs="Arial"/>
          <w:b/>
          <w:bCs/>
          <w:i/>
          <w:color w:val="auto"/>
          <w:sz w:val="20"/>
        </w:rPr>
        <w:t xml:space="preserve"> </w:t>
      </w:r>
      <w:r w:rsidRPr="006113B4">
        <w:rPr>
          <w:rFonts w:ascii="Arial" w:hAnsi="Arial" w:cs="Arial"/>
          <w:bCs/>
          <w:color w:val="auto"/>
          <w:sz w:val="20"/>
        </w:rPr>
        <w:t>wyposażonej</w:t>
      </w:r>
      <w:r w:rsidRPr="004B669E">
        <w:rPr>
          <w:rFonts w:ascii="Arial" w:hAnsi="Arial" w:cs="Arial"/>
          <w:bCs/>
          <w:sz w:val="20"/>
        </w:rPr>
        <w:t xml:space="preserve"> w:</w:t>
      </w:r>
    </w:p>
    <w:p w:rsidR="00AF7066" w:rsidRPr="004B669E" w:rsidRDefault="00AF7066" w:rsidP="00B53E68">
      <w:pPr>
        <w:autoSpaceDE w:val="0"/>
        <w:autoSpaceDN w:val="0"/>
        <w:adjustRightInd w:val="0"/>
        <w:spacing w:line="276" w:lineRule="auto"/>
        <w:ind w:left="567" w:hanging="567"/>
        <w:rPr>
          <w:rFonts w:ascii="Arial" w:hAnsi="Arial" w:cs="Arial"/>
          <w:sz w:val="20"/>
        </w:rPr>
      </w:pPr>
      <w:r w:rsidRPr="004B669E">
        <w:rPr>
          <w:rFonts w:ascii="Arial" w:hAnsi="Arial" w:cs="Arial"/>
          <w:sz w:val="20"/>
        </w:rPr>
        <w:t>-</w:t>
      </w:r>
      <w:r w:rsidRPr="004B669E">
        <w:rPr>
          <w:rFonts w:ascii="Arial" w:hAnsi="Arial" w:cs="Arial"/>
          <w:sz w:val="20"/>
        </w:rPr>
        <w:tab/>
        <w:t>stanowisko dla nauczyciela wyposażone w komputer stacjonarny z oprogramowaniem biurowym i z dostępem do Internetu, z urządzeniem wielofunkcyjnym;</w:t>
      </w:r>
    </w:p>
    <w:p w:rsidR="00AF7066" w:rsidRPr="004B669E" w:rsidRDefault="00AF7066" w:rsidP="00B53E68">
      <w:pPr>
        <w:autoSpaceDE w:val="0"/>
        <w:autoSpaceDN w:val="0"/>
        <w:adjustRightInd w:val="0"/>
        <w:spacing w:line="276" w:lineRule="auto"/>
        <w:ind w:left="567" w:hanging="567"/>
        <w:rPr>
          <w:rFonts w:ascii="Arial" w:hAnsi="Arial" w:cs="Arial"/>
          <w:sz w:val="20"/>
        </w:rPr>
      </w:pPr>
      <w:r w:rsidRPr="004B669E">
        <w:rPr>
          <w:rFonts w:ascii="Arial" w:hAnsi="Arial" w:cs="Arial"/>
          <w:sz w:val="20"/>
        </w:rPr>
        <w:t>-</w:t>
      </w:r>
      <w:r w:rsidRPr="004B669E">
        <w:rPr>
          <w:rFonts w:ascii="Arial" w:hAnsi="Arial" w:cs="Arial"/>
          <w:sz w:val="20"/>
        </w:rPr>
        <w:tab/>
        <w:t xml:space="preserve">projektor multimedialny, telewizor, ekran projekcyjny, tablicę szkolną białą </w:t>
      </w:r>
      <w:r w:rsidR="00E01251" w:rsidRPr="004B669E">
        <w:rPr>
          <w:rFonts w:ascii="Arial" w:hAnsi="Arial" w:cs="Arial"/>
          <w:sz w:val="20"/>
        </w:rPr>
        <w:t>sucho ścieralną</w:t>
      </w:r>
      <w:r w:rsidRPr="004B669E">
        <w:rPr>
          <w:rFonts w:ascii="Arial" w:hAnsi="Arial" w:cs="Arial"/>
          <w:sz w:val="20"/>
        </w:rPr>
        <w:t>, tablicę flipchart, słuchawki z mikrofonem, system do nauczania języków obcych;</w:t>
      </w:r>
    </w:p>
    <w:p w:rsidR="00AF7066" w:rsidRPr="006113B4" w:rsidRDefault="00AF7066" w:rsidP="00B53E68">
      <w:pPr>
        <w:autoSpaceDE w:val="0"/>
        <w:autoSpaceDN w:val="0"/>
        <w:adjustRightInd w:val="0"/>
        <w:spacing w:line="276" w:lineRule="auto"/>
        <w:ind w:left="567" w:hanging="567"/>
        <w:rPr>
          <w:rFonts w:ascii="Arial" w:hAnsi="Arial" w:cs="Arial"/>
          <w:color w:val="auto"/>
          <w:sz w:val="20"/>
        </w:rPr>
      </w:pPr>
      <w:r w:rsidRPr="004B669E">
        <w:rPr>
          <w:rFonts w:ascii="Arial" w:hAnsi="Arial" w:cs="Arial"/>
          <w:sz w:val="20"/>
        </w:rPr>
        <w:t>-</w:t>
      </w:r>
      <w:r w:rsidRPr="004B669E">
        <w:rPr>
          <w:rFonts w:ascii="Arial" w:hAnsi="Arial" w:cs="Arial"/>
          <w:sz w:val="20"/>
        </w:rPr>
        <w:tab/>
      </w:r>
      <w:r w:rsidRPr="006113B4">
        <w:rPr>
          <w:rFonts w:ascii="Arial" w:hAnsi="Arial" w:cs="Arial"/>
          <w:color w:val="auto"/>
          <w:sz w:val="20"/>
        </w:rPr>
        <w:t>stanowisko dla każdego ucznia wyposażone w komputer stacjonarny z oprogramowaniem biurowym z dostępem do Internetu oraz słuchawki z mikrofonem;</w:t>
      </w:r>
    </w:p>
    <w:p w:rsidR="00AF7066" w:rsidRPr="006113B4" w:rsidRDefault="00AF7066" w:rsidP="00B53E68">
      <w:pPr>
        <w:autoSpaceDE w:val="0"/>
        <w:autoSpaceDN w:val="0"/>
        <w:adjustRightInd w:val="0"/>
        <w:spacing w:line="276" w:lineRule="auto"/>
        <w:ind w:left="567" w:hanging="567"/>
        <w:rPr>
          <w:rFonts w:ascii="Arial" w:hAnsi="Arial" w:cs="Arial"/>
          <w:color w:val="auto"/>
          <w:sz w:val="20"/>
        </w:rPr>
      </w:pPr>
      <w:r w:rsidRPr="006113B4">
        <w:rPr>
          <w:rFonts w:ascii="Arial" w:hAnsi="Arial" w:cs="Arial"/>
          <w:color w:val="auto"/>
          <w:sz w:val="20"/>
        </w:rPr>
        <w:t>-</w:t>
      </w:r>
      <w:r w:rsidRPr="006113B4">
        <w:rPr>
          <w:rFonts w:ascii="Arial" w:hAnsi="Arial" w:cs="Arial"/>
          <w:color w:val="auto"/>
          <w:sz w:val="20"/>
        </w:rPr>
        <w:tab/>
        <w:t xml:space="preserve">biblioteczka wyposażona w słowniki, podręczniki i czasopisma specjalistyczne w </w:t>
      </w:r>
      <w:r w:rsidR="002E400D" w:rsidRPr="006113B4">
        <w:rPr>
          <w:rFonts w:ascii="Arial" w:hAnsi="Arial" w:cs="Arial"/>
          <w:color w:val="auto"/>
          <w:sz w:val="20"/>
        </w:rPr>
        <w:t>języku obcym</w:t>
      </w:r>
      <w:r w:rsidRPr="006113B4">
        <w:rPr>
          <w:rFonts w:ascii="Arial" w:hAnsi="Arial" w:cs="Arial"/>
          <w:color w:val="auto"/>
          <w:sz w:val="20"/>
        </w:rPr>
        <w:t xml:space="preserve"> zawodowym.</w:t>
      </w:r>
    </w:p>
    <w:p w:rsidR="00AF7066" w:rsidRPr="006113B4" w:rsidRDefault="00AF7066" w:rsidP="00B53E68">
      <w:pPr>
        <w:spacing w:line="276" w:lineRule="auto"/>
        <w:jc w:val="both"/>
        <w:rPr>
          <w:rFonts w:ascii="Arial" w:hAnsi="Arial" w:cs="Arial"/>
          <w:i/>
          <w:color w:val="auto"/>
          <w:sz w:val="20"/>
          <w:szCs w:val="20"/>
        </w:rPr>
      </w:pPr>
    </w:p>
    <w:p w:rsidR="00AF7066" w:rsidRPr="00E01251" w:rsidRDefault="00AF7066" w:rsidP="00B53E68">
      <w:pPr>
        <w:spacing w:line="276" w:lineRule="auto"/>
        <w:jc w:val="both"/>
        <w:rPr>
          <w:rFonts w:ascii="Arial" w:hAnsi="Arial" w:cs="Arial"/>
          <w:b/>
          <w:color w:val="auto"/>
          <w:sz w:val="20"/>
          <w:szCs w:val="20"/>
        </w:rPr>
      </w:pPr>
      <w:r w:rsidRPr="006113B4">
        <w:rPr>
          <w:rFonts w:ascii="Arial" w:hAnsi="Arial" w:cs="Arial"/>
          <w:b/>
          <w:color w:val="auto"/>
          <w:sz w:val="20"/>
          <w:szCs w:val="20"/>
        </w:rPr>
        <w:t>Indywidualizacja</w:t>
      </w:r>
      <w:r w:rsidR="00FF5D72">
        <w:rPr>
          <w:rFonts w:ascii="Arial" w:hAnsi="Arial" w:cs="Arial"/>
          <w:b/>
          <w:color w:val="auto"/>
          <w:sz w:val="20"/>
          <w:szCs w:val="20"/>
        </w:rPr>
        <w:t xml:space="preserve"> – </w:t>
      </w:r>
      <w:r w:rsidRPr="00E01251">
        <w:rPr>
          <w:rFonts w:ascii="Arial" w:hAnsi="Arial" w:cs="Arial"/>
          <w:b/>
          <w:color w:val="auto"/>
          <w:sz w:val="20"/>
          <w:szCs w:val="20"/>
        </w:rPr>
        <w:t>dostosowanie warunków, środków, metod i form kształcenia do potrzeb i możliwości uczniów</w:t>
      </w:r>
    </w:p>
    <w:p w:rsidR="00AF7066" w:rsidRPr="004B669E" w:rsidRDefault="00AF7066"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2A33BD">
        <w:rPr>
          <w:rFonts w:ascii="Arial" w:hAnsi="Arial" w:cs="Arial"/>
          <w:sz w:val="20"/>
          <w:szCs w:val="20"/>
        </w:rPr>
        <w:t>,</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A33BD">
        <w:rPr>
          <w:rFonts w:ascii="Arial" w:hAnsi="Arial" w:cs="Arial"/>
          <w:sz w:val="20"/>
          <w:szCs w:val="20"/>
        </w:rPr>
        <w:t>,</w:t>
      </w:r>
    </w:p>
    <w:p w:rsidR="00AF7066" w:rsidRPr="004B669E" w:rsidRDefault="00AF7066"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AF7066" w:rsidRPr="004B669E" w:rsidRDefault="00AF7066"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A33BD">
        <w:rPr>
          <w:rFonts w:ascii="Arial" w:hAnsi="Arial" w:cs="Arial"/>
          <w:sz w:val="20"/>
          <w:szCs w:val="20"/>
        </w:rPr>
        <w:t>,</w:t>
      </w:r>
    </w:p>
    <w:p w:rsidR="00AF7066" w:rsidRPr="004B669E" w:rsidRDefault="00AF7066"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AF7066" w:rsidRPr="00C158CC" w:rsidRDefault="00AF7066" w:rsidP="00B53E68">
      <w:pPr>
        <w:spacing w:line="276" w:lineRule="auto"/>
        <w:jc w:val="both"/>
        <w:rPr>
          <w:rFonts w:ascii="Arial" w:hAnsi="Arial" w:cs="Arial"/>
          <w:color w:val="auto"/>
          <w:sz w:val="20"/>
          <w:szCs w:val="20"/>
        </w:rPr>
      </w:pPr>
    </w:p>
    <w:p w:rsidR="00AF7066" w:rsidRPr="00E01251" w:rsidRDefault="00E01251" w:rsidP="00B53E68">
      <w:pPr>
        <w:spacing w:line="276" w:lineRule="auto"/>
        <w:jc w:val="both"/>
        <w:rPr>
          <w:rFonts w:ascii="Arial" w:hAnsi="Arial" w:cs="Arial"/>
          <w:b/>
          <w:sz w:val="20"/>
          <w:szCs w:val="20"/>
        </w:rPr>
      </w:pPr>
      <w:r w:rsidRPr="00E01251">
        <w:rPr>
          <w:rFonts w:ascii="Arial" w:hAnsi="Arial" w:cs="Arial"/>
          <w:b/>
          <w:sz w:val="20"/>
          <w:szCs w:val="20"/>
        </w:rPr>
        <w:t>Przykładowe z</w:t>
      </w:r>
      <w:r w:rsidR="00AF7066" w:rsidRPr="00E01251">
        <w:rPr>
          <w:rFonts w:ascii="Arial" w:hAnsi="Arial" w:cs="Arial"/>
          <w:b/>
          <w:sz w:val="20"/>
          <w:szCs w:val="20"/>
        </w:rPr>
        <w:t>adanie nr 1</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Na podstawie tabeli nr 1 karty pracy, w której zostały zamieszczone wymagania psychofizyczne dla różnych zawodów oceń w skali ocen szkolnych te wymagania, które są istotne w twoim </w:t>
      </w:r>
      <w:r w:rsidR="002E400D" w:rsidRPr="004B669E">
        <w:rPr>
          <w:rFonts w:ascii="Arial" w:hAnsi="Arial" w:cs="Arial"/>
          <w:sz w:val="20"/>
          <w:szCs w:val="20"/>
        </w:rPr>
        <w:t>zawodzie oraz</w:t>
      </w:r>
      <w:r w:rsidRPr="004B669E">
        <w:rPr>
          <w:rFonts w:ascii="Arial" w:hAnsi="Arial" w:cs="Arial"/>
          <w:sz w:val="20"/>
          <w:szCs w:val="20"/>
        </w:rPr>
        <w:t xml:space="preserve"> te, które spełniasz.</w:t>
      </w:r>
    </w:p>
    <w:p w:rsidR="00AF7066" w:rsidRPr="004B669E" w:rsidRDefault="00AF7066" w:rsidP="00B53E68">
      <w:pPr>
        <w:spacing w:line="276" w:lineRule="auto"/>
        <w:jc w:val="both"/>
        <w:rPr>
          <w:rFonts w:ascii="Arial" w:hAnsi="Arial" w:cs="Arial"/>
          <w:sz w:val="20"/>
          <w:szCs w:val="20"/>
        </w:rPr>
      </w:pPr>
    </w:p>
    <w:p w:rsidR="00AF7066" w:rsidRPr="00E01251" w:rsidRDefault="00E01251" w:rsidP="00B53E68">
      <w:pPr>
        <w:spacing w:line="276" w:lineRule="auto"/>
        <w:jc w:val="both"/>
        <w:rPr>
          <w:rFonts w:ascii="Arial" w:hAnsi="Arial" w:cs="Arial"/>
          <w:b/>
          <w:sz w:val="20"/>
          <w:szCs w:val="20"/>
        </w:rPr>
      </w:pPr>
      <w:r w:rsidRPr="00E01251">
        <w:rPr>
          <w:rFonts w:ascii="Arial" w:hAnsi="Arial" w:cs="Arial"/>
          <w:b/>
          <w:sz w:val="20"/>
          <w:szCs w:val="20"/>
        </w:rPr>
        <w:t>Przykładowe z</w:t>
      </w:r>
      <w:r w:rsidR="00AF7066" w:rsidRPr="00E01251">
        <w:rPr>
          <w:rFonts w:ascii="Arial" w:hAnsi="Arial" w:cs="Arial"/>
          <w:b/>
          <w:sz w:val="20"/>
          <w:szCs w:val="20"/>
        </w:rPr>
        <w:t xml:space="preserve">adanie </w:t>
      </w:r>
      <w:r w:rsidRPr="00E01251">
        <w:rPr>
          <w:rFonts w:ascii="Arial" w:hAnsi="Arial" w:cs="Arial"/>
          <w:b/>
          <w:sz w:val="20"/>
          <w:szCs w:val="20"/>
        </w:rPr>
        <w:t>nr 2</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Wyszukaj w Internecie ogłoszenia o poszukiwaniu pracownika na stanowisko blacharza. Pogrupuj zamieszczone </w:t>
      </w:r>
      <w:r w:rsidR="00B0305C">
        <w:rPr>
          <w:rFonts w:ascii="Arial" w:hAnsi="Arial" w:cs="Arial"/>
          <w:sz w:val="20"/>
          <w:szCs w:val="20"/>
        </w:rPr>
        <w:t>w ogłoszeniu wymagania i </w:t>
      </w:r>
      <w:r w:rsidRPr="004B669E">
        <w:rPr>
          <w:rFonts w:ascii="Arial" w:hAnsi="Arial" w:cs="Arial"/>
          <w:sz w:val="20"/>
          <w:szCs w:val="20"/>
        </w:rPr>
        <w:t>zapisze je, np. kwalifikacje, kompetencje zawodowe, umiejętności, umiejętności miękkie, cechy charakteru, itp.</w:t>
      </w:r>
    </w:p>
    <w:p w:rsidR="00AF7066" w:rsidRPr="004B669E" w:rsidRDefault="00AF7066" w:rsidP="00B53E68">
      <w:pPr>
        <w:spacing w:line="276" w:lineRule="auto"/>
        <w:jc w:val="both"/>
        <w:rPr>
          <w:rFonts w:ascii="Arial" w:hAnsi="Arial" w:cs="Arial"/>
          <w:sz w:val="20"/>
          <w:szCs w:val="20"/>
        </w:rPr>
      </w:pP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Zadanie wykonaj indywidualnie. Po wykonaniu ćwiczenia swoją pracę uczniowie porównują z przygotowanym przez nauczyciela, wzorcowym arkuszem i na tej podstawie dokonują </w:t>
      </w:r>
      <w:r w:rsidR="002E400D" w:rsidRPr="004B669E">
        <w:rPr>
          <w:rFonts w:ascii="Arial" w:hAnsi="Arial" w:cs="Arial"/>
          <w:sz w:val="20"/>
          <w:szCs w:val="20"/>
        </w:rPr>
        <w:t>samooceny wykonania</w:t>
      </w:r>
      <w:r w:rsidRPr="004B669E">
        <w:rPr>
          <w:rFonts w:ascii="Arial" w:hAnsi="Arial" w:cs="Arial"/>
          <w:sz w:val="20"/>
          <w:szCs w:val="20"/>
        </w:rPr>
        <w:t xml:space="preserve"> zadania.</w:t>
      </w:r>
    </w:p>
    <w:p w:rsidR="00AF7066" w:rsidRDefault="00AF7066" w:rsidP="00B53E68">
      <w:pPr>
        <w:spacing w:line="276" w:lineRule="auto"/>
        <w:jc w:val="both"/>
        <w:rPr>
          <w:rFonts w:ascii="Arial" w:hAnsi="Arial" w:cs="Arial"/>
          <w:b/>
          <w:sz w:val="20"/>
          <w:szCs w:val="20"/>
        </w:rPr>
      </w:pPr>
    </w:p>
    <w:p w:rsidR="00B511E8" w:rsidRPr="004B669E" w:rsidRDefault="00B511E8" w:rsidP="00B53E68">
      <w:pPr>
        <w:spacing w:line="276" w:lineRule="auto"/>
        <w:jc w:val="both"/>
        <w:rPr>
          <w:rFonts w:ascii="Arial" w:hAnsi="Arial" w:cs="Arial"/>
          <w:b/>
          <w:sz w:val="20"/>
          <w:szCs w:val="20"/>
        </w:rPr>
      </w:pPr>
    </w:p>
    <w:p w:rsidR="00AF7066" w:rsidRDefault="00AF7066"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 xml:space="preserve">Sprawdzanie i ocenianie postępów uczniów powinno odbywać się przez cały czas realizacji treści przedmiotu na podstawie kryteriów przedstawionych na początku zajęć. </w:t>
      </w:r>
      <w:r w:rsidR="002E400D" w:rsidRPr="004B669E">
        <w:rPr>
          <w:rFonts w:ascii="Arial" w:hAnsi="Arial" w:cs="Arial"/>
          <w:sz w:val="20"/>
          <w:szCs w:val="20"/>
        </w:rPr>
        <w:t>Osiągnięcia uczniów</w:t>
      </w:r>
      <w:r w:rsidRPr="004B669E">
        <w:rPr>
          <w:rFonts w:ascii="Arial" w:hAnsi="Arial" w:cs="Arial"/>
          <w:sz w:val="20"/>
          <w:szCs w:val="20"/>
        </w:rPr>
        <w:t xml:space="preserve"> należy </w:t>
      </w:r>
      <w:r w:rsidR="002E400D" w:rsidRPr="004B669E">
        <w:rPr>
          <w:rFonts w:ascii="Arial" w:hAnsi="Arial" w:cs="Arial"/>
          <w:sz w:val="20"/>
          <w:szCs w:val="20"/>
        </w:rPr>
        <w:t>oceniać w</w:t>
      </w:r>
      <w:r w:rsidR="00EB4768" w:rsidRPr="004B669E">
        <w:rPr>
          <w:rFonts w:ascii="Arial" w:hAnsi="Arial" w:cs="Arial"/>
          <w:sz w:val="20"/>
          <w:szCs w:val="20"/>
        </w:rPr>
        <w:t>zakresie wymagań</w:t>
      </w:r>
      <w:r w:rsidRPr="004B669E">
        <w:rPr>
          <w:rFonts w:ascii="Arial" w:hAnsi="Arial" w:cs="Arial"/>
          <w:sz w:val="20"/>
          <w:szCs w:val="20"/>
        </w:rPr>
        <w:t xml:space="preserve"> programowych </w:t>
      </w:r>
      <w:r w:rsidR="00EB4768" w:rsidRPr="004B669E">
        <w:rPr>
          <w:rFonts w:ascii="Arial" w:hAnsi="Arial" w:cs="Arial"/>
          <w:sz w:val="20"/>
          <w:szCs w:val="20"/>
        </w:rPr>
        <w:t>podstawowych i</w:t>
      </w:r>
      <w:r w:rsidR="00E004D4">
        <w:rPr>
          <w:rFonts w:ascii="Arial" w:hAnsi="Arial" w:cs="Arial"/>
          <w:sz w:val="20"/>
          <w:szCs w:val="20"/>
        </w:rPr>
        <w:t> </w:t>
      </w:r>
      <w:r w:rsidR="00F112C0" w:rsidRPr="004B669E">
        <w:rPr>
          <w:rFonts w:ascii="Arial" w:hAnsi="Arial" w:cs="Arial"/>
          <w:sz w:val="20"/>
          <w:szCs w:val="20"/>
        </w:rPr>
        <w:t>ponadpodstawowych na</w:t>
      </w:r>
      <w:r w:rsidRPr="004B669E">
        <w:rPr>
          <w:rFonts w:ascii="Arial" w:hAnsi="Arial" w:cs="Arial"/>
          <w:sz w:val="20"/>
          <w:szCs w:val="20"/>
        </w:rPr>
        <w:t xml:space="preserve"> podstawie: </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ustnych wypowiedzi, rozumienia teksów pisanych i słuchanych wypowiedzi</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obserwacji pracy ucznia w trakcie pracy w grupie,</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ukierunkowanej obserwacji pracy ucznia podczas wykonywania ćwiczeń,</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prezentacji ćwiczeń, opracowań</w:t>
      </w:r>
      <w:r w:rsidR="002A33BD">
        <w:rPr>
          <w:rFonts w:ascii="Arial" w:hAnsi="Arial" w:cs="Arial"/>
          <w:sz w:val="20"/>
          <w:szCs w:val="20"/>
        </w:rPr>
        <w:t>.</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W ocenie osiągnięć uczniów należy uwzględnić wszystkie wyniki sprawdzania osiągnięć uczniów.</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Kryteria oceniania osiągnięć uczniów:</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poprawność wykonywania ćwiczeń,</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posługiwanie się umiejętnościami językowymi w tracie wykonywania ćwiczeń, odgrywania scenek, realizacji symulacji</w:t>
      </w:r>
      <w:r w:rsidR="002A33BD">
        <w:rPr>
          <w:rFonts w:ascii="Arial" w:hAnsi="Arial" w:cs="Arial"/>
          <w:sz w:val="20"/>
          <w:szCs w:val="20"/>
        </w:rPr>
        <w:t>,</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 xml:space="preserve">stosowanie się </w:t>
      </w:r>
      <w:r w:rsidR="002E400D" w:rsidRPr="004B669E">
        <w:rPr>
          <w:rFonts w:ascii="Arial" w:hAnsi="Arial" w:cs="Arial"/>
          <w:sz w:val="20"/>
          <w:szCs w:val="20"/>
        </w:rPr>
        <w:t>do zasad</w:t>
      </w:r>
      <w:r w:rsidRPr="004B669E">
        <w:rPr>
          <w:rFonts w:ascii="Arial" w:hAnsi="Arial" w:cs="Arial"/>
          <w:sz w:val="20"/>
          <w:szCs w:val="20"/>
        </w:rPr>
        <w:t xml:space="preserve"> etyki,</w:t>
      </w:r>
    </w:p>
    <w:p w:rsidR="00AF7066" w:rsidRPr="004B669E" w:rsidRDefault="00AF7066" w:rsidP="00AF1DC6">
      <w:pPr>
        <w:numPr>
          <w:ilvl w:val="0"/>
          <w:numId w:val="57"/>
        </w:numPr>
        <w:spacing w:line="276" w:lineRule="auto"/>
        <w:jc w:val="both"/>
        <w:rPr>
          <w:rFonts w:ascii="Arial" w:hAnsi="Arial" w:cs="Arial"/>
          <w:color w:val="auto"/>
          <w:sz w:val="20"/>
          <w:szCs w:val="20"/>
        </w:rPr>
      </w:pPr>
      <w:r w:rsidRPr="004B669E">
        <w:rPr>
          <w:rFonts w:ascii="Arial" w:hAnsi="Arial" w:cs="Arial"/>
          <w:color w:val="auto"/>
          <w:sz w:val="20"/>
          <w:szCs w:val="20"/>
        </w:rPr>
        <w:t>dobór środków komunikacji do symulowanych sytuacji zawodowych realizowanych w języku obcym,</w:t>
      </w:r>
    </w:p>
    <w:p w:rsidR="00AF7066" w:rsidRPr="004B669E" w:rsidRDefault="00AF7066" w:rsidP="00AF1DC6">
      <w:pPr>
        <w:numPr>
          <w:ilvl w:val="0"/>
          <w:numId w:val="57"/>
        </w:numPr>
        <w:spacing w:line="276" w:lineRule="auto"/>
        <w:jc w:val="both"/>
        <w:rPr>
          <w:rFonts w:ascii="Arial" w:hAnsi="Arial" w:cs="Arial"/>
          <w:sz w:val="20"/>
          <w:szCs w:val="20"/>
        </w:rPr>
      </w:pPr>
      <w:r w:rsidRPr="004B669E">
        <w:rPr>
          <w:rFonts w:ascii="Arial" w:hAnsi="Arial" w:cs="Arial"/>
          <w:sz w:val="20"/>
          <w:szCs w:val="20"/>
        </w:rPr>
        <w:t>poziom rezultatów ćwiczeń, projektów</w:t>
      </w:r>
      <w:r w:rsidR="002A33BD">
        <w:rPr>
          <w:rFonts w:ascii="Arial" w:hAnsi="Arial" w:cs="Arial"/>
          <w:sz w:val="20"/>
          <w:szCs w:val="20"/>
        </w:rPr>
        <w:t>.</w:t>
      </w:r>
    </w:p>
    <w:p w:rsidR="00AF7066" w:rsidRPr="004B669E" w:rsidRDefault="00AF7066"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poszukiwania informacji obcojęzycznych w internecie, umiejętności współpracy, poziom wykonania ćwiczeń, zaangażowanie ucznia, korzystanie z różnych źródeł informacji, kreatywność, staranność.</w:t>
      </w:r>
    </w:p>
    <w:p w:rsidR="00E60C55" w:rsidRDefault="00E60C55" w:rsidP="00B53E68">
      <w:pPr>
        <w:spacing w:line="276" w:lineRule="auto"/>
        <w:rPr>
          <w:rFonts w:ascii="Arial" w:hAnsi="Arial" w:cs="Arial"/>
          <w:b/>
          <w:sz w:val="20"/>
          <w:szCs w:val="20"/>
        </w:rPr>
      </w:pPr>
    </w:p>
    <w:p w:rsidR="00B511E8" w:rsidRDefault="00B511E8" w:rsidP="00B53E68">
      <w:pPr>
        <w:spacing w:line="276" w:lineRule="auto"/>
        <w:rPr>
          <w:rFonts w:ascii="Arial" w:hAnsi="Arial" w:cs="Arial"/>
          <w:b/>
          <w:sz w:val="20"/>
          <w:szCs w:val="20"/>
        </w:rPr>
      </w:pPr>
    </w:p>
    <w:p w:rsidR="00AF7066" w:rsidRPr="004B669E" w:rsidRDefault="00AF7066"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AF7066" w:rsidRPr="004B669E" w:rsidRDefault="00AF7066" w:rsidP="00B53E68">
      <w:pPr>
        <w:spacing w:line="276" w:lineRule="auto"/>
        <w:jc w:val="both"/>
        <w:rPr>
          <w:rFonts w:ascii="Arial" w:hAnsi="Arial" w:cs="Arial"/>
          <w:color w:val="auto"/>
          <w:sz w:val="20"/>
          <w:szCs w:val="20"/>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B0305C">
        <w:rPr>
          <w:rFonts w:ascii="Arial" w:hAnsi="Arial" w:cs="Arial"/>
          <w:color w:val="auto"/>
          <w:sz w:val="20"/>
          <w:szCs w:val="20"/>
        </w:rPr>
        <w:t>nikające ze specyfiki szkoły, a </w:t>
      </w:r>
      <w:r w:rsidRPr="004B669E">
        <w:rPr>
          <w:rFonts w:ascii="Arial" w:hAnsi="Arial" w:cs="Arial"/>
          <w:color w:val="auto"/>
          <w:sz w:val="20"/>
          <w:szCs w:val="20"/>
        </w:rPr>
        <w:t xml:space="preserve">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2E400D"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2E400D" w:rsidRPr="004B669E">
        <w:rPr>
          <w:rFonts w:ascii="Arial" w:hAnsi="Arial" w:cs="Arial"/>
          <w:color w:val="auto"/>
          <w:sz w:val="20"/>
          <w:szCs w:val="20"/>
        </w:rPr>
        <w:t>ankiety zawierającej</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AF7066" w:rsidRPr="004B669E" w:rsidRDefault="00AF7066" w:rsidP="00B53E68">
      <w:pPr>
        <w:spacing w:line="276" w:lineRule="auto"/>
        <w:jc w:val="both"/>
        <w:rPr>
          <w:rFonts w:ascii="Arial" w:hAnsi="Arial" w:cs="Arial"/>
          <w:b/>
          <w:bCs/>
          <w:color w:val="auto"/>
          <w:sz w:val="20"/>
          <w:szCs w:val="20"/>
        </w:rPr>
      </w:pPr>
    </w:p>
    <w:p w:rsidR="00E60C55" w:rsidRPr="006A44BA" w:rsidRDefault="00580026" w:rsidP="006A44BA">
      <w:pPr>
        <w:pStyle w:val="Nagwek2"/>
      </w:pPr>
      <w:r w:rsidRPr="004B669E">
        <w:rPr>
          <w:sz w:val="20"/>
          <w:szCs w:val="20"/>
        </w:rPr>
        <w:br w:type="page"/>
      </w:r>
      <w:bookmarkStart w:id="18" w:name="_Toc17918737"/>
      <w:r w:rsidR="00B53E68" w:rsidRPr="006A44BA">
        <w:rPr>
          <w:rStyle w:val="Pogrubienie"/>
          <w:b/>
        </w:rPr>
        <w:t>Diagnozowanie stanu technicznego nadwozi</w:t>
      </w:r>
      <w:bookmarkEnd w:id="18"/>
    </w:p>
    <w:p w:rsidR="00822D36" w:rsidRDefault="00822D36" w:rsidP="00B53E68">
      <w:pPr>
        <w:spacing w:line="276"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 xml:space="preserve">Ocena stopnia zużycia nadwozi pojazdów samochodowych </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Określenie stanu technicznego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 xml:space="preserve">Planowanie i przygotowanie procesu diagnozowania nadwozi pojazdów samochodowych </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Dobór materiałów i narzędzi i urządzeń do diagnozowania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Dobór form i metod diagnozowania nadwozi pojazdów samochodowych</w:t>
      </w:r>
    </w:p>
    <w:p w:rsidR="00822D36" w:rsidRPr="005C463F" w:rsidRDefault="00822D36" w:rsidP="00AF1DC6">
      <w:pPr>
        <w:pStyle w:val="Akapitzlist"/>
        <w:numPr>
          <w:ilvl w:val="0"/>
          <w:numId w:val="149"/>
        </w:numPr>
        <w:spacing w:line="276" w:lineRule="auto"/>
        <w:rPr>
          <w:rFonts w:ascii="Arial" w:hAnsi="Arial" w:cs="Arial"/>
          <w:sz w:val="20"/>
          <w:szCs w:val="20"/>
          <w:lang w:val="pl-PL"/>
        </w:rPr>
      </w:pPr>
      <w:r w:rsidRPr="005C463F">
        <w:rPr>
          <w:rFonts w:ascii="Arial" w:hAnsi="Arial" w:cs="Arial"/>
          <w:sz w:val="20"/>
          <w:szCs w:val="20"/>
          <w:lang w:val="pl-PL"/>
        </w:rPr>
        <w:t>Przygotowanie elementów i wykonywanie diagnozowania nadwozi pojazdów samochodowych</w:t>
      </w:r>
    </w:p>
    <w:p w:rsidR="00822D36" w:rsidRPr="005C463F" w:rsidRDefault="00822D36" w:rsidP="00B53E68">
      <w:pPr>
        <w:pStyle w:val="Akapitzlist"/>
        <w:spacing w:line="276" w:lineRule="auto"/>
        <w:ind w:left="0"/>
        <w:jc w:val="both"/>
        <w:rPr>
          <w:rFonts w:ascii="Arial" w:hAnsi="Arial" w:cs="Arial"/>
          <w:color w:val="auto"/>
          <w:sz w:val="20"/>
          <w:szCs w:val="20"/>
          <w:lang w:val="pl-PL"/>
        </w:rPr>
      </w:pPr>
    </w:p>
    <w:p w:rsidR="00822D36" w:rsidRDefault="00822D36" w:rsidP="00B53E68">
      <w:pPr>
        <w:spacing w:line="276"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r w:rsidR="00B0305C">
        <w:rPr>
          <w:rFonts w:ascii="Arial" w:hAnsi="Arial" w:cs="Arial"/>
          <w:b/>
          <w:sz w:val="20"/>
          <w:szCs w:val="20"/>
        </w:rPr>
        <w:t>:</w:t>
      </w:r>
    </w:p>
    <w:p w:rsidR="00287AAA"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scharakteryzować zasady bezpiecznego wykonywania diagnozowania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wykonać pomiary warsztatowe i dokumentację techniczną</w:t>
      </w:r>
    </w:p>
    <w:p w:rsidR="00822D36" w:rsidRPr="005273B3" w:rsidRDefault="00822D36" w:rsidP="00AF1DC6">
      <w:pPr>
        <w:numPr>
          <w:ilvl w:val="0"/>
          <w:numId w:val="148"/>
        </w:numPr>
        <w:pBdr>
          <w:top w:val="nil"/>
          <w:left w:val="nil"/>
          <w:bottom w:val="nil"/>
          <w:right w:val="nil"/>
          <w:between w:val="nil"/>
        </w:pBdr>
        <w:spacing w:line="276" w:lineRule="auto"/>
        <w:jc w:val="both"/>
        <w:rPr>
          <w:rFonts w:ascii="Arial" w:hAnsi="Arial" w:cs="Arial"/>
          <w:sz w:val="20"/>
          <w:szCs w:val="20"/>
        </w:rPr>
      </w:pPr>
      <w:r w:rsidRPr="005273B3">
        <w:rPr>
          <w:rFonts w:ascii="Arial" w:hAnsi="Arial" w:cs="Arial"/>
          <w:sz w:val="20"/>
          <w:szCs w:val="20"/>
        </w:rPr>
        <w:t>przygotować nadwozie pojazdu samochodowego do diagnozowania</w:t>
      </w:r>
    </w:p>
    <w:p w:rsidR="00822D36" w:rsidRPr="005273B3" w:rsidRDefault="00822D36" w:rsidP="00AF1DC6">
      <w:pPr>
        <w:numPr>
          <w:ilvl w:val="0"/>
          <w:numId w:val="148"/>
        </w:numPr>
        <w:pBdr>
          <w:top w:val="nil"/>
          <w:left w:val="nil"/>
          <w:bottom w:val="nil"/>
          <w:right w:val="nil"/>
          <w:between w:val="nil"/>
        </w:pBdr>
        <w:spacing w:line="276" w:lineRule="auto"/>
        <w:jc w:val="both"/>
        <w:rPr>
          <w:rFonts w:ascii="Arial" w:hAnsi="Arial" w:cs="Arial"/>
          <w:sz w:val="20"/>
          <w:szCs w:val="20"/>
        </w:rPr>
      </w:pPr>
      <w:r w:rsidRPr="005273B3">
        <w:rPr>
          <w:rFonts w:ascii="Arial" w:hAnsi="Arial" w:cs="Arial"/>
          <w:sz w:val="20"/>
          <w:szCs w:val="20"/>
        </w:rPr>
        <w:t>ocenić stan techniczny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 xml:space="preserve">stosować metody </w:t>
      </w:r>
      <w:r w:rsidR="00A7122C" w:rsidRPr="005C463F">
        <w:rPr>
          <w:rFonts w:ascii="Arial" w:hAnsi="Arial" w:cs="Arial"/>
          <w:sz w:val="20"/>
          <w:szCs w:val="20"/>
          <w:lang w:val="pl-PL"/>
        </w:rPr>
        <w:t>diagnozowania i</w:t>
      </w:r>
      <w:r w:rsidRPr="005C463F">
        <w:rPr>
          <w:rFonts w:ascii="Arial" w:hAnsi="Arial" w:cs="Arial"/>
          <w:color w:val="auto"/>
          <w:sz w:val="20"/>
          <w:szCs w:val="20"/>
          <w:lang w:val="pl-PL"/>
        </w:rPr>
        <w:t xml:space="preserve"> oceny stanu technicznego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stosować narzędzia, sprzęt, urządzenia do diagnozowania nadwozi pojazdów samochodowych</w:t>
      </w:r>
    </w:p>
    <w:p w:rsidR="00822D36" w:rsidRPr="005C463F" w:rsidRDefault="00822D36" w:rsidP="00AF1DC6">
      <w:pPr>
        <w:pStyle w:val="Akapitzlist"/>
        <w:numPr>
          <w:ilvl w:val="0"/>
          <w:numId w:val="148"/>
        </w:numPr>
        <w:spacing w:line="276" w:lineRule="auto"/>
        <w:jc w:val="both"/>
        <w:rPr>
          <w:rFonts w:ascii="Arial" w:hAnsi="Arial" w:cs="Arial"/>
          <w:sz w:val="20"/>
          <w:szCs w:val="20"/>
          <w:lang w:val="pl-PL"/>
        </w:rPr>
      </w:pPr>
      <w:r w:rsidRPr="005C463F">
        <w:rPr>
          <w:rFonts w:ascii="Arial" w:hAnsi="Arial" w:cs="Arial"/>
          <w:sz w:val="20"/>
          <w:szCs w:val="20"/>
          <w:lang w:val="pl-PL"/>
        </w:rPr>
        <w:t>wykonać dokumentację wykonanego diagnozowania nadwozi pojazdów samochodowych</w:t>
      </w:r>
    </w:p>
    <w:p w:rsidR="00822D36" w:rsidRDefault="00822D36" w:rsidP="00B53E68">
      <w:pPr>
        <w:spacing w:line="276" w:lineRule="auto"/>
        <w:rPr>
          <w:rFonts w:ascii="Arial" w:hAnsi="Arial" w:cs="Arial"/>
          <w:sz w:val="20"/>
          <w:szCs w:val="20"/>
        </w:rPr>
      </w:pPr>
    </w:p>
    <w:p w:rsidR="00CA6B3F" w:rsidRDefault="00CA6B3F" w:rsidP="00B53E68">
      <w:pPr>
        <w:spacing w:line="276" w:lineRule="auto"/>
        <w:rPr>
          <w:rFonts w:ascii="Arial" w:hAnsi="Arial" w:cs="Arial"/>
          <w:sz w:val="20"/>
          <w:szCs w:val="20"/>
        </w:rPr>
      </w:pPr>
    </w:p>
    <w:p w:rsidR="00822D36" w:rsidRPr="00A70154" w:rsidRDefault="00B53E68" w:rsidP="00B53E68">
      <w:pPr>
        <w:spacing w:after="160" w:line="276" w:lineRule="auto"/>
        <w:rPr>
          <w:rFonts w:ascii="Arial" w:hAnsi="Arial" w:cs="Arial"/>
          <w:sz w:val="20"/>
          <w:szCs w:val="20"/>
        </w:rPr>
      </w:pPr>
      <w:r>
        <w:rPr>
          <w:rFonts w:ascii="Arial" w:hAnsi="Arial" w:cs="Arial"/>
          <w:b/>
          <w:sz w:val="20"/>
          <w:szCs w:val="20"/>
        </w:rPr>
        <w:t xml:space="preserve">MATERIAŁ NAUCZANIA: </w:t>
      </w:r>
      <w:r w:rsidR="00134C94" w:rsidRPr="00A7122C">
        <w:rPr>
          <w:rStyle w:val="Pogrubienie"/>
          <w:rFonts w:ascii="Arial" w:hAnsi="Arial" w:cs="Arial"/>
          <w:sz w:val="20"/>
          <w:szCs w:val="20"/>
        </w:rPr>
        <w:t>DIAGNOZOWANIE STANU TECHNICZNEGO NADWOZI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239"/>
        <w:gridCol w:w="894"/>
        <w:gridCol w:w="3556"/>
        <w:gridCol w:w="3194"/>
        <w:gridCol w:w="1259"/>
      </w:tblGrid>
      <w:tr w:rsidR="00822D36" w:rsidRPr="000C211D" w:rsidTr="00C158CC">
        <w:tc>
          <w:tcPr>
            <w:tcW w:w="786" w:type="pct"/>
            <w:vMerge w:val="restar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Dział programowy</w:t>
            </w:r>
          </w:p>
        </w:tc>
        <w:tc>
          <w:tcPr>
            <w:tcW w:w="847" w:type="pct"/>
            <w:vMerge w:val="restar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Tematy jednostek metodycznych</w:t>
            </w:r>
          </w:p>
        </w:tc>
        <w:tc>
          <w:tcPr>
            <w:tcW w:w="338" w:type="pct"/>
            <w:vMerge w:val="restart"/>
            <w:shd w:val="clear" w:color="auto" w:fill="auto"/>
          </w:tcPr>
          <w:p w:rsidR="00822D36" w:rsidRPr="0097109D" w:rsidRDefault="00822D36" w:rsidP="002961CF">
            <w:pPr>
              <w:jc w:val="center"/>
              <w:rPr>
                <w:color w:val="auto"/>
                <w:sz w:val="20"/>
                <w:szCs w:val="20"/>
              </w:rPr>
            </w:pPr>
            <w:r w:rsidRPr="0097109D">
              <w:rPr>
                <w:rFonts w:ascii="Arial" w:hAnsi="Arial" w:cs="Arial"/>
                <w:sz w:val="20"/>
                <w:szCs w:val="20"/>
              </w:rPr>
              <w:t>Liczba godz.</w:t>
            </w:r>
          </w:p>
        </w:tc>
        <w:tc>
          <w:tcPr>
            <w:tcW w:w="2553" w:type="pct"/>
            <w:gridSpan w:val="2"/>
            <w:shd w:val="clear" w:color="auto" w:fill="auto"/>
          </w:tcPr>
          <w:p w:rsidR="00822D36" w:rsidRPr="0097109D" w:rsidRDefault="00822D36" w:rsidP="002961CF">
            <w:pPr>
              <w:jc w:val="center"/>
              <w:rPr>
                <w:color w:val="auto"/>
                <w:sz w:val="20"/>
                <w:szCs w:val="20"/>
              </w:rPr>
            </w:pPr>
            <w:r w:rsidRPr="0097109D">
              <w:rPr>
                <w:rFonts w:ascii="Arial" w:hAnsi="Arial" w:cs="Arial"/>
                <w:sz w:val="20"/>
                <w:szCs w:val="20"/>
              </w:rPr>
              <w:t>Wymagania programowe</w:t>
            </w:r>
          </w:p>
        </w:tc>
        <w:tc>
          <w:tcPr>
            <w:tcW w:w="476" w:type="pct"/>
            <w:shd w:val="clear" w:color="auto" w:fill="auto"/>
          </w:tcPr>
          <w:p w:rsidR="00822D36" w:rsidRPr="0097109D" w:rsidRDefault="00822D36" w:rsidP="002961CF">
            <w:pPr>
              <w:rPr>
                <w:rFonts w:ascii="Arial" w:hAnsi="Arial" w:cs="Arial"/>
                <w:color w:val="auto"/>
                <w:sz w:val="20"/>
                <w:szCs w:val="20"/>
              </w:rPr>
            </w:pPr>
            <w:r w:rsidRPr="0097109D">
              <w:rPr>
                <w:rFonts w:ascii="Arial" w:hAnsi="Arial" w:cs="Arial"/>
                <w:color w:val="auto"/>
                <w:sz w:val="20"/>
                <w:szCs w:val="20"/>
              </w:rPr>
              <w:t>Uwagi o realizacji</w:t>
            </w:r>
          </w:p>
        </w:tc>
      </w:tr>
      <w:tr w:rsidR="00822D36" w:rsidRPr="000C211D" w:rsidTr="00C158CC">
        <w:tc>
          <w:tcPr>
            <w:tcW w:w="786" w:type="pct"/>
            <w:vMerge/>
            <w:shd w:val="clear" w:color="auto" w:fill="auto"/>
          </w:tcPr>
          <w:p w:rsidR="00822D36" w:rsidRPr="0097109D" w:rsidRDefault="00822D36" w:rsidP="002961CF">
            <w:pPr>
              <w:rPr>
                <w:rFonts w:ascii="Arial" w:hAnsi="Arial" w:cs="Arial"/>
                <w:sz w:val="20"/>
                <w:szCs w:val="20"/>
              </w:rPr>
            </w:pPr>
          </w:p>
        </w:tc>
        <w:tc>
          <w:tcPr>
            <w:tcW w:w="847" w:type="pct"/>
            <w:vMerge/>
            <w:shd w:val="clear" w:color="auto" w:fill="auto"/>
          </w:tcPr>
          <w:p w:rsidR="00822D36" w:rsidRPr="0097109D" w:rsidRDefault="00822D36" w:rsidP="002961CF">
            <w:pPr>
              <w:rPr>
                <w:rFonts w:ascii="Arial" w:hAnsi="Arial" w:cs="Arial"/>
                <w:sz w:val="20"/>
                <w:szCs w:val="20"/>
              </w:rPr>
            </w:pPr>
          </w:p>
        </w:tc>
        <w:tc>
          <w:tcPr>
            <w:tcW w:w="338" w:type="pct"/>
            <w:vMerge/>
            <w:shd w:val="clear" w:color="auto" w:fill="auto"/>
          </w:tcPr>
          <w:p w:rsidR="00822D36" w:rsidRPr="0097109D" w:rsidRDefault="00822D36" w:rsidP="002961CF">
            <w:pPr>
              <w:jc w:val="center"/>
              <w:rPr>
                <w:color w:val="auto"/>
                <w:sz w:val="20"/>
                <w:szCs w:val="20"/>
              </w:rPr>
            </w:pPr>
          </w:p>
        </w:tc>
        <w:tc>
          <w:tcPr>
            <w:tcW w:w="1345" w:type="pc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Podstawowe</w:t>
            </w:r>
          </w:p>
          <w:p w:rsidR="00822D36" w:rsidRPr="0097109D" w:rsidRDefault="00822D36" w:rsidP="002961CF">
            <w:pPr>
              <w:rPr>
                <w:b/>
                <w:color w:val="auto"/>
                <w:sz w:val="20"/>
                <w:szCs w:val="20"/>
              </w:rPr>
            </w:pPr>
            <w:r w:rsidRPr="0097109D">
              <w:rPr>
                <w:rFonts w:ascii="Arial" w:hAnsi="Arial" w:cs="Arial"/>
                <w:b/>
                <w:sz w:val="20"/>
                <w:szCs w:val="20"/>
              </w:rPr>
              <w:t>Uczeń potrafi:</w:t>
            </w:r>
          </w:p>
        </w:tc>
        <w:tc>
          <w:tcPr>
            <w:tcW w:w="1208" w:type="pct"/>
            <w:shd w:val="clear" w:color="auto" w:fill="auto"/>
          </w:tcPr>
          <w:p w:rsidR="00822D36" w:rsidRPr="0097109D" w:rsidRDefault="00822D36" w:rsidP="002961CF">
            <w:pPr>
              <w:rPr>
                <w:rFonts w:ascii="Arial" w:hAnsi="Arial" w:cs="Arial"/>
                <w:sz w:val="20"/>
                <w:szCs w:val="20"/>
              </w:rPr>
            </w:pPr>
            <w:r w:rsidRPr="0097109D">
              <w:rPr>
                <w:rFonts w:ascii="Arial" w:hAnsi="Arial" w:cs="Arial"/>
                <w:sz w:val="20"/>
                <w:szCs w:val="20"/>
              </w:rPr>
              <w:t>Ponadpodstawowe</w:t>
            </w:r>
          </w:p>
          <w:p w:rsidR="00822D36" w:rsidRPr="0097109D" w:rsidRDefault="00822D36" w:rsidP="002961CF">
            <w:pPr>
              <w:rPr>
                <w:color w:val="auto"/>
                <w:sz w:val="20"/>
                <w:szCs w:val="20"/>
              </w:rPr>
            </w:pPr>
            <w:r w:rsidRPr="0097109D">
              <w:rPr>
                <w:rFonts w:ascii="Arial" w:hAnsi="Arial" w:cs="Arial"/>
                <w:b/>
                <w:sz w:val="20"/>
                <w:szCs w:val="20"/>
              </w:rPr>
              <w:t>Uczeń potrafi:</w:t>
            </w:r>
          </w:p>
        </w:tc>
        <w:tc>
          <w:tcPr>
            <w:tcW w:w="476" w:type="pct"/>
            <w:shd w:val="clear" w:color="auto" w:fill="auto"/>
          </w:tcPr>
          <w:p w:rsidR="00822D36" w:rsidRPr="0097109D" w:rsidRDefault="00822D36" w:rsidP="002961CF">
            <w:pPr>
              <w:rPr>
                <w:rFonts w:ascii="Arial" w:hAnsi="Arial" w:cs="Arial"/>
                <w:color w:val="auto"/>
                <w:sz w:val="20"/>
                <w:szCs w:val="20"/>
              </w:rPr>
            </w:pPr>
            <w:r w:rsidRPr="0097109D">
              <w:rPr>
                <w:rFonts w:ascii="Arial" w:hAnsi="Arial" w:cs="Arial"/>
                <w:color w:val="auto"/>
                <w:sz w:val="20"/>
                <w:szCs w:val="20"/>
              </w:rPr>
              <w:t>Etap realizacji</w:t>
            </w:r>
          </w:p>
        </w:tc>
      </w:tr>
      <w:tr w:rsidR="006A2094" w:rsidRPr="000C211D" w:rsidTr="00C158CC">
        <w:trPr>
          <w:trHeight w:val="1133"/>
        </w:trPr>
        <w:tc>
          <w:tcPr>
            <w:tcW w:w="786" w:type="pct"/>
            <w:vMerge w:val="restart"/>
            <w:shd w:val="clear" w:color="auto" w:fill="auto"/>
          </w:tcPr>
          <w:p w:rsidR="006A2094" w:rsidRPr="0097109D" w:rsidRDefault="00391312" w:rsidP="006A2094">
            <w:pPr>
              <w:rPr>
                <w:rFonts w:ascii="Arial" w:hAnsi="Arial" w:cs="Arial"/>
                <w:sz w:val="20"/>
                <w:szCs w:val="20"/>
              </w:rPr>
            </w:pPr>
            <w:r>
              <w:rPr>
                <w:rFonts w:ascii="Arial" w:hAnsi="Arial" w:cs="Arial"/>
                <w:sz w:val="20"/>
                <w:szCs w:val="20"/>
              </w:rPr>
              <w:t>I</w:t>
            </w:r>
            <w:r w:rsidR="006A2094" w:rsidRPr="0097109D">
              <w:rPr>
                <w:rFonts w:ascii="Arial" w:hAnsi="Arial" w:cs="Arial"/>
                <w:sz w:val="20"/>
                <w:szCs w:val="20"/>
              </w:rPr>
              <w:t>. Przygotowanie pojazdu do diagnostyki stanu technicznego nadwozi</w:t>
            </w:r>
          </w:p>
        </w:tc>
        <w:tc>
          <w:tcPr>
            <w:tcW w:w="847" w:type="pct"/>
            <w:shd w:val="clear" w:color="auto" w:fill="FFFFFF"/>
          </w:tcPr>
          <w:p w:rsidR="006A2094" w:rsidRPr="008D0884" w:rsidRDefault="006A2094" w:rsidP="00AF1DC6">
            <w:pPr>
              <w:pStyle w:val="Akapitzlist"/>
              <w:numPr>
                <w:ilvl w:val="0"/>
                <w:numId w:val="170"/>
              </w:numPr>
              <w:rPr>
                <w:rFonts w:ascii="Arial" w:hAnsi="Arial" w:cs="Arial"/>
                <w:sz w:val="20"/>
                <w:szCs w:val="20"/>
                <w:lang w:val="pl-PL" w:eastAsia="en-US"/>
              </w:rPr>
            </w:pPr>
            <w:r w:rsidRPr="00732B05">
              <w:rPr>
                <w:rFonts w:ascii="Arial" w:hAnsi="Arial" w:cs="Arial"/>
                <w:color w:val="auto"/>
                <w:sz w:val="20"/>
                <w:szCs w:val="20"/>
                <w:lang w:val="pl-PL" w:eastAsia="en-US"/>
              </w:rPr>
              <w:t>Przyjęcie samochodu do diagnostyki stanu technicznego nadwozi</w:t>
            </w:r>
          </w:p>
          <w:p w:rsidR="006A2094" w:rsidRDefault="006A2094" w:rsidP="006A2094">
            <w:pPr>
              <w:pStyle w:val="Akapitzlist"/>
              <w:rPr>
                <w:rFonts w:ascii="Arial" w:hAnsi="Arial" w:cs="Arial"/>
                <w:color w:val="auto"/>
                <w:sz w:val="20"/>
                <w:szCs w:val="20"/>
                <w:lang w:val="pl-PL" w:eastAsia="en-US"/>
              </w:rPr>
            </w:pPr>
          </w:p>
          <w:p w:rsidR="006A2094" w:rsidRPr="00C158CC" w:rsidRDefault="006A2094" w:rsidP="006A2094">
            <w:pPr>
              <w:pStyle w:val="Akapitzlist"/>
              <w:ind w:left="0"/>
              <w:rPr>
                <w:rFonts w:ascii="Arial" w:hAnsi="Arial" w:cs="Arial"/>
                <w:color w:val="auto"/>
                <w:sz w:val="20"/>
                <w:szCs w:val="20"/>
                <w:lang w:val="pl-PL" w:eastAsia="en-US"/>
              </w:rPr>
            </w:pPr>
          </w:p>
        </w:tc>
        <w:tc>
          <w:tcPr>
            <w:tcW w:w="338" w:type="pct"/>
            <w:shd w:val="clear" w:color="auto" w:fill="auto"/>
          </w:tcPr>
          <w:p w:rsidR="006A2094" w:rsidRPr="0097109D" w:rsidRDefault="006A2094" w:rsidP="006A2094">
            <w:pPr>
              <w:jc w:val="center"/>
              <w:rPr>
                <w:rFonts w:ascii="Arial" w:hAnsi="Arial" w:cs="Arial"/>
                <w:color w:val="auto"/>
                <w:sz w:val="20"/>
                <w:szCs w:val="20"/>
              </w:rPr>
            </w:pPr>
          </w:p>
        </w:tc>
        <w:tc>
          <w:tcPr>
            <w:tcW w:w="1345" w:type="pct"/>
            <w:shd w:val="clear" w:color="auto" w:fill="auto"/>
          </w:tcPr>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 xml:space="preserve">zastosować procedurę przyjęcia samochodu do diagnostyki nadwozi </w:t>
            </w:r>
          </w:p>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Pr>
                <w:rFonts w:ascii="Arial" w:hAnsi="Arial" w:cs="Arial"/>
                <w:sz w:val="20"/>
                <w:szCs w:val="20"/>
              </w:rPr>
              <w:t>prze</w:t>
            </w:r>
            <w:r w:rsidRPr="0097109D">
              <w:rPr>
                <w:rFonts w:ascii="Arial" w:hAnsi="Arial" w:cs="Arial"/>
                <w:sz w:val="20"/>
                <w:szCs w:val="20"/>
              </w:rPr>
              <w:t>prowadzić rozmowę z klientem ukierunkowaną na wypełnienie protokołu przyjęcia pojazdu do diagnostyki nadwozi</w:t>
            </w:r>
          </w:p>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wypełnić dokumentację przyjęcia pojazdu samochodowego do diagnozowania stanu technicznego nadwozi</w:t>
            </w:r>
          </w:p>
        </w:tc>
        <w:tc>
          <w:tcPr>
            <w:tcW w:w="1208" w:type="pct"/>
            <w:shd w:val="clear" w:color="auto" w:fill="auto"/>
          </w:tcPr>
          <w:p w:rsidR="006A2094" w:rsidRPr="0097109D" w:rsidRDefault="006A2094" w:rsidP="00AF1DC6">
            <w:pPr>
              <w:numPr>
                <w:ilvl w:val="0"/>
                <w:numId w:val="146"/>
              </w:numPr>
              <w:pBdr>
                <w:top w:val="nil"/>
                <w:left w:val="nil"/>
                <w:bottom w:val="nil"/>
                <w:right w:val="nil"/>
                <w:between w:val="nil"/>
              </w:pBdr>
              <w:ind w:left="357" w:hanging="357"/>
              <w:rPr>
                <w:rFonts w:ascii="Arial" w:hAnsi="Arial" w:cs="Arial"/>
                <w:sz w:val="20"/>
                <w:szCs w:val="20"/>
              </w:rPr>
            </w:pPr>
            <w:r w:rsidRPr="0097109D">
              <w:rPr>
                <w:rFonts w:ascii="Arial" w:hAnsi="Arial" w:cs="Arial"/>
                <w:sz w:val="20"/>
                <w:szCs w:val="20"/>
              </w:rPr>
              <w:t>zaproponować klientowi rozszerzenie diagnostyki o dodatkowe pomiary</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0"/>
              </w:numPr>
              <w:rPr>
                <w:rFonts w:ascii="Arial" w:hAnsi="Arial" w:cs="Arial"/>
                <w:sz w:val="20"/>
                <w:szCs w:val="20"/>
                <w:lang w:val="pl-PL" w:eastAsia="en-US"/>
              </w:rPr>
            </w:pPr>
            <w:r w:rsidRPr="00732B05">
              <w:rPr>
                <w:rFonts w:ascii="Arial" w:hAnsi="Arial" w:cs="Arial"/>
                <w:sz w:val="20"/>
                <w:szCs w:val="20"/>
                <w:lang w:val="pl-PL" w:eastAsia="en-US"/>
              </w:rPr>
              <w:t>Przygotowanie nadwozia pojazdu do diagnostyki stanu technicznego nadwozi</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oczyścić pojazd samochodowy z zanieczyszczeń powstałych w trakcie eksploatacji</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ustawić pojazd na stanowisku naprawczym zgodnie z zasadami bezpieczeństwa i higieny pracy</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zabezpieczyć pojazd przed uszkodzeniem i przemieszczeniem</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zabezpieczyć systemy elektroniczne i elektryczne pojazdu przed uszkodzeniem w trakcie naprawy</w:t>
            </w:r>
          </w:p>
          <w:p w:rsidR="006A2094" w:rsidRPr="0097109D" w:rsidRDefault="006A2094" w:rsidP="00AF1DC6">
            <w:pPr>
              <w:numPr>
                <w:ilvl w:val="0"/>
                <w:numId w:val="20"/>
              </w:numPr>
              <w:ind w:left="357" w:hanging="357"/>
              <w:rPr>
                <w:rFonts w:ascii="Arial" w:hAnsi="Arial" w:cs="Arial"/>
                <w:sz w:val="20"/>
                <w:szCs w:val="20"/>
              </w:rPr>
            </w:pPr>
            <w:r w:rsidRPr="0097109D">
              <w:rPr>
                <w:rFonts w:ascii="Arial" w:hAnsi="Arial" w:cs="Arial"/>
                <w:sz w:val="20"/>
                <w:szCs w:val="20"/>
              </w:rPr>
              <w:t>wykonać wszystkie czynności przygotowania pojazdu z zachowaniem przepisów bhp, ppoż. i ochrony środowiska</w:t>
            </w:r>
          </w:p>
        </w:tc>
        <w:tc>
          <w:tcPr>
            <w:tcW w:w="1208" w:type="pct"/>
            <w:shd w:val="clear" w:color="auto" w:fill="auto"/>
          </w:tcPr>
          <w:p w:rsidR="006A2094" w:rsidRPr="0097109D" w:rsidRDefault="006A2094" w:rsidP="00AF1DC6">
            <w:pPr>
              <w:pStyle w:val="Akapitzlist"/>
              <w:numPr>
                <w:ilvl w:val="0"/>
                <w:numId w:val="20"/>
              </w:numPr>
              <w:ind w:left="357" w:hanging="357"/>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uzasadnić czynności występujące w procedurze przygotowania pojazdu do diagnostyki nadwozia </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val="restart"/>
            <w:shd w:val="clear" w:color="auto" w:fill="auto"/>
          </w:tcPr>
          <w:p w:rsidR="006A2094" w:rsidRPr="0097109D" w:rsidRDefault="006A2094" w:rsidP="006A2094">
            <w:pPr>
              <w:rPr>
                <w:rFonts w:ascii="Arial" w:hAnsi="Arial" w:cs="Arial"/>
                <w:sz w:val="20"/>
                <w:szCs w:val="20"/>
              </w:rPr>
            </w:pPr>
            <w:r w:rsidRPr="0097109D">
              <w:rPr>
                <w:rFonts w:ascii="Arial" w:hAnsi="Arial" w:cs="Arial"/>
                <w:sz w:val="20"/>
                <w:szCs w:val="20"/>
              </w:rPr>
              <w:t>I</w:t>
            </w:r>
            <w:r w:rsidR="00391312">
              <w:rPr>
                <w:rFonts w:ascii="Arial" w:hAnsi="Arial" w:cs="Arial"/>
                <w:sz w:val="20"/>
                <w:szCs w:val="20"/>
              </w:rPr>
              <w:t>I</w:t>
            </w:r>
            <w:r w:rsidRPr="0097109D">
              <w:rPr>
                <w:rFonts w:ascii="Arial" w:hAnsi="Arial" w:cs="Arial"/>
                <w:sz w:val="20"/>
                <w:szCs w:val="20"/>
              </w:rPr>
              <w:t>. Metody diagnozowania nadwozi</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1"/>
              </w:numPr>
              <w:rPr>
                <w:rFonts w:ascii="Arial" w:hAnsi="Arial" w:cs="Arial"/>
                <w:sz w:val="20"/>
                <w:szCs w:val="20"/>
                <w:lang w:val="en-US" w:eastAsia="en-US"/>
              </w:rPr>
            </w:pPr>
            <w:r w:rsidRPr="00732B05">
              <w:rPr>
                <w:rFonts w:ascii="Arial" w:hAnsi="Arial" w:cs="Arial"/>
                <w:sz w:val="20"/>
                <w:szCs w:val="20"/>
                <w:lang w:val="en-US" w:eastAsia="en-US"/>
              </w:rPr>
              <w:t>Ocena</w:t>
            </w:r>
            <w:r>
              <w:rPr>
                <w:rFonts w:ascii="Arial" w:hAnsi="Arial" w:cs="Arial"/>
                <w:sz w:val="20"/>
                <w:szCs w:val="20"/>
                <w:lang w:val="en-US" w:eastAsia="en-US"/>
              </w:rPr>
              <w:t xml:space="preserve"> </w:t>
            </w:r>
            <w:r w:rsidRPr="00732B05">
              <w:rPr>
                <w:rFonts w:ascii="Arial" w:hAnsi="Arial" w:cs="Arial"/>
                <w:sz w:val="20"/>
                <w:szCs w:val="20"/>
                <w:lang w:val="en-US" w:eastAsia="en-US"/>
              </w:rPr>
              <w:t>organoleptyczna</w:t>
            </w:r>
            <w:r>
              <w:rPr>
                <w:rFonts w:ascii="Arial" w:hAnsi="Arial" w:cs="Arial"/>
                <w:sz w:val="20"/>
                <w:szCs w:val="20"/>
                <w:lang w:val="en-US" w:eastAsia="en-US"/>
              </w:rPr>
              <w:t xml:space="preserve"> </w:t>
            </w:r>
            <w:r w:rsidRPr="00732B05">
              <w:rPr>
                <w:rFonts w:ascii="Arial" w:hAnsi="Arial" w:cs="Arial"/>
                <w:sz w:val="20"/>
                <w:szCs w:val="20"/>
                <w:lang w:val="en-US" w:eastAsia="en-US"/>
              </w:rPr>
              <w:t>stanu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zaplanować przebieg oceny organoleptycznej stanu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sprawdzenie organoleptyczne w celu kontroli stanu nadwozia pojazdów</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jakość nadwozia na podstawie oceny organoleptycznej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nadwozia</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wykorzystać urządzenia wspomagające organoleptyczną ocenę stanu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rPr>
          <w:trHeight w:val="546"/>
        </w:trPr>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1"/>
              </w:numPr>
              <w:rPr>
                <w:rFonts w:ascii="Arial" w:hAnsi="Arial" w:cs="Arial"/>
                <w:sz w:val="20"/>
                <w:szCs w:val="20"/>
                <w:lang w:val="en-US" w:eastAsia="en-US"/>
              </w:rPr>
            </w:pPr>
            <w:r w:rsidRPr="00732B05">
              <w:rPr>
                <w:rFonts w:ascii="Arial" w:hAnsi="Arial" w:cs="Arial"/>
                <w:sz w:val="20"/>
                <w:szCs w:val="20"/>
                <w:lang w:val="en-US" w:eastAsia="en-US"/>
              </w:rPr>
              <w:t>Diagnostyka</w:t>
            </w:r>
            <w:r>
              <w:rPr>
                <w:rFonts w:ascii="Arial" w:hAnsi="Arial" w:cs="Arial"/>
                <w:sz w:val="20"/>
                <w:szCs w:val="20"/>
                <w:lang w:val="en-US" w:eastAsia="en-US"/>
              </w:rPr>
              <w:t xml:space="preserve"> </w:t>
            </w:r>
            <w:r w:rsidRPr="00732B05">
              <w:rPr>
                <w:rFonts w:ascii="Arial" w:hAnsi="Arial" w:cs="Arial"/>
                <w:sz w:val="20"/>
                <w:szCs w:val="20"/>
                <w:lang w:val="en-US" w:eastAsia="en-US"/>
              </w:rPr>
              <w:t>powłoki</w:t>
            </w:r>
            <w:r>
              <w:rPr>
                <w:rFonts w:ascii="Arial" w:hAnsi="Arial" w:cs="Arial"/>
                <w:sz w:val="20"/>
                <w:szCs w:val="20"/>
                <w:lang w:val="en-US" w:eastAsia="en-US"/>
              </w:rPr>
              <w:t xml:space="preserve"> </w:t>
            </w:r>
            <w:r w:rsidRPr="00732B05">
              <w:rPr>
                <w:rFonts w:ascii="Arial" w:hAnsi="Arial" w:cs="Arial"/>
                <w:sz w:val="20"/>
                <w:szCs w:val="20"/>
                <w:lang w:val="en-US" w:eastAsia="en-US"/>
              </w:rPr>
              <w:t>lakierniczej</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dobrać urządzenia i narzędzia do diagnostyki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diagnozę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rozpoznać objawy uszkodzeń powłoki lakierniczej</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stan powłoki lakierniczej na podstawie działań diagnostycznych</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do diagnostyki stanu powłoki lakierniczej</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zaplanować przebieg diagnostyki stanu powłoki lakierniczej</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55"/>
              </w:numPr>
              <w:rPr>
                <w:rFonts w:ascii="Arial" w:hAnsi="Arial" w:cs="Arial"/>
                <w:sz w:val="20"/>
                <w:szCs w:val="20"/>
                <w:lang w:val="pl-PL" w:eastAsia="en-US"/>
              </w:rPr>
            </w:pPr>
            <w:r w:rsidRPr="00732B05">
              <w:rPr>
                <w:rFonts w:ascii="Arial" w:hAnsi="Arial" w:cs="Arial"/>
                <w:sz w:val="20"/>
                <w:szCs w:val="20"/>
                <w:lang w:val="pl-PL" w:eastAsia="en-US"/>
              </w:rPr>
              <w:t>Ocena szczelności nadwozia</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dobrać urządzenia i narzędzia do oceny szczelnościnadwozia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ocenę szczelności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ocenić jakość szczelności nadwozia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wykonać wszystkie czynności oceny z zachowaniem przepisów bhp, ppoż. i ochrony środowiska</w:t>
            </w:r>
          </w:p>
          <w:p w:rsidR="006A2094" w:rsidRPr="0097109D" w:rsidRDefault="006A2094" w:rsidP="00AF1DC6">
            <w:pPr>
              <w:numPr>
                <w:ilvl w:val="0"/>
                <w:numId w:val="147"/>
              </w:numPr>
              <w:ind w:left="357" w:hanging="357"/>
              <w:rPr>
                <w:rFonts w:ascii="Arial" w:hAnsi="Arial" w:cs="Arial"/>
                <w:sz w:val="20"/>
                <w:szCs w:val="20"/>
              </w:rPr>
            </w:pPr>
            <w:r w:rsidRPr="0097109D">
              <w:rPr>
                <w:rFonts w:ascii="Arial" w:hAnsi="Arial" w:cs="Arial"/>
                <w:sz w:val="20"/>
                <w:szCs w:val="20"/>
              </w:rPr>
              <w:t>wykorzystać dokumentację techniczną do oceny szczelności</w:t>
            </w:r>
          </w:p>
        </w:tc>
        <w:tc>
          <w:tcPr>
            <w:tcW w:w="1208" w:type="pct"/>
            <w:shd w:val="clear" w:color="auto" w:fill="auto"/>
          </w:tcPr>
          <w:p w:rsidR="006A2094" w:rsidRPr="0097109D" w:rsidRDefault="006A2094" w:rsidP="00AF1DC6">
            <w:pPr>
              <w:numPr>
                <w:ilvl w:val="0"/>
                <w:numId w:val="147"/>
              </w:numPr>
              <w:ind w:left="357" w:hanging="357"/>
              <w:rPr>
                <w:rFonts w:ascii="Arial" w:eastAsia="Arial Unicode MS" w:hAnsi="Arial" w:cs="Arial"/>
                <w:sz w:val="20"/>
                <w:szCs w:val="20"/>
              </w:rPr>
            </w:pPr>
            <w:r w:rsidRPr="0097109D">
              <w:rPr>
                <w:rFonts w:ascii="Arial" w:eastAsia="Arial Unicode MS" w:hAnsi="Arial" w:cs="Arial"/>
                <w:sz w:val="20"/>
                <w:szCs w:val="20"/>
              </w:rPr>
              <w:t>wykorzystać strony internetowe do oceny stanu szczelności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55"/>
              </w:numPr>
              <w:rPr>
                <w:rFonts w:ascii="Arial" w:hAnsi="Arial" w:cs="Arial"/>
                <w:sz w:val="20"/>
                <w:szCs w:val="20"/>
                <w:lang w:val="pl-PL" w:eastAsia="en-US"/>
              </w:rPr>
            </w:pPr>
            <w:r w:rsidRPr="00732B05">
              <w:rPr>
                <w:rFonts w:ascii="Arial" w:hAnsi="Arial" w:cs="Arial"/>
                <w:sz w:val="20"/>
                <w:szCs w:val="20"/>
                <w:lang w:val="pl-PL" w:eastAsia="en-US"/>
              </w:rPr>
              <w:t xml:space="preserve">Pomiary geometrii nadwozia i szczelin pomiędzy elementami poszycia nadwozia </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geometrii nadwozia i szczelin pomiędzy elementami poszycia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wykonać pomiar geometrii nadwozia i szczelin pomiędzy elementami poszycia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ocenić jakość zdiagnozowanego nadwozia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6"/>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oceny nadwozia</w:t>
            </w:r>
          </w:p>
        </w:tc>
        <w:tc>
          <w:tcPr>
            <w:tcW w:w="1208" w:type="pct"/>
            <w:shd w:val="clear" w:color="auto" w:fill="auto"/>
          </w:tcPr>
          <w:p w:rsidR="006A2094" w:rsidRPr="00732B05" w:rsidRDefault="006A2094" w:rsidP="00AF1DC6">
            <w:pPr>
              <w:pStyle w:val="Akapitzlist"/>
              <w:numPr>
                <w:ilvl w:val="0"/>
                <w:numId w:val="156"/>
              </w:numPr>
              <w:rPr>
                <w:rFonts w:ascii="Arial"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pomiarów geometrii nadwozia i szczelin pomiędzy elementami poszycia nadwozia</w:t>
            </w:r>
          </w:p>
          <w:p w:rsidR="006A2094" w:rsidRPr="0097109D" w:rsidRDefault="006A2094" w:rsidP="006A2094">
            <w:pPr>
              <w:rPr>
                <w:rFonts w:ascii="Arial" w:eastAsia="Arial Unicode MS" w:hAnsi="Arial" w:cs="Arial"/>
                <w:sz w:val="20"/>
                <w:szCs w:val="20"/>
              </w:rPr>
            </w:pP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w:t>
            </w:r>
          </w:p>
        </w:tc>
      </w:tr>
      <w:tr w:rsidR="006A2094" w:rsidRPr="000C211D" w:rsidTr="00C158CC">
        <w:tc>
          <w:tcPr>
            <w:tcW w:w="786" w:type="pct"/>
            <w:vMerge w:val="restart"/>
            <w:shd w:val="clear" w:color="auto" w:fill="auto"/>
          </w:tcPr>
          <w:p w:rsidR="006A2094" w:rsidRPr="0097109D" w:rsidRDefault="00391312" w:rsidP="006A2094">
            <w:pPr>
              <w:rPr>
                <w:rFonts w:ascii="Arial" w:hAnsi="Arial" w:cs="Arial"/>
                <w:sz w:val="20"/>
                <w:szCs w:val="20"/>
              </w:rPr>
            </w:pPr>
            <w:r>
              <w:rPr>
                <w:rFonts w:ascii="Arial" w:hAnsi="Arial" w:cs="Arial"/>
                <w:sz w:val="20"/>
                <w:szCs w:val="20"/>
              </w:rPr>
              <w:t>I</w:t>
            </w:r>
            <w:r w:rsidR="00FF5D72">
              <w:rPr>
                <w:rFonts w:ascii="Arial" w:hAnsi="Arial" w:cs="Arial"/>
                <w:sz w:val="20"/>
                <w:szCs w:val="20"/>
              </w:rPr>
              <w:t>II</w:t>
            </w:r>
            <w:r w:rsidR="006A2094" w:rsidRPr="0097109D">
              <w:rPr>
                <w:rFonts w:ascii="Arial" w:hAnsi="Arial" w:cs="Arial"/>
                <w:sz w:val="20"/>
                <w:szCs w:val="20"/>
              </w:rPr>
              <w:t>. Pomiar trójwymiarowy karoserii</w:t>
            </w:r>
          </w:p>
          <w:p w:rsidR="006A2094" w:rsidRPr="0097109D" w:rsidRDefault="006A2094" w:rsidP="006A2094">
            <w:pPr>
              <w:rPr>
                <w:rFonts w:ascii="Arial" w:hAnsi="Arial" w:cs="Arial"/>
                <w:sz w:val="20"/>
                <w:szCs w:val="20"/>
              </w:rPr>
            </w:pPr>
          </w:p>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Pomiar</w:t>
            </w:r>
            <w:r>
              <w:rPr>
                <w:rFonts w:ascii="Arial" w:hAnsi="Arial" w:cs="Arial"/>
                <w:sz w:val="20"/>
                <w:szCs w:val="20"/>
                <w:lang w:val="en-US" w:eastAsia="en-US"/>
              </w:rPr>
              <w:t xml:space="preserve"> </w:t>
            </w:r>
            <w:r w:rsidRPr="00732B05">
              <w:rPr>
                <w:rFonts w:ascii="Arial" w:hAnsi="Arial" w:cs="Arial"/>
                <w:sz w:val="20"/>
                <w:szCs w:val="20"/>
                <w:lang w:val="en-US" w:eastAsia="en-US"/>
              </w:rPr>
              <w:t>według</w:t>
            </w:r>
            <w:r>
              <w:rPr>
                <w:rFonts w:ascii="Arial" w:hAnsi="Arial" w:cs="Arial"/>
                <w:sz w:val="20"/>
                <w:szCs w:val="20"/>
                <w:lang w:val="en-US" w:eastAsia="en-US"/>
              </w:rPr>
              <w:t xml:space="preserve"> </w:t>
            </w:r>
            <w:r w:rsidRPr="00732B05">
              <w:rPr>
                <w:rFonts w:ascii="Arial" w:hAnsi="Arial" w:cs="Arial"/>
                <w:sz w:val="20"/>
                <w:szCs w:val="20"/>
                <w:lang w:val="en-US" w:eastAsia="en-US"/>
              </w:rPr>
              <w:t>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według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według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według danych porównawczych</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Pomiar bez danych</w:t>
            </w:r>
            <w:r>
              <w:rPr>
                <w:rFonts w:ascii="Arial" w:hAnsi="Arial" w:cs="Arial"/>
                <w:sz w:val="20"/>
                <w:szCs w:val="20"/>
                <w:lang w:val="en-US" w:eastAsia="en-US"/>
              </w:rPr>
              <w:t xml:space="preserve"> </w:t>
            </w:r>
            <w:r w:rsidRPr="00732B05">
              <w:rPr>
                <w:rFonts w:ascii="Arial" w:hAnsi="Arial" w:cs="Arial"/>
                <w:sz w:val="20"/>
                <w:szCs w:val="20"/>
                <w:lang w:val="en-US" w:eastAsia="en-US"/>
              </w:rPr>
              <w:t>porównawczych</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pomiarów bez 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bezdanych porównawczych</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przeprowadzenia pomiarów</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bezdanych porównawczych</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Proces</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mechanicznego</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urządzenia i narzędzia do wykonania pomiaru mechanicznego</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mechaniczny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wykorzystać dokumentację techniczną do przeprowadzenia pomiarów</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mechanicznego</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Pr="00732B05" w:rsidRDefault="006A2094" w:rsidP="00AF1DC6">
            <w:pPr>
              <w:pStyle w:val="Akapitzlist"/>
              <w:numPr>
                <w:ilvl w:val="0"/>
                <w:numId w:val="172"/>
              </w:numPr>
              <w:ind w:left="357" w:hanging="357"/>
              <w:rPr>
                <w:rFonts w:ascii="Arial" w:hAnsi="Arial" w:cs="Arial"/>
                <w:sz w:val="20"/>
                <w:szCs w:val="20"/>
                <w:lang w:val="en-US" w:eastAsia="en-US"/>
              </w:rPr>
            </w:pPr>
            <w:r w:rsidRPr="00732B05">
              <w:rPr>
                <w:rFonts w:ascii="Arial" w:hAnsi="Arial" w:cs="Arial"/>
                <w:sz w:val="20"/>
                <w:szCs w:val="20"/>
                <w:lang w:val="en-US" w:eastAsia="en-US"/>
              </w:rPr>
              <w:t>Komputerowe</w:t>
            </w:r>
            <w:r>
              <w:rPr>
                <w:rFonts w:ascii="Arial" w:hAnsi="Arial" w:cs="Arial"/>
                <w:sz w:val="20"/>
                <w:szCs w:val="20"/>
                <w:lang w:val="en-US" w:eastAsia="en-US"/>
              </w:rPr>
              <w:t xml:space="preserve"> </w:t>
            </w:r>
            <w:r w:rsidRPr="00732B05">
              <w:rPr>
                <w:rFonts w:ascii="Arial" w:hAnsi="Arial" w:cs="Arial"/>
                <w:sz w:val="20"/>
                <w:szCs w:val="20"/>
                <w:lang w:val="en-US" w:eastAsia="en-US"/>
              </w:rPr>
              <w:t>systemy</w:t>
            </w:r>
            <w:r>
              <w:rPr>
                <w:rFonts w:ascii="Arial" w:hAnsi="Arial" w:cs="Arial"/>
                <w:sz w:val="20"/>
                <w:szCs w:val="20"/>
                <w:lang w:val="en-US" w:eastAsia="en-US"/>
              </w:rPr>
              <w:t xml:space="preserve"> </w:t>
            </w:r>
            <w:r w:rsidRPr="00732B05">
              <w:rPr>
                <w:rFonts w:ascii="Arial" w:hAnsi="Arial" w:cs="Arial"/>
                <w:sz w:val="20"/>
                <w:szCs w:val="20"/>
                <w:lang w:val="en-US" w:eastAsia="en-US"/>
              </w:rPr>
              <w:t>pomiaru</w:t>
            </w:r>
            <w:r>
              <w:rPr>
                <w:rFonts w:ascii="Arial" w:hAnsi="Arial" w:cs="Arial"/>
                <w:sz w:val="20"/>
                <w:szCs w:val="20"/>
                <w:lang w:val="en-US" w:eastAsia="en-US"/>
              </w:rPr>
              <w:t xml:space="preserve"> </w:t>
            </w:r>
            <w:r w:rsidRPr="00732B05">
              <w:rPr>
                <w:rFonts w:ascii="Arial" w:hAnsi="Arial" w:cs="Arial"/>
                <w:sz w:val="20"/>
                <w:szCs w:val="20"/>
                <w:lang w:val="en-US" w:eastAsia="en-US"/>
              </w:rPr>
              <w:t>nadwozia:</w:t>
            </w:r>
          </w:p>
          <w:p w:rsidR="006A2094" w:rsidRPr="0097109D" w:rsidRDefault="006A2094" w:rsidP="006A2094">
            <w:pPr>
              <w:ind w:left="357"/>
              <w:rPr>
                <w:rFonts w:ascii="Arial" w:hAnsi="Arial" w:cs="Arial"/>
                <w:sz w:val="20"/>
                <w:szCs w:val="20"/>
              </w:rPr>
            </w:pPr>
            <w:r w:rsidRPr="0097109D">
              <w:rPr>
                <w:rFonts w:ascii="Arial" w:hAnsi="Arial" w:cs="Arial"/>
                <w:sz w:val="20"/>
                <w:szCs w:val="20"/>
              </w:rPr>
              <w:t>-laserowo elektroniczne</w:t>
            </w:r>
            <w:r>
              <w:rPr>
                <w:rFonts w:ascii="Arial" w:hAnsi="Arial" w:cs="Arial"/>
                <w:sz w:val="20"/>
                <w:szCs w:val="20"/>
              </w:rPr>
              <w:t>,</w:t>
            </w:r>
          </w:p>
          <w:p w:rsidR="006A2094" w:rsidRPr="0097109D" w:rsidRDefault="006A2094" w:rsidP="006A2094">
            <w:pPr>
              <w:ind w:left="357"/>
              <w:rPr>
                <w:rFonts w:ascii="Arial" w:hAnsi="Arial" w:cs="Arial"/>
                <w:sz w:val="20"/>
                <w:szCs w:val="20"/>
              </w:rPr>
            </w:pPr>
            <w:r w:rsidRPr="0097109D">
              <w:rPr>
                <w:rFonts w:ascii="Arial" w:hAnsi="Arial" w:cs="Arial"/>
                <w:sz w:val="20"/>
                <w:szCs w:val="20"/>
              </w:rPr>
              <w:t>-mechaniczno-elektroniczne</w:t>
            </w:r>
            <w:r>
              <w:rPr>
                <w:rFonts w:ascii="Arial" w:hAnsi="Arial" w:cs="Arial"/>
                <w:sz w:val="20"/>
                <w:szCs w:val="20"/>
              </w:rPr>
              <w:t>,</w:t>
            </w:r>
          </w:p>
          <w:p w:rsidR="006A2094" w:rsidRPr="0097109D" w:rsidRDefault="006A2094" w:rsidP="006A2094">
            <w:pPr>
              <w:ind w:left="357"/>
              <w:rPr>
                <w:rFonts w:ascii="Arial" w:hAnsi="Arial" w:cs="Arial"/>
                <w:sz w:val="20"/>
                <w:szCs w:val="20"/>
              </w:rPr>
            </w:pPr>
            <w:r w:rsidRPr="0097109D">
              <w:rPr>
                <w:rFonts w:ascii="Arial" w:hAnsi="Arial" w:cs="Arial"/>
                <w:sz w:val="20"/>
                <w:szCs w:val="20"/>
              </w:rPr>
              <w:t>-ultradźwiękowo-elektroniczne</w:t>
            </w: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dobrać komputerowe systemy do pomiaru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pomiar z zastosowaniem komputerowych systemów pomiaru nadwozia</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zinterpretować otrzymane wyniki pomiarów</w:t>
            </w:r>
          </w:p>
          <w:p w:rsidR="006A2094" w:rsidRPr="00732B05" w:rsidRDefault="006A2094" w:rsidP="00AF1DC6">
            <w:pPr>
              <w:pStyle w:val="Akapitzlist"/>
              <w:numPr>
                <w:ilvl w:val="0"/>
                <w:numId w:val="157"/>
              </w:numPr>
              <w:rPr>
                <w:rFonts w:ascii="Arial" w:hAnsi="Arial" w:cs="Arial"/>
                <w:sz w:val="20"/>
                <w:szCs w:val="20"/>
                <w:lang w:val="pl-PL" w:eastAsia="en-US"/>
              </w:rPr>
            </w:pPr>
            <w:r w:rsidRPr="00732B05">
              <w:rPr>
                <w:rFonts w:ascii="Arial" w:hAnsi="Arial" w:cs="Arial"/>
                <w:sz w:val="20"/>
                <w:szCs w:val="20"/>
                <w:lang w:val="pl-PL" w:eastAsia="en-US"/>
              </w:rPr>
              <w:t>wykonać wszystkie czynności pomiarowe z zachowaniem przepisów bhp, ppoż. i ochrony środowiska</w:t>
            </w:r>
          </w:p>
        </w:tc>
        <w:tc>
          <w:tcPr>
            <w:tcW w:w="1208" w:type="pct"/>
            <w:shd w:val="clear" w:color="auto" w:fill="auto"/>
          </w:tcPr>
          <w:p w:rsidR="006A2094" w:rsidRPr="0097109D" w:rsidRDefault="006A2094" w:rsidP="00AF1DC6">
            <w:pPr>
              <w:pStyle w:val="Akapitzlist"/>
              <w:numPr>
                <w:ilvl w:val="0"/>
                <w:numId w:val="157"/>
              </w:numPr>
              <w:rPr>
                <w:rFonts w:ascii="Arial" w:eastAsia="Arial Unicode MS" w:hAnsi="Arial" w:cs="Arial"/>
                <w:sz w:val="20"/>
                <w:szCs w:val="20"/>
                <w:lang w:val="pl-PL" w:eastAsia="en-US"/>
              </w:rPr>
            </w:pPr>
            <w:r w:rsidRPr="0097109D">
              <w:rPr>
                <w:rFonts w:ascii="Arial" w:eastAsia="Arial Unicode MS" w:hAnsi="Arial" w:cs="Arial"/>
                <w:sz w:val="20"/>
                <w:szCs w:val="20"/>
                <w:lang w:val="pl-PL" w:eastAsia="en-US"/>
              </w:rPr>
              <w:t xml:space="preserve">zaplanować czynności w ramach </w:t>
            </w:r>
            <w:r w:rsidRPr="00732B05">
              <w:rPr>
                <w:rFonts w:ascii="Arial" w:hAnsi="Arial" w:cs="Arial"/>
                <w:sz w:val="20"/>
                <w:szCs w:val="20"/>
                <w:lang w:val="pl-PL" w:eastAsia="en-US"/>
              </w:rPr>
              <w:t>pomiaru z zastosowaniem komputerowych systemów pomiaru nadwozia</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6A2094" w:rsidRPr="000C211D" w:rsidTr="00C158CC">
        <w:tc>
          <w:tcPr>
            <w:tcW w:w="786" w:type="pct"/>
            <w:vMerge/>
            <w:shd w:val="clear" w:color="auto" w:fill="auto"/>
          </w:tcPr>
          <w:p w:rsidR="006A2094" w:rsidRPr="0097109D" w:rsidRDefault="006A2094" w:rsidP="006A2094">
            <w:pPr>
              <w:rPr>
                <w:rFonts w:ascii="Arial" w:hAnsi="Arial" w:cs="Arial"/>
                <w:sz w:val="20"/>
                <w:szCs w:val="20"/>
              </w:rPr>
            </w:pPr>
          </w:p>
        </w:tc>
        <w:tc>
          <w:tcPr>
            <w:tcW w:w="847" w:type="pct"/>
            <w:shd w:val="clear" w:color="auto" w:fill="auto"/>
          </w:tcPr>
          <w:p w:rsidR="006A2094" w:rsidRDefault="006A2094" w:rsidP="00AF1DC6">
            <w:pPr>
              <w:pStyle w:val="Akapitzlist"/>
              <w:numPr>
                <w:ilvl w:val="0"/>
                <w:numId w:val="172"/>
              </w:numPr>
              <w:ind w:left="357" w:hanging="357"/>
              <w:rPr>
                <w:rFonts w:ascii="Arial" w:hAnsi="Arial" w:cs="Arial"/>
                <w:sz w:val="20"/>
                <w:szCs w:val="20"/>
                <w:lang w:val="pl-PL" w:eastAsia="en-US"/>
              </w:rPr>
            </w:pPr>
            <w:r w:rsidRPr="00732B05">
              <w:rPr>
                <w:rFonts w:ascii="Arial" w:hAnsi="Arial" w:cs="Arial"/>
                <w:sz w:val="20"/>
                <w:szCs w:val="20"/>
                <w:lang w:val="pl-PL" w:eastAsia="en-US"/>
              </w:rPr>
              <w:t>Ustawienie i montaż na stanowisku do diagnozowania nadwozi</w:t>
            </w:r>
          </w:p>
          <w:p w:rsidR="006A2094" w:rsidRPr="00732B05" w:rsidRDefault="006A2094" w:rsidP="006A2094">
            <w:pPr>
              <w:pStyle w:val="Akapitzlist"/>
              <w:ind w:left="0"/>
              <w:rPr>
                <w:rFonts w:ascii="Arial" w:hAnsi="Arial" w:cs="Arial"/>
                <w:sz w:val="20"/>
                <w:szCs w:val="20"/>
                <w:lang w:val="pl-PL" w:eastAsia="en-US"/>
              </w:rPr>
            </w:pPr>
          </w:p>
        </w:tc>
        <w:tc>
          <w:tcPr>
            <w:tcW w:w="338" w:type="pct"/>
            <w:shd w:val="clear" w:color="auto" w:fill="auto"/>
          </w:tcPr>
          <w:p w:rsidR="006A2094" w:rsidRPr="0097109D" w:rsidRDefault="006A2094" w:rsidP="006A2094">
            <w:pPr>
              <w:jc w:val="center"/>
              <w:rPr>
                <w:rFonts w:ascii="Arial" w:hAnsi="Arial" w:cs="Arial"/>
                <w:sz w:val="20"/>
                <w:szCs w:val="20"/>
              </w:rPr>
            </w:pPr>
          </w:p>
        </w:tc>
        <w:tc>
          <w:tcPr>
            <w:tcW w:w="1345" w:type="pct"/>
            <w:shd w:val="clear" w:color="auto" w:fill="auto"/>
          </w:tcPr>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ustawić pojazd na stanowisku</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 xml:space="preserve">zamocować pojazd na stanowisku diagnostycznym </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zaplanować zakres i przebieg diagnozowania posługując się dokumentacją techniczną producenta</w:t>
            </w:r>
          </w:p>
          <w:p w:rsidR="006A2094" w:rsidRPr="00732B05" w:rsidRDefault="006A2094" w:rsidP="00AF1DC6">
            <w:pPr>
              <w:pStyle w:val="Akapitzlist"/>
              <w:numPr>
                <w:ilvl w:val="0"/>
                <w:numId w:val="158"/>
              </w:numPr>
              <w:rPr>
                <w:rFonts w:ascii="Arial" w:hAnsi="Arial" w:cs="Arial"/>
                <w:sz w:val="20"/>
                <w:szCs w:val="20"/>
                <w:lang w:val="pl-PL" w:eastAsia="en-US"/>
              </w:rPr>
            </w:pPr>
            <w:r w:rsidRPr="00732B05">
              <w:rPr>
                <w:rFonts w:ascii="Arial" w:hAnsi="Arial" w:cs="Arial"/>
                <w:sz w:val="20"/>
                <w:szCs w:val="20"/>
                <w:lang w:val="pl-PL" w:eastAsia="en-US"/>
              </w:rPr>
              <w:t>wykonać wszystkie czynności z zachowaniem przepisów bhp, ppoż. i ochrony środowiska</w:t>
            </w:r>
          </w:p>
        </w:tc>
        <w:tc>
          <w:tcPr>
            <w:tcW w:w="1208" w:type="pct"/>
            <w:shd w:val="clear" w:color="auto" w:fill="auto"/>
          </w:tcPr>
          <w:p w:rsidR="006A2094" w:rsidRPr="0097109D" w:rsidRDefault="006A2094" w:rsidP="00AF1DC6">
            <w:pPr>
              <w:pStyle w:val="Akapitzlist"/>
              <w:numPr>
                <w:ilvl w:val="0"/>
                <w:numId w:val="158"/>
              </w:numPr>
              <w:rPr>
                <w:rFonts w:ascii="Arial" w:eastAsia="Arial Unicode MS" w:hAnsi="Arial" w:cs="Arial"/>
                <w:sz w:val="20"/>
                <w:szCs w:val="20"/>
                <w:lang w:val="pl-PL" w:eastAsia="en-US"/>
              </w:rPr>
            </w:pPr>
            <w:r>
              <w:rPr>
                <w:rFonts w:ascii="Arial" w:eastAsia="Arial Unicode MS" w:hAnsi="Arial" w:cs="Arial"/>
                <w:sz w:val="20"/>
                <w:szCs w:val="20"/>
                <w:lang w:val="pl-PL" w:eastAsia="en-US"/>
              </w:rPr>
              <w:t>posłużyć się procedurą postę</w:t>
            </w:r>
            <w:r w:rsidRPr="0097109D">
              <w:rPr>
                <w:rFonts w:ascii="Arial" w:eastAsia="Arial Unicode MS" w:hAnsi="Arial" w:cs="Arial"/>
                <w:sz w:val="20"/>
                <w:szCs w:val="20"/>
                <w:lang w:val="pl-PL" w:eastAsia="en-US"/>
              </w:rPr>
              <w:t>powania w procesie</w:t>
            </w:r>
            <w:r w:rsidRPr="00732B05">
              <w:rPr>
                <w:rFonts w:ascii="Arial" w:hAnsi="Arial" w:cs="Arial"/>
                <w:sz w:val="20"/>
                <w:szCs w:val="20"/>
                <w:lang w:val="pl-PL" w:eastAsia="en-US"/>
              </w:rPr>
              <w:t xml:space="preserve"> ustawienia i montażu pojazdu na stanowisku do diagnozowania nadwozi</w:t>
            </w:r>
          </w:p>
        </w:tc>
        <w:tc>
          <w:tcPr>
            <w:tcW w:w="476" w:type="pct"/>
            <w:shd w:val="clear" w:color="auto" w:fill="auto"/>
          </w:tcPr>
          <w:p w:rsidR="006A2094" w:rsidRPr="0097109D" w:rsidRDefault="004D1E40" w:rsidP="006A2094">
            <w:pPr>
              <w:rPr>
                <w:rFonts w:ascii="Arial" w:hAnsi="Arial" w:cs="Arial"/>
                <w:color w:val="auto"/>
                <w:sz w:val="20"/>
                <w:szCs w:val="20"/>
              </w:rPr>
            </w:pPr>
            <w:r>
              <w:rPr>
                <w:rFonts w:ascii="Arial" w:hAnsi="Arial" w:cs="Arial"/>
                <w:color w:val="auto"/>
                <w:sz w:val="20"/>
                <w:szCs w:val="20"/>
              </w:rPr>
              <w:t>KLASA III</w:t>
            </w:r>
          </w:p>
        </w:tc>
      </w:tr>
      <w:tr w:rsidR="00340D04" w:rsidRPr="000C211D" w:rsidTr="00C158CC">
        <w:tc>
          <w:tcPr>
            <w:tcW w:w="786" w:type="pct"/>
            <w:vMerge w:val="restart"/>
            <w:shd w:val="clear" w:color="auto" w:fill="auto"/>
          </w:tcPr>
          <w:p w:rsidR="00340D04" w:rsidRPr="006A2094" w:rsidRDefault="00340D04" w:rsidP="00202BAE">
            <w:pPr>
              <w:rPr>
                <w:rFonts w:ascii="Arial" w:hAnsi="Arial" w:cs="Arial"/>
                <w:color w:val="auto"/>
                <w:sz w:val="20"/>
                <w:szCs w:val="20"/>
              </w:rPr>
            </w:pPr>
            <w:r w:rsidRPr="006A2094">
              <w:rPr>
                <w:rFonts w:ascii="Arial" w:hAnsi="Arial" w:cs="Arial"/>
                <w:color w:val="auto"/>
                <w:sz w:val="20"/>
                <w:szCs w:val="20"/>
              </w:rPr>
              <w:t>Komunikacja społeczna</w:t>
            </w:r>
          </w:p>
        </w:tc>
        <w:tc>
          <w:tcPr>
            <w:tcW w:w="847" w:type="pct"/>
            <w:shd w:val="clear" w:color="auto" w:fill="auto"/>
          </w:tcPr>
          <w:p w:rsidR="00340D04" w:rsidRPr="00C47BDD" w:rsidRDefault="00340D04" w:rsidP="00340D04">
            <w:p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Techniki dobrego słuchania i mówienia; rola pytań, parafrazy</w:t>
            </w:r>
          </w:p>
        </w:tc>
        <w:tc>
          <w:tcPr>
            <w:tcW w:w="338" w:type="pct"/>
            <w:shd w:val="clear" w:color="auto" w:fill="auto"/>
          </w:tcPr>
          <w:p w:rsidR="00340D04" w:rsidRDefault="00340D04" w:rsidP="00202BAE">
            <w:pPr>
              <w:jc w:val="center"/>
              <w:rPr>
                <w:rFonts w:ascii="Arial" w:hAnsi="Arial" w:cs="Arial"/>
                <w:color w:val="auto"/>
                <w:sz w:val="20"/>
                <w:szCs w:val="20"/>
              </w:rPr>
            </w:pPr>
          </w:p>
        </w:tc>
        <w:tc>
          <w:tcPr>
            <w:tcW w:w="1345" w:type="pct"/>
            <w:shd w:val="clear" w:color="auto" w:fill="auto"/>
          </w:tcPr>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cechy dobrego słuchacza</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rozróżnić rodzaje pytań</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pytania otwarte i zamknięte w zależności od celu rozmowy</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zachowania dobrego słuchacza</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zadbać o dobre zrozumienie treści rozmowy stosując parafrazę</w:t>
            </w:r>
          </w:p>
          <w:p w:rsidR="00340D04" w:rsidRPr="00C47BDD" w:rsidRDefault="00340D04" w:rsidP="00202BAE">
            <w:pPr>
              <w:numPr>
                <w:ilvl w:val="0"/>
                <w:numId w:val="34"/>
              </w:numPr>
              <w:pBdr>
                <w:top w:val="nil"/>
                <w:left w:val="nil"/>
                <w:bottom w:val="nil"/>
                <w:right w:val="nil"/>
                <w:between w:val="nil"/>
              </w:pBdr>
              <w:rPr>
                <w:rFonts w:ascii="Arial" w:hAnsi="Arial" w:cs="Arial"/>
                <w:color w:val="auto"/>
                <w:sz w:val="20"/>
                <w:szCs w:val="20"/>
              </w:rPr>
            </w:pPr>
            <w:r w:rsidRPr="00C47BDD">
              <w:rPr>
                <w:rFonts w:ascii="Arial" w:hAnsi="Arial" w:cs="Arial"/>
                <w:color w:val="auto"/>
                <w:sz w:val="20"/>
                <w:szCs w:val="20"/>
              </w:rPr>
              <w:t>zastosować zasady w dyskusji grupowej</w:t>
            </w:r>
          </w:p>
        </w:tc>
        <w:tc>
          <w:tcPr>
            <w:tcW w:w="1208" w:type="pct"/>
            <w:shd w:val="clear" w:color="auto" w:fill="auto"/>
          </w:tcPr>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scharakteryzować cechy dobrze sformułowanego komunikatu</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wyrazić swoje opinie zgodnie z przyjętymi normami</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moderować dyskusją</w:t>
            </w:r>
          </w:p>
          <w:p w:rsidR="00340D04" w:rsidRPr="00DF3D58" w:rsidRDefault="00340D04" w:rsidP="00202BAE">
            <w:pPr>
              <w:pStyle w:val="Tekstkomentarza"/>
              <w:numPr>
                <w:ilvl w:val="0"/>
                <w:numId w:val="34"/>
              </w:numPr>
              <w:ind w:left="357" w:hanging="357"/>
              <w:rPr>
                <w:rFonts w:ascii="Arial" w:hAnsi="Arial" w:cs="Arial"/>
                <w:lang w:val="pl-PL" w:eastAsia="pl-PL"/>
              </w:rPr>
            </w:pPr>
            <w:r w:rsidRPr="00DF3D58">
              <w:rPr>
                <w:rFonts w:ascii="Arial" w:hAnsi="Arial" w:cs="Arial"/>
                <w:lang w:val="pl-PL" w:eastAsia="pl-PL"/>
              </w:rPr>
              <w:t>opisać rolę umiejętności moderowania dyskusją w pracy zawodowej</w:t>
            </w:r>
          </w:p>
          <w:p w:rsidR="00340D04" w:rsidRPr="00C47BDD" w:rsidRDefault="00340D04" w:rsidP="00202BAE">
            <w:pPr>
              <w:rPr>
                <w:rFonts w:ascii="Arial" w:hAnsi="Arial" w:cs="Arial"/>
                <w:color w:val="auto"/>
                <w:sz w:val="20"/>
                <w:szCs w:val="20"/>
              </w:rPr>
            </w:pPr>
          </w:p>
        </w:tc>
        <w:tc>
          <w:tcPr>
            <w:tcW w:w="476" w:type="pct"/>
            <w:shd w:val="clear" w:color="auto" w:fill="auto"/>
          </w:tcPr>
          <w:p w:rsidR="00340D04" w:rsidRPr="0097109D" w:rsidRDefault="00340D04" w:rsidP="00202BAE">
            <w:pPr>
              <w:rPr>
                <w:rFonts w:ascii="Arial" w:hAnsi="Arial" w:cs="Arial"/>
                <w:color w:val="auto"/>
                <w:sz w:val="20"/>
                <w:szCs w:val="20"/>
              </w:rPr>
            </w:pPr>
            <w:r>
              <w:rPr>
                <w:rFonts w:ascii="Arial" w:hAnsi="Arial" w:cs="Arial"/>
                <w:color w:val="auto"/>
                <w:sz w:val="20"/>
                <w:szCs w:val="20"/>
              </w:rPr>
              <w:t>KLASA II-III</w:t>
            </w:r>
          </w:p>
        </w:tc>
      </w:tr>
      <w:tr w:rsidR="00340D04" w:rsidRPr="000C211D" w:rsidTr="00C158CC">
        <w:tc>
          <w:tcPr>
            <w:tcW w:w="786" w:type="pct"/>
            <w:vMerge/>
            <w:shd w:val="clear" w:color="auto" w:fill="auto"/>
          </w:tcPr>
          <w:p w:rsidR="00340D04" w:rsidRPr="0097109D" w:rsidRDefault="00340D04" w:rsidP="006A2094">
            <w:pPr>
              <w:rPr>
                <w:rFonts w:ascii="Arial" w:hAnsi="Arial" w:cs="Arial"/>
                <w:sz w:val="20"/>
                <w:szCs w:val="20"/>
              </w:rPr>
            </w:pPr>
          </w:p>
        </w:tc>
        <w:tc>
          <w:tcPr>
            <w:tcW w:w="847" w:type="pct"/>
            <w:shd w:val="clear" w:color="auto" w:fill="auto"/>
          </w:tcPr>
          <w:p w:rsidR="00340D04" w:rsidRPr="00732B05" w:rsidRDefault="00340D04" w:rsidP="00340D04">
            <w:pPr>
              <w:pStyle w:val="Akapitzlist"/>
              <w:ind w:left="0"/>
              <w:rPr>
                <w:rFonts w:ascii="Arial" w:hAnsi="Arial" w:cs="Arial"/>
                <w:sz w:val="20"/>
                <w:szCs w:val="20"/>
                <w:lang w:val="pl-PL" w:eastAsia="en-US"/>
              </w:rPr>
            </w:pPr>
            <w:r w:rsidRPr="004B669E">
              <w:rPr>
                <w:rFonts w:ascii="Arial" w:hAnsi="Arial" w:cs="Arial"/>
                <w:sz w:val="20"/>
                <w:szCs w:val="20"/>
              </w:rPr>
              <w:t>Rola komunikacji niewerbalnej w procesie porozumiewania się</w:t>
            </w:r>
          </w:p>
        </w:tc>
        <w:tc>
          <w:tcPr>
            <w:tcW w:w="338" w:type="pct"/>
            <w:shd w:val="clear" w:color="auto" w:fill="auto"/>
          </w:tcPr>
          <w:p w:rsidR="00340D04" w:rsidRDefault="00340D04" w:rsidP="006A2094">
            <w:pPr>
              <w:jc w:val="center"/>
              <w:rPr>
                <w:rFonts w:ascii="Arial" w:hAnsi="Arial" w:cs="Arial"/>
                <w:sz w:val="20"/>
                <w:szCs w:val="20"/>
              </w:rPr>
            </w:pPr>
          </w:p>
        </w:tc>
        <w:tc>
          <w:tcPr>
            <w:tcW w:w="1345" w:type="pct"/>
            <w:shd w:val="clear" w:color="auto" w:fill="auto"/>
          </w:tcPr>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komunikację niewerbalną sprzyjającą porozumieniu</w:t>
            </w:r>
          </w:p>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komunikować się stosując spójność komunikacji werbalnej z niewerbalną</w:t>
            </w:r>
          </w:p>
          <w:p w:rsidR="00340D04"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miejsce, ubiór, czas rozmowy w zależności od odbiorcy i celu rozmowy</w:t>
            </w:r>
          </w:p>
          <w:p w:rsidR="005331E7" w:rsidRPr="004B669E" w:rsidRDefault="005331E7" w:rsidP="00202BAE">
            <w:pPr>
              <w:numPr>
                <w:ilvl w:val="0"/>
                <w:numId w:val="40"/>
              </w:numPr>
              <w:pBdr>
                <w:top w:val="nil"/>
                <w:left w:val="nil"/>
                <w:bottom w:val="nil"/>
                <w:right w:val="nil"/>
                <w:between w:val="nil"/>
              </w:pBdr>
              <w:rPr>
                <w:rFonts w:ascii="Arial" w:hAnsi="Arial" w:cs="Arial"/>
                <w:sz w:val="20"/>
                <w:szCs w:val="20"/>
              </w:rPr>
            </w:pPr>
            <w:r>
              <w:rPr>
                <w:rFonts w:ascii="Arial" w:hAnsi="Arial" w:cs="Arial"/>
                <w:sz w:val="20"/>
                <w:szCs w:val="20"/>
              </w:rPr>
              <w:t>udzielić informacji zwrotnej</w:t>
            </w:r>
          </w:p>
          <w:p w:rsidR="00340D04" w:rsidRPr="00340D04" w:rsidRDefault="00340D04" w:rsidP="00340D04">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określić znaczenie komunikacji niewerbalnej w procesie porozumiewania się</w:t>
            </w:r>
          </w:p>
        </w:tc>
        <w:tc>
          <w:tcPr>
            <w:tcW w:w="1208" w:type="pct"/>
            <w:shd w:val="clear" w:color="auto" w:fill="auto"/>
          </w:tcPr>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zachowania niewerbalne nie korzystne dla procesu porozumienia</w:t>
            </w:r>
          </w:p>
          <w:p w:rsidR="00340D04" w:rsidRPr="004B669E" w:rsidRDefault="00340D04" w:rsidP="00202BAE">
            <w:pPr>
              <w:numPr>
                <w:ilvl w:val="0"/>
                <w:numId w:val="40"/>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zachowania niewerbalne korzystne dla procesu porozumienia</w:t>
            </w:r>
          </w:p>
          <w:p w:rsidR="00340D04" w:rsidRPr="005331E7" w:rsidRDefault="00340D04" w:rsidP="00AF1DC6">
            <w:pPr>
              <w:pStyle w:val="Akapitzlist"/>
              <w:numPr>
                <w:ilvl w:val="0"/>
                <w:numId w:val="158"/>
              </w:numPr>
              <w:rPr>
                <w:rFonts w:ascii="Arial" w:eastAsia="Arial Unicode MS" w:hAnsi="Arial" w:cs="Arial"/>
                <w:sz w:val="20"/>
                <w:szCs w:val="20"/>
                <w:lang w:val="pl-PL" w:eastAsia="en-US"/>
              </w:rPr>
            </w:pPr>
            <w:r w:rsidRPr="004B669E">
              <w:rPr>
                <w:rFonts w:ascii="Arial" w:hAnsi="Arial" w:cs="Arial"/>
                <w:sz w:val="20"/>
                <w:szCs w:val="20"/>
              </w:rPr>
              <w:t>opisać wpływ elementów komunikowania się niewerbalnego (ubiór, gesty, mimika, postawa</w:t>
            </w:r>
            <w:r>
              <w:rPr>
                <w:rFonts w:ascii="Arial" w:hAnsi="Arial" w:cs="Arial"/>
                <w:sz w:val="20"/>
                <w:szCs w:val="20"/>
              </w:rPr>
              <w:t xml:space="preserve"> ciała, miejsce, pora dnia, ewentualnie </w:t>
            </w:r>
            <w:r w:rsidRPr="004B669E">
              <w:rPr>
                <w:rFonts w:ascii="Arial" w:hAnsi="Arial" w:cs="Arial"/>
                <w:sz w:val="20"/>
                <w:szCs w:val="20"/>
              </w:rPr>
              <w:t>makijaż, stan posiadania) na odbiór i przebieg rozmowy</w:t>
            </w:r>
          </w:p>
          <w:p w:rsidR="005331E7" w:rsidRDefault="005331E7" w:rsidP="00AF1DC6">
            <w:pPr>
              <w:pStyle w:val="Akapitzlist"/>
              <w:numPr>
                <w:ilvl w:val="0"/>
                <w:numId w:val="158"/>
              </w:numPr>
              <w:rPr>
                <w:rFonts w:ascii="Arial" w:eastAsia="Arial Unicode MS" w:hAnsi="Arial" w:cs="Arial"/>
                <w:sz w:val="20"/>
                <w:szCs w:val="20"/>
                <w:lang w:val="pl-PL" w:eastAsia="en-US"/>
              </w:rPr>
            </w:pPr>
            <w:r>
              <w:rPr>
                <w:rFonts w:ascii="Arial" w:hAnsi="Arial" w:cs="Arial"/>
                <w:sz w:val="20"/>
                <w:szCs w:val="20"/>
                <w:lang w:val="pl-PL"/>
              </w:rPr>
              <w:t>poprowadzić dyskusję</w:t>
            </w:r>
          </w:p>
        </w:tc>
        <w:tc>
          <w:tcPr>
            <w:tcW w:w="476" w:type="pct"/>
            <w:shd w:val="clear" w:color="auto" w:fill="auto"/>
          </w:tcPr>
          <w:p w:rsidR="00340D04" w:rsidRDefault="00340D04" w:rsidP="006A2094">
            <w:pPr>
              <w:rPr>
                <w:rFonts w:ascii="Arial" w:hAnsi="Arial" w:cs="Arial"/>
                <w:color w:val="auto"/>
                <w:sz w:val="20"/>
                <w:szCs w:val="20"/>
              </w:rPr>
            </w:pPr>
            <w:r>
              <w:rPr>
                <w:rFonts w:ascii="Arial" w:hAnsi="Arial" w:cs="Arial"/>
                <w:color w:val="auto"/>
                <w:sz w:val="20"/>
                <w:szCs w:val="20"/>
              </w:rPr>
              <w:t>KLASA II-III</w:t>
            </w:r>
          </w:p>
        </w:tc>
      </w:tr>
      <w:tr w:rsidR="006A2094" w:rsidRPr="00EE5409" w:rsidTr="00C158CC">
        <w:tc>
          <w:tcPr>
            <w:tcW w:w="1633" w:type="pct"/>
            <w:gridSpan w:val="2"/>
            <w:shd w:val="clear" w:color="auto" w:fill="auto"/>
          </w:tcPr>
          <w:p w:rsidR="006A2094" w:rsidRPr="0097109D" w:rsidRDefault="006A2094" w:rsidP="006A2094">
            <w:pPr>
              <w:rPr>
                <w:rFonts w:ascii="Arial" w:hAnsi="Arial" w:cs="Arial"/>
                <w:b/>
                <w:sz w:val="20"/>
                <w:szCs w:val="20"/>
              </w:rPr>
            </w:pPr>
            <w:r w:rsidRPr="0097109D">
              <w:rPr>
                <w:rFonts w:ascii="Arial" w:hAnsi="Arial" w:cs="Arial"/>
                <w:b/>
                <w:sz w:val="20"/>
                <w:szCs w:val="20"/>
              </w:rPr>
              <w:t>RAZEM</w:t>
            </w:r>
          </w:p>
        </w:tc>
        <w:tc>
          <w:tcPr>
            <w:tcW w:w="338" w:type="pct"/>
            <w:shd w:val="clear" w:color="auto" w:fill="auto"/>
          </w:tcPr>
          <w:p w:rsidR="006A2094" w:rsidRPr="0097109D" w:rsidRDefault="006A2094" w:rsidP="006A2094">
            <w:pPr>
              <w:jc w:val="center"/>
              <w:rPr>
                <w:rFonts w:ascii="Arial" w:hAnsi="Arial" w:cs="Arial"/>
                <w:b/>
                <w:sz w:val="20"/>
                <w:szCs w:val="20"/>
              </w:rPr>
            </w:pPr>
          </w:p>
        </w:tc>
        <w:tc>
          <w:tcPr>
            <w:tcW w:w="1345" w:type="pct"/>
            <w:shd w:val="clear" w:color="auto" w:fill="auto"/>
          </w:tcPr>
          <w:p w:rsidR="006A2094" w:rsidRPr="0097109D" w:rsidRDefault="006A2094" w:rsidP="006A2094">
            <w:pPr>
              <w:rPr>
                <w:rFonts w:ascii="Arial" w:hAnsi="Arial" w:cs="Arial"/>
                <w:b/>
                <w:sz w:val="20"/>
                <w:szCs w:val="20"/>
              </w:rPr>
            </w:pPr>
          </w:p>
        </w:tc>
        <w:tc>
          <w:tcPr>
            <w:tcW w:w="1208" w:type="pct"/>
            <w:shd w:val="clear" w:color="auto" w:fill="auto"/>
          </w:tcPr>
          <w:p w:rsidR="006A2094" w:rsidRPr="0097109D" w:rsidRDefault="006A2094" w:rsidP="006A2094">
            <w:pPr>
              <w:rPr>
                <w:rFonts w:ascii="Arial" w:hAnsi="Arial" w:cs="Arial"/>
                <w:b/>
                <w:sz w:val="20"/>
                <w:szCs w:val="20"/>
              </w:rPr>
            </w:pPr>
          </w:p>
        </w:tc>
        <w:tc>
          <w:tcPr>
            <w:tcW w:w="476" w:type="pct"/>
            <w:shd w:val="clear" w:color="auto" w:fill="auto"/>
          </w:tcPr>
          <w:p w:rsidR="006A2094" w:rsidRPr="0097109D" w:rsidRDefault="006A2094" w:rsidP="006A2094">
            <w:pPr>
              <w:rPr>
                <w:rFonts w:ascii="Arial" w:hAnsi="Arial" w:cs="Arial"/>
                <w:b/>
                <w:color w:val="auto"/>
                <w:sz w:val="20"/>
                <w:szCs w:val="20"/>
              </w:rPr>
            </w:pPr>
          </w:p>
        </w:tc>
      </w:tr>
    </w:tbl>
    <w:p w:rsidR="0029686C" w:rsidRDefault="0029686C" w:rsidP="000D7263">
      <w:pPr>
        <w:spacing w:line="276" w:lineRule="auto"/>
        <w:jc w:val="both"/>
        <w:rPr>
          <w:rFonts w:ascii="Arial" w:hAnsi="Arial" w:cs="Arial"/>
          <w:b/>
          <w:sz w:val="20"/>
          <w:szCs w:val="20"/>
        </w:rPr>
      </w:pPr>
    </w:p>
    <w:p w:rsidR="00340D04" w:rsidRDefault="00340D04" w:rsidP="000D7263">
      <w:pPr>
        <w:spacing w:line="276" w:lineRule="auto"/>
        <w:jc w:val="both"/>
        <w:rPr>
          <w:rFonts w:ascii="Arial" w:hAnsi="Arial" w:cs="Arial"/>
          <w:b/>
          <w:sz w:val="20"/>
          <w:szCs w:val="20"/>
        </w:rPr>
      </w:pPr>
    </w:p>
    <w:p w:rsidR="000D7263" w:rsidRPr="004B669E" w:rsidRDefault="000D7263"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0D7263" w:rsidRPr="006113B4" w:rsidRDefault="000D7263" w:rsidP="00B53E68">
      <w:pPr>
        <w:spacing w:line="276" w:lineRule="auto"/>
        <w:jc w:val="both"/>
        <w:rPr>
          <w:rFonts w:ascii="Arial" w:hAnsi="Arial" w:cs="Arial"/>
          <w:color w:val="auto"/>
          <w:sz w:val="20"/>
          <w:szCs w:val="20"/>
        </w:rPr>
      </w:pPr>
      <w:r w:rsidRPr="00A7122C">
        <w:rPr>
          <w:rFonts w:ascii="Arial" w:hAnsi="Arial" w:cs="Arial"/>
          <w:b/>
          <w:color w:val="auto"/>
          <w:sz w:val="20"/>
          <w:szCs w:val="20"/>
        </w:rPr>
        <w:t>Propozycje metod nauczania</w:t>
      </w:r>
      <w:r w:rsidR="006113B4" w:rsidRPr="00C64252">
        <w:rPr>
          <w:rFonts w:ascii="Arial" w:hAnsi="Arial" w:cs="Arial"/>
          <w:color w:val="auto"/>
          <w:sz w:val="20"/>
          <w:szCs w:val="20"/>
        </w:rPr>
        <w:t xml:space="preserve"> – </w:t>
      </w:r>
      <w:r w:rsidRPr="00A7122C">
        <w:rPr>
          <w:rFonts w:ascii="Arial" w:hAnsi="Arial" w:cs="Arial"/>
          <w:color w:val="auto"/>
          <w:sz w:val="20"/>
          <w:szCs w:val="20"/>
        </w:rPr>
        <w:t xml:space="preserve">podczas </w:t>
      </w:r>
      <w:r w:rsidRPr="006113B4">
        <w:rPr>
          <w:rFonts w:ascii="Arial" w:hAnsi="Arial" w:cs="Arial"/>
          <w:color w:val="auto"/>
          <w:sz w:val="20"/>
          <w:szCs w:val="20"/>
        </w:rPr>
        <w:t>realizacji programu przedmiotu zaleca się stosowanie następujących metod nauczania: metoda tekstu przewodniego, metoda projektów, pokaz z objaśnieniem, ćwiczenia</w:t>
      </w:r>
      <w:r w:rsidR="0029686C" w:rsidRPr="006113B4">
        <w:rPr>
          <w:rFonts w:ascii="Arial" w:hAnsi="Arial" w:cs="Arial"/>
          <w:color w:val="auto"/>
          <w:sz w:val="20"/>
          <w:szCs w:val="20"/>
        </w:rPr>
        <w:t>.</w:t>
      </w:r>
    </w:p>
    <w:p w:rsidR="000D7263" w:rsidRPr="006113B4" w:rsidRDefault="000D7263" w:rsidP="00B53E68">
      <w:pPr>
        <w:spacing w:line="276" w:lineRule="auto"/>
        <w:jc w:val="both"/>
        <w:rPr>
          <w:rFonts w:ascii="Arial" w:hAnsi="Arial" w:cs="Arial"/>
          <w:i/>
          <w:color w:val="auto"/>
          <w:sz w:val="20"/>
          <w:szCs w:val="20"/>
        </w:rPr>
      </w:pPr>
    </w:p>
    <w:p w:rsidR="000D7263" w:rsidRPr="006113B4" w:rsidRDefault="000D7263" w:rsidP="00B53E68">
      <w:pPr>
        <w:pStyle w:val="Akapitzlist"/>
        <w:tabs>
          <w:tab w:val="right" w:pos="426"/>
        </w:tabs>
        <w:autoSpaceDE w:val="0"/>
        <w:autoSpaceDN w:val="0"/>
        <w:adjustRightInd w:val="0"/>
        <w:spacing w:line="276" w:lineRule="auto"/>
        <w:ind w:left="0"/>
        <w:contextualSpacing w:val="0"/>
        <w:jc w:val="both"/>
        <w:rPr>
          <w:rFonts w:ascii="Arial" w:hAnsi="Arial" w:cs="Arial"/>
          <w:color w:val="auto"/>
          <w:sz w:val="20"/>
          <w:szCs w:val="20"/>
          <w:lang w:val="pl-PL"/>
        </w:rPr>
      </w:pPr>
      <w:r w:rsidRPr="006113B4">
        <w:rPr>
          <w:rFonts w:ascii="Arial" w:hAnsi="Arial" w:cs="Arial"/>
          <w:b/>
          <w:color w:val="auto"/>
          <w:sz w:val="20"/>
          <w:szCs w:val="20"/>
          <w:lang w:val="pl-PL"/>
        </w:rPr>
        <w:t>Warunki realizacji programu przedmiotu</w:t>
      </w:r>
      <w:r w:rsidRPr="00340D04">
        <w:rPr>
          <w:rFonts w:ascii="Arial" w:hAnsi="Arial" w:cs="Arial"/>
          <w:color w:val="auto"/>
          <w:sz w:val="20"/>
          <w:szCs w:val="20"/>
          <w:lang w:val="pl-PL"/>
        </w:rPr>
        <w:t xml:space="preserve"> –</w:t>
      </w:r>
      <w:r w:rsidR="00F41C05" w:rsidRPr="00340D04">
        <w:rPr>
          <w:rFonts w:ascii="Arial" w:hAnsi="Arial" w:cs="Arial"/>
          <w:color w:val="auto"/>
          <w:sz w:val="20"/>
          <w:szCs w:val="20"/>
          <w:lang w:val="pl-PL"/>
        </w:rPr>
        <w:t xml:space="preserve"> </w:t>
      </w:r>
      <w:r w:rsidRPr="006113B4">
        <w:rPr>
          <w:rFonts w:ascii="Arial" w:hAnsi="Arial" w:cs="Arial"/>
          <w:color w:val="auto"/>
          <w:sz w:val="20"/>
          <w:szCs w:val="20"/>
          <w:lang w:val="pl-PL"/>
        </w:rPr>
        <w:t>zajęcia odbywają się</w:t>
      </w:r>
      <w:r w:rsidR="00F41C05" w:rsidRPr="006113B4">
        <w:rPr>
          <w:rFonts w:ascii="Arial" w:hAnsi="Arial" w:cs="Arial"/>
          <w:color w:val="auto"/>
          <w:sz w:val="20"/>
          <w:szCs w:val="20"/>
          <w:lang w:val="pl-PL"/>
        </w:rPr>
        <w:t xml:space="preserve"> </w:t>
      </w:r>
      <w:r w:rsidRPr="006113B4">
        <w:rPr>
          <w:rFonts w:ascii="Arial" w:hAnsi="Arial" w:cs="Arial"/>
          <w:color w:val="auto"/>
          <w:sz w:val="20"/>
          <w:szCs w:val="20"/>
          <w:lang w:val="pl-PL"/>
        </w:rPr>
        <w:t>w</w:t>
      </w:r>
      <w:r w:rsidR="00F41C05" w:rsidRPr="006113B4">
        <w:rPr>
          <w:rFonts w:ascii="Arial" w:hAnsi="Arial" w:cs="Arial"/>
          <w:color w:val="auto"/>
          <w:sz w:val="20"/>
          <w:szCs w:val="20"/>
          <w:lang w:val="pl-PL"/>
        </w:rPr>
        <w:t xml:space="preserve"> </w:t>
      </w:r>
      <w:r w:rsidR="00A7122C" w:rsidRPr="006113B4">
        <w:rPr>
          <w:rFonts w:ascii="Arial" w:hAnsi="Arial" w:cs="Arial"/>
          <w:b/>
          <w:bCs/>
          <w:i/>
          <w:color w:val="auto"/>
          <w:sz w:val="20"/>
          <w:szCs w:val="20"/>
          <w:lang w:val="pl-PL"/>
        </w:rPr>
        <w:t>P</w:t>
      </w:r>
      <w:r w:rsidRPr="006113B4">
        <w:rPr>
          <w:rFonts w:ascii="Arial" w:hAnsi="Arial" w:cs="Arial"/>
          <w:b/>
          <w:bCs/>
          <w:i/>
          <w:color w:val="auto"/>
          <w:sz w:val="20"/>
          <w:szCs w:val="20"/>
          <w:lang w:val="pl-PL"/>
        </w:rPr>
        <w:t>racowni technologii napraw blacharskich</w:t>
      </w:r>
      <w:r w:rsidR="00F41C05" w:rsidRPr="006113B4">
        <w:rPr>
          <w:rFonts w:ascii="Arial" w:hAnsi="Arial" w:cs="Arial"/>
          <w:b/>
          <w:bCs/>
          <w:i/>
          <w:color w:val="auto"/>
          <w:sz w:val="20"/>
          <w:szCs w:val="20"/>
          <w:lang w:val="pl-PL"/>
        </w:rPr>
        <w:t xml:space="preserve"> </w:t>
      </w:r>
      <w:r w:rsidRPr="006113B4">
        <w:rPr>
          <w:rFonts w:ascii="Arial" w:hAnsi="Arial" w:cs="Arial"/>
          <w:color w:val="auto"/>
          <w:sz w:val="20"/>
          <w:szCs w:val="20"/>
          <w:lang w:val="pl-PL"/>
        </w:rPr>
        <w:t>wyposażonej</w:t>
      </w:r>
      <w:r w:rsidR="00F41C05" w:rsidRPr="006113B4">
        <w:rPr>
          <w:rFonts w:ascii="Arial" w:hAnsi="Arial" w:cs="Arial"/>
          <w:color w:val="auto"/>
          <w:sz w:val="20"/>
          <w:szCs w:val="20"/>
          <w:lang w:val="pl-PL"/>
        </w:rPr>
        <w:t xml:space="preserve"> </w:t>
      </w:r>
      <w:r w:rsidRPr="006113B4">
        <w:rPr>
          <w:rFonts w:ascii="Arial" w:hAnsi="Arial" w:cs="Arial"/>
          <w:color w:val="auto"/>
          <w:sz w:val="20"/>
          <w:szCs w:val="20"/>
          <w:lang w:val="pl-PL"/>
        </w:rPr>
        <w:t>w:stanowisko komputerowe dla nauczyciela z dostępem do Internetu, z urządzeniem wielofunkcyjnym oraz z projektorem multimedialnym; przyrządy do wykonywania pomiarów części maszyn, narzędzia i</w:t>
      </w:r>
      <w:r w:rsidRPr="004B669E">
        <w:rPr>
          <w:rFonts w:ascii="Arial" w:hAnsi="Arial" w:cs="Arial"/>
          <w:sz w:val="20"/>
          <w:szCs w:val="20"/>
          <w:lang w:val="pl-PL"/>
        </w:rPr>
        <w:t xml:space="preserve"> przyrządy stosowane w pracach blacharskich; próbki materiałów stosowanych w pracach </w:t>
      </w:r>
      <w:r w:rsidRPr="006113B4">
        <w:rPr>
          <w:rFonts w:ascii="Arial" w:hAnsi="Arial" w:cs="Arial"/>
          <w:color w:val="auto"/>
          <w:sz w:val="20"/>
          <w:szCs w:val="20"/>
          <w:lang w:val="pl-PL"/>
        </w:rPr>
        <w:t>blacharskich, modele maszyn i urządzeń do wykonywania pracblacharskich; przykładowe dokumentacje technologiczne, normy dotyczące wyrobów hutniczych, instrukcje obsługi maszyn i urządzeń blacharskich, katalogi wyrobów blacharskich; zajęcia edukacyjne mogą być prowadzo</w:t>
      </w:r>
      <w:r w:rsidR="00AD1CA5" w:rsidRPr="006113B4">
        <w:rPr>
          <w:rFonts w:ascii="Arial" w:hAnsi="Arial" w:cs="Arial"/>
          <w:color w:val="auto"/>
          <w:sz w:val="20"/>
          <w:szCs w:val="20"/>
          <w:lang w:val="pl-PL"/>
        </w:rPr>
        <w:t xml:space="preserve">ne w </w:t>
      </w:r>
      <w:r w:rsidRPr="006113B4">
        <w:rPr>
          <w:rFonts w:ascii="Arial" w:hAnsi="Arial" w:cs="Arial"/>
          <w:color w:val="auto"/>
          <w:sz w:val="20"/>
          <w:szCs w:val="20"/>
          <w:lang w:val="pl-PL"/>
        </w:rPr>
        <w:t xml:space="preserve">grupach </w:t>
      </w:r>
      <w:r w:rsidR="00AD1CA5" w:rsidRPr="006113B4">
        <w:rPr>
          <w:rFonts w:ascii="Arial" w:hAnsi="Arial" w:cs="Arial"/>
          <w:color w:val="auto"/>
          <w:sz w:val="20"/>
          <w:szCs w:val="20"/>
          <w:lang w:val="pl-PL"/>
        </w:rPr>
        <w:t xml:space="preserve">maksymalnie </w:t>
      </w:r>
      <w:r w:rsidR="00A7122C" w:rsidRPr="006113B4">
        <w:rPr>
          <w:rFonts w:ascii="Arial" w:hAnsi="Arial" w:cs="Arial"/>
          <w:color w:val="auto"/>
          <w:sz w:val="20"/>
          <w:szCs w:val="20"/>
          <w:lang w:val="pl-PL"/>
        </w:rPr>
        <w:t>6 osobowych</w:t>
      </w:r>
      <w:r w:rsidR="0029686C" w:rsidRPr="006113B4">
        <w:rPr>
          <w:rFonts w:ascii="Arial" w:hAnsi="Arial" w:cs="Arial"/>
          <w:color w:val="auto"/>
          <w:sz w:val="20"/>
          <w:szCs w:val="20"/>
          <w:lang w:val="pl-PL"/>
        </w:rPr>
        <w:t>.</w:t>
      </w:r>
    </w:p>
    <w:p w:rsidR="000D7263" w:rsidRPr="006113B4" w:rsidRDefault="000D7263" w:rsidP="00B53E68">
      <w:pPr>
        <w:spacing w:line="276" w:lineRule="auto"/>
        <w:jc w:val="both"/>
        <w:rPr>
          <w:rFonts w:ascii="Arial" w:hAnsi="Arial" w:cs="Arial"/>
          <w:i/>
          <w:color w:val="auto"/>
          <w:sz w:val="20"/>
          <w:szCs w:val="20"/>
        </w:rPr>
      </w:pPr>
    </w:p>
    <w:p w:rsidR="000D7263" w:rsidRPr="006113B4" w:rsidRDefault="00A7122C" w:rsidP="00B53E68">
      <w:pPr>
        <w:spacing w:line="276" w:lineRule="auto"/>
        <w:jc w:val="both"/>
        <w:rPr>
          <w:rFonts w:ascii="Arial" w:hAnsi="Arial" w:cs="Arial"/>
          <w:color w:val="auto"/>
          <w:sz w:val="20"/>
          <w:szCs w:val="20"/>
        </w:rPr>
      </w:pPr>
      <w:r w:rsidRPr="006113B4">
        <w:rPr>
          <w:rFonts w:ascii="Arial" w:hAnsi="Arial" w:cs="Arial"/>
          <w:b/>
          <w:color w:val="auto"/>
          <w:sz w:val="20"/>
          <w:szCs w:val="20"/>
        </w:rPr>
        <w:t>Środki dydaktyczne</w:t>
      </w:r>
      <w:r w:rsidR="000D7263" w:rsidRPr="006113B4">
        <w:rPr>
          <w:rFonts w:ascii="Arial" w:hAnsi="Arial" w:cs="Arial"/>
          <w:b/>
          <w:color w:val="auto"/>
          <w:sz w:val="20"/>
          <w:szCs w:val="20"/>
        </w:rPr>
        <w:t xml:space="preserve"> do przedmiotu</w:t>
      </w:r>
      <w:r w:rsidR="008F5878" w:rsidRPr="00C64252">
        <w:rPr>
          <w:rFonts w:ascii="Arial" w:hAnsi="Arial" w:cs="Arial"/>
          <w:color w:val="auto"/>
          <w:sz w:val="20"/>
          <w:szCs w:val="20"/>
        </w:rPr>
        <w:t xml:space="preserve"> – </w:t>
      </w:r>
      <w:r w:rsidR="000D7263" w:rsidRPr="006113B4">
        <w:rPr>
          <w:rFonts w:ascii="Arial" w:eastAsia="Calibri" w:hAnsi="Arial" w:cs="Arial"/>
          <w:color w:val="auto"/>
          <w:sz w:val="20"/>
          <w:szCs w:val="20"/>
        </w:rPr>
        <w:t>próbki materiałów i wyrobów stosowanych w pracach blacharskich, zdjęcia i przykłady uszkodzonych elementów, modele maszyn i urządzeń do wykonywania pracblacharskich</w:t>
      </w:r>
      <w:r w:rsidR="000D7263" w:rsidRPr="006113B4">
        <w:rPr>
          <w:rFonts w:ascii="Arial" w:hAnsi="Arial" w:cs="Arial"/>
          <w:color w:val="auto"/>
          <w:sz w:val="20"/>
          <w:szCs w:val="20"/>
        </w:rPr>
        <w:t>, prezentacje multimedialne z zakresu diagnozowania, napraw wyrobów blacharskich,</w:t>
      </w:r>
      <w:r w:rsidR="000D7263" w:rsidRPr="006113B4">
        <w:rPr>
          <w:rFonts w:ascii="Arial" w:eastAsia="Calibri" w:hAnsi="Arial" w:cs="Arial"/>
          <w:color w:val="auto"/>
          <w:sz w:val="20"/>
          <w:szCs w:val="20"/>
        </w:rPr>
        <w:t xml:space="preserve"> normy dotyczące wyrobów blacharskich</w:t>
      </w:r>
      <w:r w:rsidRPr="006113B4">
        <w:rPr>
          <w:rFonts w:ascii="Arial" w:eastAsia="Calibri" w:hAnsi="Arial" w:cs="Arial"/>
          <w:color w:val="auto"/>
          <w:sz w:val="20"/>
          <w:szCs w:val="20"/>
        </w:rPr>
        <w:t>, narzędzia i przyrządy do diagnozowania nadwozi pojazdów samochodowych.</w:t>
      </w:r>
    </w:p>
    <w:p w:rsidR="000D7263" w:rsidRPr="006113B4" w:rsidRDefault="000D7263" w:rsidP="00B53E68">
      <w:pPr>
        <w:spacing w:line="276" w:lineRule="auto"/>
        <w:jc w:val="both"/>
        <w:rPr>
          <w:rFonts w:ascii="Arial" w:hAnsi="Arial" w:cs="Arial"/>
          <w:color w:val="auto"/>
          <w:sz w:val="20"/>
          <w:szCs w:val="20"/>
        </w:rPr>
      </w:pPr>
    </w:p>
    <w:p w:rsidR="000D7263" w:rsidRPr="006113B4" w:rsidRDefault="000D7263" w:rsidP="00B53E68">
      <w:pPr>
        <w:spacing w:line="276" w:lineRule="auto"/>
        <w:jc w:val="both"/>
        <w:rPr>
          <w:rFonts w:ascii="Arial" w:hAnsi="Arial" w:cs="Arial"/>
          <w:i/>
          <w:color w:val="auto"/>
          <w:sz w:val="20"/>
          <w:szCs w:val="20"/>
        </w:rPr>
      </w:pPr>
      <w:r w:rsidRPr="006113B4">
        <w:rPr>
          <w:rFonts w:ascii="Arial" w:hAnsi="Arial" w:cs="Arial"/>
          <w:b/>
          <w:color w:val="auto"/>
          <w:sz w:val="20"/>
          <w:szCs w:val="20"/>
        </w:rPr>
        <w:t>Obudowa dydaktyczna</w:t>
      </w:r>
      <w:r w:rsidR="008F5878" w:rsidRPr="00C64252">
        <w:rPr>
          <w:rFonts w:ascii="Arial" w:hAnsi="Arial" w:cs="Arial"/>
          <w:color w:val="auto"/>
          <w:sz w:val="20"/>
          <w:szCs w:val="20"/>
        </w:rPr>
        <w:t xml:space="preserve"> – </w:t>
      </w:r>
      <w:r w:rsidRPr="006113B4">
        <w:rPr>
          <w:rFonts w:ascii="Arial" w:eastAsia="Calibri" w:hAnsi="Arial" w:cs="Arial"/>
          <w:color w:val="auto"/>
          <w:sz w:val="20"/>
          <w:szCs w:val="20"/>
        </w:rPr>
        <w:t xml:space="preserve">przykładowe dokumentacje technologiczne, </w:t>
      </w:r>
      <w:r w:rsidRPr="006113B4">
        <w:rPr>
          <w:rFonts w:ascii="Arial" w:hAnsi="Arial" w:cs="Arial"/>
          <w:color w:val="auto"/>
          <w:sz w:val="20"/>
          <w:szCs w:val="20"/>
        </w:rPr>
        <w:t>zestawy ćwiczeń, instrukcje do wykonywania ćwiczeń, karty pracy dla uczniów</w:t>
      </w:r>
      <w:r w:rsidRPr="006113B4">
        <w:rPr>
          <w:rFonts w:ascii="Arial" w:eastAsia="Calibri" w:hAnsi="Arial" w:cs="Arial"/>
          <w:color w:val="auto"/>
          <w:sz w:val="20"/>
          <w:szCs w:val="20"/>
        </w:rPr>
        <w:t>, instrukcje obsługi maszyn i urządzeń blacharskich, katalogi wyrobów blacharskich; prezentacje multimedialne dotyczące prac blacharskich</w:t>
      </w:r>
      <w:r w:rsidR="0029686C" w:rsidRPr="006113B4">
        <w:rPr>
          <w:rFonts w:ascii="Arial" w:eastAsia="Calibri" w:hAnsi="Arial" w:cs="Arial"/>
          <w:color w:val="auto"/>
          <w:sz w:val="20"/>
          <w:szCs w:val="20"/>
        </w:rPr>
        <w:t>.</w:t>
      </w:r>
    </w:p>
    <w:p w:rsidR="000D7263" w:rsidRPr="006113B4" w:rsidRDefault="000D7263" w:rsidP="00B53E68">
      <w:pPr>
        <w:spacing w:line="276" w:lineRule="auto"/>
        <w:jc w:val="both"/>
        <w:rPr>
          <w:rFonts w:ascii="Arial" w:hAnsi="Arial" w:cs="Arial"/>
          <w:i/>
          <w:color w:val="auto"/>
          <w:sz w:val="20"/>
          <w:szCs w:val="20"/>
        </w:rPr>
      </w:pPr>
    </w:p>
    <w:p w:rsidR="000D7263" w:rsidRPr="00A7122C" w:rsidRDefault="000D7263" w:rsidP="00B53E68">
      <w:pPr>
        <w:spacing w:line="276" w:lineRule="auto"/>
        <w:jc w:val="both"/>
        <w:rPr>
          <w:rFonts w:ascii="Arial" w:hAnsi="Arial" w:cs="Arial"/>
          <w:b/>
          <w:color w:val="auto"/>
          <w:sz w:val="20"/>
          <w:szCs w:val="20"/>
        </w:rPr>
      </w:pPr>
      <w:r w:rsidRPr="00A7122C">
        <w:rPr>
          <w:rFonts w:ascii="Arial" w:hAnsi="Arial" w:cs="Arial"/>
          <w:b/>
          <w:color w:val="auto"/>
          <w:sz w:val="20"/>
          <w:szCs w:val="20"/>
        </w:rPr>
        <w:t>Indywidualizacja</w:t>
      </w:r>
      <w:r w:rsidR="008F5878" w:rsidRPr="00C64252">
        <w:rPr>
          <w:rFonts w:ascii="Arial" w:hAnsi="Arial" w:cs="Arial"/>
          <w:color w:val="auto"/>
          <w:sz w:val="20"/>
          <w:szCs w:val="20"/>
        </w:rPr>
        <w:t xml:space="preserve"> – </w:t>
      </w:r>
      <w:r w:rsidRPr="00A7122C">
        <w:rPr>
          <w:rFonts w:ascii="Arial" w:hAnsi="Arial" w:cs="Arial"/>
          <w:b/>
          <w:color w:val="auto"/>
          <w:sz w:val="20"/>
          <w:szCs w:val="20"/>
        </w:rPr>
        <w:t>dostosowanie warunków, środków, metod i form kształcenia do potrzeb i możliwości uczniów</w:t>
      </w:r>
    </w:p>
    <w:p w:rsidR="000D7263" w:rsidRPr="004B669E" w:rsidRDefault="000D7263"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29686C">
        <w:rPr>
          <w:rFonts w:ascii="Arial" w:hAnsi="Arial" w:cs="Arial"/>
          <w:sz w:val="20"/>
          <w:szCs w:val="20"/>
        </w:rPr>
        <w:t>,</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29686C">
        <w:rPr>
          <w:rFonts w:ascii="Arial" w:hAnsi="Arial" w:cs="Arial"/>
          <w:sz w:val="20"/>
          <w:szCs w:val="20"/>
        </w:rPr>
        <w:t>,</w:t>
      </w:r>
    </w:p>
    <w:p w:rsidR="000D7263" w:rsidRPr="004B669E" w:rsidRDefault="000D7263"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0D7263" w:rsidRPr="004B669E" w:rsidRDefault="000D7263"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29686C">
        <w:rPr>
          <w:rFonts w:ascii="Arial" w:hAnsi="Arial" w:cs="Arial"/>
          <w:sz w:val="20"/>
          <w:szCs w:val="20"/>
        </w:rPr>
        <w:t>,</w:t>
      </w:r>
    </w:p>
    <w:p w:rsidR="000D7263" w:rsidRPr="004B669E" w:rsidRDefault="000D7263"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340D04" w:rsidRPr="004B669E" w:rsidRDefault="00340D04" w:rsidP="00B53E68">
      <w:pPr>
        <w:spacing w:line="276" w:lineRule="auto"/>
        <w:jc w:val="both"/>
        <w:rPr>
          <w:rFonts w:ascii="Arial" w:hAnsi="Arial" w:cs="Arial"/>
          <w:b/>
          <w:sz w:val="20"/>
          <w:szCs w:val="20"/>
        </w:rPr>
      </w:pPr>
    </w:p>
    <w:p w:rsidR="000D7263" w:rsidRPr="004B669E" w:rsidRDefault="00FF5D72" w:rsidP="00B53E68">
      <w:pPr>
        <w:spacing w:line="276" w:lineRule="auto"/>
        <w:jc w:val="both"/>
        <w:rPr>
          <w:rFonts w:ascii="Arial" w:hAnsi="Arial" w:cs="Arial"/>
          <w:b/>
          <w:sz w:val="20"/>
          <w:szCs w:val="20"/>
        </w:rPr>
      </w:pPr>
      <w:r>
        <w:rPr>
          <w:rFonts w:ascii="Arial" w:hAnsi="Arial" w:cs="Arial"/>
          <w:b/>
          <w:sz w:val="20"/>
          <w:szCs w:val="20"/>
        </w:rPr>
        <w:t>Przykładowe zadanie</w:t>
      </w:r>
    </w:p>
    <w:p w:rsidR="000D7263" w:rsidRPr="00FF5D72" w:rsidRDefault="000D7263" w:rsidP="00B53E68">
      <w:pPr>
        <w:spacing w:line="276" w:lineRule="auto"/>
        <w:jc w:val="both"/>
        <w:rPr>
          <w:rFonts w:ascii="Arial" w:hAnsi="Arial" w:cs="Arial"/>
          <w:color w:val="auto"/>
          <w:sz w:val="20"/>
          <w:szCs w:val="20"/>
        </w:rPr>
      </w:pPr>
      <w:r w:rsidRPr="004B669E">
        <w:rPr>
          <w:rFonts w:ascii="Arial" w:hAnsi="Arial" w:cs="Arial"/>
          <w:sz w:val="20"/>
          <w:szCs w:val="20"/>
        </w:rPr>
        <w:t xml:space="preserve">W </w:t>
      </w:r>
      <w:r w:rsidRPr="00FF5D72">
        <w:rPr>
          <w:rFonts w:ascii="Arial" w:hAnsi="Arial" w:cs="Arial"/>
          <w:color w:val="auto"/>
          <w:sz w:val="20"/>
          <w:szCs w:val="20"/>
        </w:rPr>
        <w:t>oparciu o przykłady uszkodzonych i zużytych elementów wyrobu blacharskiego zdiagnozuj stan uszkodzeń oraz dobierz sposoby i narzędzia do naprawy i konserwacji. Opracuj plan realizacji zadania.</w:t>
      </w:r>
    </w:p>
    <w:p w:rsidR="000D7263" w:rsidRDefault="000D7263" w:rsidP="00B53E68">
      <w:pPr>
        <w:spacing w:line="276" w:lineRule="auto"/>
        <w:jc w:val="both"/>
        <w:rPr>
          <w:rFonts w:ascii="Arial" w:hAnsi="Arial" w:cs="Arial"/>
          <w:b/>
          <w:color w:val="auto"/>
          <w:sz w:val="20"/>
          <w:szCs w:val="20"/>
        </w:rPr>
      </w:pPr>
    </w:p>
    <w:p w:rsidR="00FF5D72" w:rsidRPr="00FF5D72" w:rsidRDefault="00FF5D72" w:rsidP="00B53E68">
      <w:pPr>
        <w:spacing w:line="276" w:lineRule="auto"/>
        <w:jc w:val="both"/>
        <w:rPr>
          <w:rFonts w:ascii="Arial" w:hAnsi="Arial" w:cs="Arial"/>
          <w:b/>
          <w:color w:val="auto"/>
          <w:sz w:val="20"/>
          <w:szCs w:val="20"/>
        </w:rPr>
      </w:pPr>
    </w:p>
    <w:p w:rsidR="000D7263" w:rsidRPr="00FF5D72" w:rsidRDefault="000D7263" w:rsidP="00B53E68">
      <w:pPr>
        <w:spacing w:line="276" w:lineRule="auto"/>
        <w:jc w:val="both"/>
        <w:rPr>
          <w:rFonts w:ascii="Arial" w:hAnsi="Arial" w:cs="Arial"/>
          <w:b/>
          <w:color w:val="auto"/>
          <w:sz w:val="20"/>
          <w:szCs w:val="20"/>
        </w:rPr>
      </w:pPr>
      <w:r w:rsidRPr="00FF5D72">
        <w:rPr>
          <w:rFonts w:ascii="Arial" w:hAnsi="Arial" w:cs="Arial"/>
          <w:b/>
          <w:color w:val="auto"/>
          <w:sz w:val="20"/>
          <w:szCs w:val="20"/>
        </w:rPr>
        <w:t>PROPONOWANE METODY SPRAWDZANIA OSIĄGNIĘĆ EDUKACYJNYCH UCZNIA</w:t>
      </w:r>
    </w:p>
    <w:p w:rsidR="000D7263" w:rsidRPr="004B669E" w:rsidRDefault="000D7263" w:rsidP="00FF5D72">
      <w:pPr>
        <w:spacing w:line="276" w:lineRule="auto"/>
        <w:jc w:val="both"/>
        <w:rPr>
          <w:rFonts w:ascii="Arial" w:hAnsi="Arial" w:cs="Arial"/>
          <w:color w:val="auto"/>
          <w:sz w:val="20"/>
          <w:szCs w:val="20"/>
        </w:rPr>
      </w:pPr>
      <w:r w:rsidRPr="00FF5D72">
        <w:rPr>
          <w:rFonts w:ascii="Arial" w:hAnsi="Arial" w:cs="Arial"/>
          <w:color w:val="auto"/>
          <w:sz w:val="20"/>
          <w:szCs w:val="20"/>
        </w:rPr>
        <w:t>Sprawdzanie</w:t>
      </w:r>
      <w:r w:rsidRPr="004B669E">
        <w:rPr>
          <w:rFonts w:ascii="Arial" w:hAnsi="Arial" w:cs="Arial"/>
          <w:color w:val="auto"/>
          <w:sz w:val="20"/>
          <w:szCs w:val="20"/>
        </w:rPr>
        <w:t xml:space="preserv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0D7263" w:rsidRPr="004B669E" w:rsidRDefault="000D7263"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29686C">
        <w:rPr>
          <w:rFonts w:ascii="Arial" w:hAnsi="Arial" w:cs="Arial"/>
          <w:color w:val="auto"/>
          <w:sz w:val="20"/>
          <w:szCs w:val="20"/>
        </w:rPr>
        <w:t>.</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przeprowadzenie testu dydaktycznego według wzorów testów pisemnych na egzaminie zawodowym.</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0D7263" w:rsidRPr="004B669E" w:rsidRDefault="000D7263" w:rsidP="00B53E68">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wykonania zadań</w:t>
      </w:r>
      <w:r w:rsidR="0029686C">
        <w:rPr>
          <w:rFonts w:ascii="Arial" w:hAnsi="Arial" w:cs="Arial"/>
          <w:color w:val="auto"/>
          <w:sz w:val="20"/>
          <w:szCs w:val="20"/>
        </w:rPr>
        <w:t>,</w:t>
      </w:r>
    </w:p>
    <w:p w:rsidR="000D7263" w:rsidRPr="004B669E"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0D7263" w:rsidRDefault="000D7263"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29686C">
        <w:rPr>
          <w:rFonts w:ascii="Arial" w:hAnsi="Arial" w:cs="Arial"/>
          <w:color w:val="auto"/>
          <w:sz w:val="20"/>
          <w:szCs w:val="20"/>
        </w:rPr>
        <w:t>,</w:t>
      </w:r>
    </w:p>
    <w:p w:rsidR="00A7122C" w:rsidRPr="004B669E" w:rsidRDefault="00A7122C"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Pr>
          <w:rFonts w:ascii="Arial" w:hAnsi="Arial" w:cs="Arial"/>
          <w:color w:val="auto"/>
          <w:sz w:val="20"/>
          <w:szCs w:val="20"/>
        </w:rPr>
        <w:t>przestrzeganie przepisów bhp, ppoż. i ochrony środowiska</w:t>
      </w:r>
      <w:r w:rsidR="0029686C">
        <w:rPr>
          <w:rFonts w:ascii="Arial" w:hAnsi="Arial" w:cs="Arial"/>
          <w:color w:val="auto"/>
          <w:sz w:val="20"/>
          <w:szCs w:val="20"/>
        </w:rPr>
        <w:t>.</w:t>
      </w:r>
    </w:p>
    <w:p w:rsidR="000D7263" w:rsidRPr="004B669E" w:rsidRDefault="000D7263" w:rsidP="00B53E68">
      <w:pPr>
        <w:spacing w:line="276" w:lineRule="auto"/>
        <w:rPr>
          <w:rFonts w:ascii="Arial" w:hAnsi="Arial" w:cs="Arial"/>
          <w:color w:val="auto"/>
          <w:sz w:val="20"/>
          <w:szCs w:val="20"/>
        </w:rPr>
      </w:pPr>
    </w:p>
    <w:p w:rsidR="000D7263" w:rsidRPr="004B669E" w:rsidRDefault="000D7263"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A7122C" w:rsidRDefault="00A7122C" w:rsidP="00B53E68">
      <w:pPr>
        <w:spacing w:line="276" w:lineRule="auto"/>
        <w:rPr>
          <w:rFonts w:ascii="Arial" w:hAnsi="Arial" w:cs="Arial"/>
          <w:b/>
          <w:sz w:val="20"/>
          <w:szCs w:val="20"/>
        </w:rPr>
      </w:pPr>
    </w:p>
    <w:p w:rsidR="00FF5D72" w:rsidRDefault="00FF5D72" w:rsidP="00B53E68">
      <w:pPr>
        <w:spacing w:line="276" w:lineRule="auto"/>
        <w:rPr>
          <w:rFonts w:ascii="Arial" w:hAnsi="Arial" w:cs="Arial"/>
          <w:b/>
          <w:sz w:val="20"/>
          <w:szCs w:val="20"/>
        </w:rPr>
      </w:pPr>
    </w:p>
    <w:p w:rsidR="000D7263" w:rsidRPr="004B669E" w:rsidRDefault="000D7263"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0D7263" w:rsidRPr="004B669E" w:rsidRDefault="000D7263" w:rsidP="00B53E68">
      <w:pPr>
        <w:spacing w:line="276" w:lineRule="auto"/>
        <w:jc w:val="both"/>
        <w:rPr>
          <w:rFonts w:ascii="Arial" w:hAnsi="Arial" w:cs="Arial"/>
          <w:color w:val="auto"/>
          <w:sz w:val="20"/>
          <w:szCs w:val="20"/>
        </w:rPr>
      </w:pPr>
      <w:r w:rsidRPr="004B669E">
        <w:rPr>
          <w:rFonts w:ascii="Arial" w:hAnsi="Arial" w:cs="Arial"/>
          <w:color w:val="auto"/>
          <w:sz w:val="20"/>
          <w:szCs w:val="20"/>
        </w:rPr>
        <w:t xml:space="preserve">W ostatnim punkcie programu nauczania do przedmiotu znajduje się przykładowy arkusz ewaluacji programu nauczania do przedmiotu, są to propozycje podane przez autorów programu. Do arkusza ewaluacji możesz dopisać również inne kryteria oceny wynikające ze specyfiki szkoły, a mianowicie: stosowane metody nauczania i trafność ich doboru, pomoce dydaktyczne, zainteresowania ucznia nauczanymi treściami, itp. Ewaluacja rozpoczyna się od zbierania (gromadzenia) informacji o programie nauczania do przedmiotu, następnie na podstawie analizy zebranych </w:t>
      </w:r>
      <w:r w:rsidR="00A7122C" w:rsidRPr="004B669E">
        <w:rPr>
          <w:rFonts w:ascii="Arial" w:hAnsi="Arial" w:cs="Arial"/>
          <w:color w:val="auto"/>
          <w:sz w:val="20"/>
          <w:szCs w:val="20"/>
        </w:rPr>
        <w:t>informacji możemy</w:t>
      </w:r>
      <w:r w:rsidRPr="004B669E">
        <w:rPr>
          <w:rFonts w:ascii="Arial" w:hAnsi="Arial" w:cs="Arial"/>
          <w:color w:val="auto"/>
          <w:sz w:val="20"/>
          <w:szCs w:val="20"/>
        </w:rPr>
        <w:t xml:space="preserve">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 xml:space="preserve">propozycji zmian w programie nauczania przedmiotu, a w rezultacie rekomendacji do dalszych działań z programem nauczania. Ponadto można wykorzystać metodę kwestionariusza </w:t>
      </w:r>
      <w:r w:rsidR="00A7122C" w:rsidRPr="004B669E">
        <w:rPr>
          <w:rFonts w:ascii="Arial" w:hAnsi="Arial" w:cs="Arial"/>
          <w:color w:val="auto"/>
          <w:sz w:val="20"/>
          <w:szCs w:val="20"/>
        </w:rPr>
        <w:t>ankiety zawierając</w:t>
      </w:r>
      <w:r w:rsidR="001E7A12">
        <w:rPr>
          <w:rFonts w:ascii="Arial" w:hAnsi="Arial" w:cs="Arial"/>
          <w:color w:val="auto"/>
          <w:sz w:val="20"/>
          <w:szCs w:val="20"/>
        </w:rPr>
        <w:t>ej</w:t>
      </w:r>
      <w:r w:rsidRPr="004B669E">
        <w:rPr>
          <w:rFonts w:ascii="Arial" w:hAnsi="Arial" w:cs="Arial"/>
          <w:color w:val="auto"/>
          <w:sz w:val="20"/>
          <w:szCs w:val="20"/>
        </w:rPr>
        <w:t xml:space="preserve">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D47A13" w:rsidRDefault="00D47A13" w:rsidP="00B53E68">
      <w:pPr>
        <w:spacing w:line="276" w:lineRule="auto"/>
        <w:rPr>
          <w:rFonts w:ascii="Arial" w:hAnsi="Arial" w:cs="Arial"/>
          <w:b/>
          <w:sz w:val="20"/>
          <w:szCs w:val="20"/>
        </w:rPr>
      </w:pPr>
    </w:p>
    <w:p w:rsidR="00967331" w:rsidRPr="006A44BA" w:rsidRDefault="006113B4" w:rsidP="006A44BA">
      <w:pPr>
        <w:pStyle w:val="Nagwek2"/>
      </w:pPr>
      <w:r>
        <w:br w:type="column"/>
      </w:r>
      <w:bookmarkStart w:id="19" w:name="_Toc17918738"/>
      <w:r w:rsidRPr="006A44BA">
        <w:t>Wykonywanie napraw nadwozi</w:t>
      </w:r>
      <w:bookmarkEnd w:id="19"/>
    </w:p>
    <w:p w:rsidR="00967331" w:rsidRPr="004B669E" w:rsidRDefault="00967331" w:rsidP="00B53E68">
      <w:pPr>
        <w:spacing w:line="276" w:lineRule="auto"/>
        <w:jc w:val="both"/>
        <w:rPr>
          <w:rFonts w:ascii="Arial" w:hAnsi="Arial" w:cs="Arial"/>
          <w:b/>
          <w:sz w:val="20"/>
          <w:szCs w:val="20"/>
        </w:rPr>
      </w:pPr>
      <w:r w:rsidRPr="004B669E">
        <w:rPr>
          <w:rFonts w:ascii="Arial" w:hAnsi="Arial" w:cs="Arial"/>
          <w:b/>
          <w:sz w:val="20"/>
          <w:szCs w:val="20"/>
        </w:rPr>
        <w:t>Cele ogólne przedmiotu</w:t>
      </w:r>
    </w:p>
    <w:p w:rsidR="002E400D" w:rsidRPr="004B669E" w:rsidRDefault="002E400D" w:rsidP="006113B4">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Przyjmuje pojazd samo</w:t>
      </w:r>
      <w:r w:rsidR="00860E9F">
        <w:rPr>
          <w:rFonts w:ascii="Arial" w:hAnsi="Arial" w:cs="Arial"/>
          <w:color w:val="auto"/>
          <w:sz w:val="20"/>
          <w:szCs w:val="20"/>
          <w:lang w:val="pl-PL"/>
        </w:rPr>
        <w:t>chodowy do naprawy blacharskiej</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Dobiera metody i narzędzia do napraw</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Określa materiały do napraw</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 naprawy</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naprawą</w:t>
      </w:r>
      <w:r w:rsidR="00860E9F">
        <w:rPr>
          <w:rFonts w:ascii="Arial" w:hAnsi="Arial" w:cs="Arial"/>
          <w:color w:val="auto"/>
          <w:sz w:val="20"/>
          <w:szCs w:val="20"/>
          <w:lang w:val="pl-PL"/>
        </w:rPr>
        <w:t xml:space="preserve"> nadwozi pojazdów samochodowych</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Ocenia jakość wykonanej naprawy nadwozi pojazdów samochodowych</w:t>
      </w:r>
    </w:p>
    <w:p w:rsidR="002E400D" w:rsidRPr="004B669E" w:rsidRDefault="00860E9F" w:rsidP="00AF1DC6">
      <w:pPr>
        <w:pStyle w:val="Akapitzlist"/>
        <w:numPr>
          <w:ilvl w:val="0"/>
          <w:numId w:val="159"/>
        </w:numPr>
        <w:spacing w:line="276" w:lineRule="auto"/>
        <w:ind w:left="360"/>
        <w:jc w:val="both"/>
        <w:rPr>
          <w:rFonts w:ascii="Arial" w:hAnsi="Arial" w:cs="Arial"/>
          <w:color w:val="auto"/>
          <w:sz w:val="20"/>
          <w:szCs w:val="20"/>
          <w:lang w:val="pl-PL"/>
        </w:rPr>
      </w:pPr>
      <w:r>
        <w:rPr>
          <w:rFonts w:ascii="Arial" w:hAnsi="Arial" w:cs="Arial"/>
          <w:color w:val="auto"/>
          <w:sz w:val="20"/>
          <w:szCs w:val="20"/>
          <w:lang w:val="pl-PL"/>
        </w:rPr>
        <w:t>Ustala koszt wykonanej naprawy</w:t>
      </w:r>
    </w:p>
    <w:p w:rsidR="002E400D" w:rsidRPr="004B669E" w:rsidRDefault="002E400D"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Przekazuje pojazd samochodowy do dalszych prac</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 xml:space="preserve">Dobiera metody i materiały i narzędzia do zabezpieczenia antykorozyjnego </w:t>
      </w:r>
      <w:r w:rsidR="00860E9F">
        <w:rPr>
          <w:rFonts w:ascii="Arial" w:hAnsi="Arial" w:cs="Arial"/>
          <w:color w:val="auto"/>
          <w:sz w:val="20"/>
          <w:szCs w:val="20"/>
          <w:lang w:val="pl-PL"/>
        </w:rPr>
        <w:t>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Przygotowuje nadwozia pojazdów samochodowych do</w:t>
      </w:r>
      <w:r w:rsidR="00860E9F">
        <w:rPr>
          <w:rFonts w:ascii="Arial" w:hAnsi="Arial" w:cs="Arial"/>
          <w:color w:val="auto"/>
          <w:sz w:val="20"/>
          <w:szCs w:val="20"/>
          <w:lang w:val="pl-PL"/>
        </w:rPr>
        <w:t xml:space="preserve"> zabezpieczania antykorozyjnego</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zabezpieczaniem antykorozyjnym</w:t>
      </w:r>
      <w:r w:rsidR="00860E9F">
        <w:rPr>
          <w:rFonts w:ascii="Arial" w:hAnsi="Arial" w:cs="Arial"/>
          <w:color w:val="auto"/>
          <w:sz w:val="20"/>
          <w:szCs w:val="20"/>
          <w:lang w:val="pl-PL"/>
        </w:rPr>
        <w:t xml:space="preserve"> 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Ocenia jakość zabezpieczenia antykorozyjnego</w:t>
      </w:r>
      <w:r w:rsidR="00860E9F">
        <w:rPr>
          <w:rFonts w:ascii="Arial" w:hAnsi="Arial" w:cs="Arial"/>
          <w:color w:val="auto"/>
          <w:sz w:val="20"/>
          <w:szCs w:val="20"/>
          <w:lang w:val="pl-PL"/>
        </w:rPr>
        <w:t xml:space="preserve"> nadwozi pojazdów samochodowych</w:t>
      </w:r>
    </w:p>
    <w:p w:rsidR="005B3603" w:rsidRPr="004B669E" w:rsidRDefault="005B3603" w:rsidP="00AF1DC6">
      <w:pPr>
        <w:pStyle w:val="Akapitzlist"/>
        <w:numPr>
          <w:ilvl w:val="0"/>
          <w:numId w:val="159"/>
        </w:numPr>
        <w:spacing w:line="276" w:lineRule="auto"/>
        <w:ind w:left="360"/>
        <w:jc w:val="both"/>
        <w:rPr>
          <w:rFonts w:ascii="Arial" w:hAnsi="Arial" w:cs="Arial"/>
          <w:color w:val="auto"/>
          <w:sz w:val="20"/>
          <w:szCs w:val="20"/>
          <w:lang w:val="pl-PL"/>
        </w:rPr>
      </w:pPr>
      <w:r w:rsidRPr="004B669E">
        <w:rPr>
          <w:rFonts w:ascii="Arial" w:hAnsi="Arial" w:cs="Arial"/>
          <w:color w:val="auto"/>
          <w:sz w:val="20"/>
          <w:szCs w:val="20"/>
          <w:lang w:val="pl-PL"/>
        </w:rPr>
        <w:t>Wykonuje czynności związane z konserwacją narzędzi i urządzeń wykorzystywanych w trakcie proce</w:t>
      </w:r>
      <w:r w:rsidR="00860E9F">
        <w:rPr>
          <w:rFonts w:ascii="Arial" w:hAnsi="Arial" w:cs="Arial"/>
          <w:color w:val="auto"/>
          <w:sz w:val="20"/>
          <w:szCs w:val="20"/>
          <w:lang w:val="pl-PL"/>
        </w:rPr>
        <w:t>su zabezpieczeń antykorozyjnych</w:t>
      </w:r>
    </w:p>
    <w:p w:rsidR="005B3603" w:rsidRPr="004B669E" w:rsidRDefault="0011723D" w:rsidP="00AF1DC6">
      <w:pPr>
        <w:pStyle w:val="Akapitzlist"/>
        <w:numPr>
          <w:ilvl w:val="0"/>
          <w:numId w:val="159"/>
        </w:numPr>
        <w:spacing w:line="276" w:lineRule="auto"/>
        <w:ind w:left="357" w:hanging="357"/>
        <w:jc w:val="both"/>
        <w:rPr>
          <w:rFonts w:ascii="Arial" w:hAnsi="Arial" w:cs="Arial"/>
          <w:color w:val="auto"/>
          <w:sz w:val="20"/>
          <w:szCs w:val="20"/>
          <w:lang w:val="pl-PL"/>
        </w:rPr>
      </w:pPr>
      <w:r>
        <w:rPr>
          <w:rFonts w:ascii="Arial" w:hAnsi="Arial" w:cs="Arial"/>
          <w:color w:val="auto"/>
          <w:sz w:val="20"/>
          <w:szCs w:val="20"/>
          <w:lang w:val="pl-PL"/>
        </w:rPr>
        <w:t>sporządzać</w:t>
      </w:r>
      <w:r w:rsidR="005B3603" w:rsidRPr="004B669E">
        <w:rPr>
          <w:rFonts w:ascii="Arial" w:hAnsi="Arial" w:cs="Arial"/>
          <w:color w:val="auto"/>
          <w:sz w:val="20"/>
          <w:szCs w:val="20"/>
          <w:lang w:val="pl-PL"/>
        </w:rPr>
        <w:t xml:space="preserve"> dokumentację wykonanego zabezpieczenia antykorozyjnego</w:t>
      </w:r>
      <w:r w:rsidR="00860E9F">
        <w:rPr>
          <w:rFonts w:ascii="Arial" w:hAnsi="Arial" w:cs="Arial"/>
          <w:color w:val="auto"/>
          <w:sz w:val="20"/>
          <w:szCs w:val="20"/>
          <w:lang w:val="pl-PL"/>
        </w:rPr>
        <w:t xml:space="preserve"> nadwozi pojazdów samochodowych</w:t>
      </w:r>
    </w:p>
    <w:p w:rsidR="002E400D" w:rsidRPr="004B669E" w:rsidRDefault="002E400D" w:rsidP="00B53E68">
      <w:pPr>
        <w:spacing w:line="276" w:lineRule="auto"/>
        <w:jc w:val="both"/>
        <w:rPr>
          <w:rFonts w:ascii="Arial" w:eastAsia="Calibri" w:hAnsi="Arial" w:cs="Arial"/>
          <w:color w:val="auto"/>
          <w:sz w:val="20"/>
          <w:szCs w:val="20"/>
          <w:lang w:eastAsia="en-US"/>
        </w:rPr>
      </w:pPr>
    </w:p>
    <w:p w:rsidR="00967331" w:rsidRDefault="00967331" w:rsidP="00B53E68">
      <w:pPr>
        <w:spacing w:line="276" w:lineRule="auto"/>
        <w:jc w:val="both"/>
        <w:rPr>
          <w:rFonts w:ascii="Arial" w:hAnsi="Arial" w:cs="Arial"/>
          <w:b/>
          <w:sz w:val="20"/>
          <w:szCs w:val="20"/>
        </w:rPr>
      </w:pPr>
      <w:r w:rsidRPr="004B669E">
        <w:rPr>
          <w:rFonts w:ascii="Arial" w:hAnsi="Arial" w:cs="Arial"/>
          <w:b/>
          <w:sz w:val="20"/>
          <w:szCs w:val="20"/>
        </w:rPr>
        <w:t>Cele operacyjne:</w:t>
      </w:r>
    </w:p>
    <w:p w:rsidR="00563F63" w:rsidRPr="00287AAA" w:rsidRDefault="00287AAA" w:rsidP="00287AAA">
      <w:pPr>
        <w:contextualSpacing/>
        <w:rPr>
          <w:rFonts w:ascii="Arial" w:hAnsi="Arial" w:cs="Arial"/>
          <w:sz w:val="20"/>
          <w:szCs w:val="20"/>
        </w:rPr>
      </w:pPr>
      <w:r w:rsidRPr="00287AAA">
        <w:rPr>
          <w:rFonts w:ascii="Arial" w:hAnsi="Arial" w:cs="Arial"/>
          <w:sz w:val="20"/>
          <w:szCs w:val="20"/>
        </w:rPr>
        <w:t xml:space="preserve">Uczeń potrafi: </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przyjmować</w:t>
      </w:r>
      <w:r w:rsidR="00563F63" w:rsidRPr="004B669E">
        <w:rPr>
          <w:rFonts w:ascii="Arial" w:hAnsi="Arial" w:cs="Arial"/>
          <w:sz w:val="20"/>
          <w:szCs w:val="20"/>
          <w:lang w:val="pl-PL"/>
        </w:rPr>
        <w:t xml:space="preserve"> pojazd samochodowy do naprawy blacharskiej zgodnie z przyjętą procedurą</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prowadzi</w:t>
      </w:r>
      <w:r w:rsidR="0011723D">
        <w:rPr>
          <w:rFonts w:ascii="Arial" w:hAnsi="Arial" w:cs="Arial"/>
          <w:sz w:val="20"/>
          <w:szCs w:val="20"/>
          <w:lang w:val="pl-PL"/>
        </w:rPr>
        <w:t>ć</w:t>
      </w:r>
      <w:r w:rsidRPr="004B669E">
        <w:rPr>
          <w:rFonts w:ascii="Arial" w:hAnsi="Arial" w:cs="Arial"/>
          <w:sz w:val="20"/>
          <w:szCs w:val="20"/>
          <w:lang w:val="pl-PL"/>
        </w:rPr>
        <w:t xml:space="preserve"> rozmowę z klientem związaną z przyjęciem pojazdu do naprawy blacharskiej </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wypełnia</w:t>
      </w:r>
      <w:r w:rsidR="0011723D">
        <w:rPr>
          <w:rFonts w:ascii="Arial" w:hAnsi="Arial" w:cs="Arial"/>
          <w:sz w:val="20"/>
          <w:szCs w:val="20"/>
          <w:lang w:val="pl-PL"/>
        </w:rPr>
        <w:t>ć</w:t>
      </w:r>
      <w:r w:rsidRPr="004B669E">
        <w:rPr>
          <w:rFonts w:ascii="Arial" w:hAnsi="Arial" w:cs="Arial"/>
          <w:sz w:val="20"/>
          <w:szCs w:val="20"/>
          <w:lang w:val="pl-PL"/>
        </w:rPr>
        <w:t xml:space="preserve"> dokumentację przyjęcia pojazdu do naprawy</w:t>
      </w:r>
    </w:p>
    <w:p w:rsidR="00563F63" w:rsidRPr="004B669E" w:rsidRDefault="00B37FC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opisywać</w:t>
      </w:r>
      <w:r w:rsidR="00563F63" w:rsidRPr="004B669E">
        <w:rPr>
          <w:rFonts w:ascii="Arial" w:hAnsi="Arial" w:cs="Arial"/>
          <w:sz w:val="20"/>
          <w:szCs w:val="20"/>
          <w:lang w:val="pl-PL"/>
        </w:rPr>
        <w:t xml:space="preserve"> metody naprawy nadwozi pojazdów samochodowych w zależności od rodzaju uszkodzeń i materiałów naprawianych elementów</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rozróżniać</w:t>
      </w:r>
      <w:r w:rsidR="00563F63" w:rsidRPr="004B669E">
        <w:rPr>
          <w:rFonts w:ascii="Arial" w:hAnsi="Arial" w:cs="Arial"/>
          <w:sz w:val="20"/>
          <w:szCs w:val="20"/>
          <w:lang w:val="pl-PL"/>
        </w:rPr>
        <w:t xml:space="preserve"> narzędzia, maszyny i urządzenia do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metody i narzędzia naprawy nadwozi pojazdów samochodowych w zależności od rodzaju uszkodzeń i materiałów naprawianych elementów</w:t>
      </w:r>
    </w:p>
    <w:p w:rsidR="00563F63" w:rsidRPr="004B669E" w:rsidRDefault="000A33A9"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rozróżniać</w:t>
      </w:r>
      <w:r w:rsidR="00563F63" w:rsidRPr="004B669E">
        <w:rPr>
          <w:rFonts w:ascii="Arial" w:hAnsi="Arial" w:cs="Arial"/>
          <w:sz w:val="20"/>
          <w:szCs w:val="20"/>
          <w:lang w:val="pl-PL"/>
        </w:rPr>
        <w:t xml:space="preserve"> materiały stosowane do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materiały do napraw nadwozi pojazdów samochodowych zgodnie z dokumentacją techniczną</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oczyszcza</w:t>
      </w:r>
      <w:r w:rsidR="0011723D">
        <w:rPr>
          <w:rFonts w:ascii="Arial" w:hAnsi="Arial" w:cs="Arial"/>
          <w:sz w:val="20"/>
          <w:szCs w:val="20"/>
          <w:lang w:val="pl-PL"/>
        </w:rPr>
        <w:t>ć</w:t>
      </w:r>
      <w:r w:rsidRPr="004B669E">
        <w:rPr>
          <w:rFonts w:ascii="Arial" w:hAnsi="Arial" w:cs="Arial"/>
          <w:sz w:val="20"/>
          <w:szCs w:val="20"/>
          <w:lang w:val="pl-PL"/>
        </w:rPr>
        <w:t xml:space="preserve"> pojazd samochodowy z zanieczyszczeń powstałych w trakcie eksploatacji</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zabezpiecza</w:t>
      </w:r>
      <w:r w:rsidR="0011723D">
        <w:rPr>
          <w:rFonts w:ascii="Arial" w:hAnsi="Arial" w:cs="Arial"/>
          <w:sz w:val="20"/>
          <w:szCs w:val="20"/>
          <w:lang w:val="pl-PL"/>
        </w:rPr>
        <w:t>ć</w:t>
      </w:r>
      <w:r w:rsidRPr="004B669E">
        <w:rPr>
          <w:rFonts w:ascii="Arial" w:hAnsi="Arial" w:cs="Arial"/>
          <w:sz w:val="20"/>
          <w:szCs w:val="20"/>
          <w:lang w:val="pl-PL"/>
        </w:rPr>
        <w:t xml:space="preserve"> pojazd samochodowy przed uszkodzeniem i przemieszczaniem się w trakcie przeprowadzanej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zabezpiecza</w:t>
      </w:r>
      <w:r w:rsidR="0011723D">
        <w:rPr>
          <w:rFonts w:ascii="Arial" w:hAnsi="Arial" w:cs="Arial"/>
          <w:sz w:val="20"/>
          <w:szCs w:val="20"/>
          <w:lang w:val="pl-PL"/>
        </w:rPr>
        <w:t>ć</w:t>
      </w:r>
      <w:r w:rsidRPr="004B669E">
        <w:rPr>
          <w:rFonts w:ascii="Arial" w:hAnsi="Arial" w:cs="Arial"/>
          <w:sz w:val="20"/>
          <w:szCs w:val="20"/>
          <w:lang w:val="pl-PL"/>
        </w:rPr>
        <w:t xml:space="preserve"> systemy elektryczne i elektroniczne pojazdu przed uszkodzeniem w trakcie przeprowadzanej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ustawia</w:t>
      </w:r>
      <w:r w:rsidR="0011723D">
        <w:rPr>
          <w:rFonts w:ascii="Arial" w:hAnsi="Arial" w:cs="Arial"/>
          <w:sz w:val="20"/>
          <w:szCs w:val="20"/>
          <w:lang w:val="pl-PL"/>
        </w:rPr>
        <w:t>ć</w:t>
      </w:r>
      <w:r w:rsidRPr="004B669E">
        <w:rPr>
          <w:rFonts w:ascii="Arial" w:hAnsi="Arial" w:cs="Arial"/>
          <w:sz w:val="20"/>
          <w:szCs w:val="20"/>
          <w:lang w:val="pl-PL"/>
        </w:rPr>
        <w:t xml:space="preserve"> pojazd na stanowisku naprawczym zgodnie z zasadami bezpieczeństwa i higieny pracy</w:t>
      </w:r>
    </w:p>
    <w:p w:rsidR="00563F63" w:rsidRPr="004B669E" w:rsidRDefault="00C618D5"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posługiwać</w:t>
      </w:r>
      <w:r w:rsidR="00563F63" w:rsidRPr="004B669E">
        <w:rPr>
          <w:rFonts w:ascii="Arial" w:hAnsi="Arial" w:cs="Arial"/>
          <w:sz w:val="20"/>
          <w:szCs w:val="20"/>
          <w:lang w:val="pl-PL"/>
        </w:rPr>
        <w:t xml:space="preserve"> się dokumentacją techniczną podczas wykonywania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planować</w:t>
      </w:r>
      <w:r w:rsidR="00563F63" w:rsidRPr="004B669E">
        <w:rPr>
          <w:rFonts w:ascii="Arial" w:hAnsi="Arial" w:cs="Arial"/>
          <w:sz w:val="20"/>
          <w:szCs w:val="20"/>
          <w:lang w:val="pl-PL"/>
        </w:rPr>
        <w:t xml:space="preserve"> zakres i przebieg naprawy nadwozi pojazdów samochodowych, posługując się dokumentacją techniczną producenta</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przyrządy, narzędzia i urządzenia podczas wykonywania napraw nadwozi pojazdów samochodowych</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wykonywać</w:t>
      </w:r>
      <w:r w:rsidR="00563F63" w:rsidRPr="004B669E">
        <w:rPr>
          <w:rFonts w:ascii="Arial" w:hAnsi="Arial" w:cs="Arial"/>
          <w:sz w:val="20"/>
          <w:szCs w:val="20"/>
          <w:lang w:val="pl-PL"/>
        </w:rPr>
        <w:t xml:space="preserve"> demontaż i montaż elementów instalacji elektrycznej i elektronicznej z nadwozia przeznaczonego do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demont</w:t>
      </w:r>
      <w:r w:rsidR="006113B4">
        <w:rPr>
          <w:rFonts w:ascii="Arial" w:hAnsi="Arial" w:cs="Arial"/>
          <w:sz w:val="20"/>
          <w:szCs w:val="20"/>
          <w:lang w:val="pl-PL"/>
        </w:rPr>
        <w:t>ować</w:t>
      </w:r>
      <w:r w:rsidRPr="004B669E">
        <w:rPr>
          <w:rFonts w:ascii="Arial" w:hAnsi="Arial" w:cs="Arial"/>
          <w:sz w:val="20"/>
          <w:szCs w:val="20"/>
          <w:lang w:val="pl-PL"/>
        </w:rPr>
        <w:t xml:space="preserve"> elementy nadwozi pojazdów samochodowych zgodnie z zaplanowanym zakresem i przebiegiem naprawy</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naprawia</w:t>
      </w:r>
      <w:r w:rsidR="006113B4">
        <w:rPr>
          <w:rFonts w:ascii="Arial" w:hAnsi="Arial" w:cs="Arial"/>
          <w:sz w:val="20"/>
          <w:szCs w:val="20"/>
          <w:lang w:val="pl-PL"/>
        </w:rPr>
        <w:t>ć</w:t>
      </w:r>
      <w:r w:rsidRPr="004B669E">
        <w:rPr>
          <w:rFonts w:ascii="Arial" w:hAnsi="Arial" w:cs="Arial"/>
          <w:sz w:val="20"/>
          <w:szCs w:val="20"/>
          <w:lang w:val="pl-PL"/>
        </w:rPr>
        <w:t xml:space="preserve"> elementy nadwozi pojazdów samochodowych zaklasyfikowane do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 xml:space="preserve">wymieniać </w:t>
      </w:r>
      <w:r w:rsidR="00563F63" w:rsidRPr="004B669E">
        <w:rPr>
          <w:rFonts w:ascii="Arial" w:hAnsi="Arial" w:cs="Arial"/>
          <w:sz w:val="20"/>
          <w:szCs w:val="20"/>
          <w:lang w:val="pl-PL"/>
        </w:rPr>
        <w:t>uszkodzone elementy nadwozi pojazdów samochodowych zaklasyfikowane do wymiany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dobierać</w:t>
      </w:r>
      <w:r w:rsidR="00563F63" w:rsidRPr="004B669E">
        <w:rPr>
          <w:rFonts w:ascii="Arial" w:hAnsi="Arial" w:cs="Arial"/>
          <w:sz w:val="20"/>
          <w:szCs w:val="20"/>
          <w:lang w:val="pl-PL"/>
        </w:rPr>
        <w:t xml:space="preserve"> przyrządy pomiarowe w celu kontroli jakości naprawy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wykonywać</w:t>
      </w:r>
      <w:r w:rsidR="00563F63" w:rsidRPr="004B669E">
        <w:rPr>
          <w:rFonts w:ascii="Arial" w:hAnsi="Arial" w:cs="Arial"/>
          <w:sz w:val="20"/>
          <w:szCs w:val="20"/>
          <w:lang w:val="pl-PL"/>
        </w:rPr>
        <w:t xml:space="preserve"> pomiary w celu kontroli stanu nadwozi pojazdów samochodowych po naprawie</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ocenia jakość naprawy na podstawie otrzymanych wyników pomiarów</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obliczać</w:t>
      </w:r>
      <w:r w:rsidR="00563F63" w:rsidRPr="004B669E">
        <w:rPr>
          <w:rFonts w:ascii="Arial" w:hAnsi="Arial" w:cs="Arial"/>
          <w:sz w:val="20"/>
          <w:szCs w:val="20"/>
          <w:lang w:val="pl-PL"/>
        </w:rPr>
        <w:t xml:space="preserve"> koszt wykonania napraw nadwozi pojazdów samochodowych z uwzględnieniem użytych części, materiałów dodatkowych, normaliów oraz robocizny</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sporządzać</w:t>
      </w:r>
      <w:r w:rsidR="00563F63" w:rsidRPr="004B669E">
        <w:rPr>
          <w:rFonts w:ascii="Arial" w:hAnsi="Arial" w:cs="Arial"/>
          <w:sz w:val="20"/>
          <w:szCs w:val="20"/>
          <w:lang w:val="pl-PL"/>
        </w:rPr>
        <w:t xml:space="preserve"> kosztorys naprawy blacharskiej</w:t>
      </w:r>
    </w:p>
    <w:p w:rsidR="00563F63" w:rsidRPr="004B669E" w:rsidRDefault="00C618D5"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posługiwać</w:t>
      </w:r>
      <w:r w:rsidR="00563F63" w:rsidRPr="004B669E">
        <w:rPr>
          <w:rFonts w:ascii="Arial" w:hAnsi="Arial" w:cs="Arial"/>
          <w:sz w:val="20"/>
          <w:szCs w:val="20"/>
          <w:lang w:val="pl-PL"/>
        </w:rPr>
        <w:t xml:space="preserve"> się programami komputerowymi do sporządzania kosztorysu wykonywanej naprawy blacharskiej</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przekazywać</w:t>
      </w:r>
      <w:r w:rsidR="00563F63" w:rsidRPr="004B669E">
        <w:rPr>
          <w:rFonts w:ascii="Arial" w:hAnsi="Arial" w:cs="Arial"/>
          <w:sz w:val="20"/>
          <w:szCs w:val="20"/>
          <w:lang w:val="pl-PL"/>
        </w:rPr>
        <w:t xml:space="preserve"> informacje dotyczące wykonanej naprawy blacharskiej</w:t>
      </w:r>
    </w:p>
    <w:p w:rsidR="00563F63" w:rsidRPr="004B669E" w:rsidRDefault="00563F63" w:rsidP="00AF1DC6">
      <w:pPr>
        <w:pStyle w:val="Akapitzlist"/>
        <w:numPr>
          <w:ilvl w:val="0"/>
          <w:numId w:val="160"/>
        </w:numPr>
        <w:spacing w:line="276" w:lineRule="auto"/>
        <w:rPr>
          <w:rFonts w:ascii="Arial" w:hAnsi="Arial" w:cs="Arial"/>
          <w:sz w:val="20"/>
          <w:szCs w:val="20"/>
          <w:lang w:val="pl-PL"/>
        </w:rPr>
      </w:pPr>
      <w:r w:rsidRPr="004B669E">
        <w:rPr>
          <w:rFonts w:ascii="Arial" w:hAnsi="Arial" w:cs="Arial"/>
          <w:sz w:val="20"/>
          <w:szCs w:val="20"/>
          <w:lang w:val="pl-PL"/>
        </w:rPr>
        <w:t>wyda</w:t>
      </w:r>
      <w:r w:rsidR="006113B4">
        <w:rPr>
          <w:rFonts w:ascii="Arial" w:hAnsi="Arial" w:cs="Arial"/>
          <w:sz w:val="20"/>
          <w:szCs w:val="20"/>
          <w:lang w:val="pl-PL"/>
        </w:rPr>
        <w:t>wać</w:t>
      </w:r>
      <w:r w:rsidRPr="004B669E">
        <w:rPr>
          <w:rFonts w:ascii="Arial" w:hAnsi="Arial" w:cs="Arial"/>
          <w:sz w:val="20"/>
          <w:szCs w:val="20"/>
          <w:lang w:val="pl-PL"/>
        </w:rPr>
        <w:t xml:space="preserve"> dokumentację wykonanej naprawy blacharskiej</w:t>
      </w:r>
    </w:p>
    <w:p w:rsidR="00563F63" w:rsidRPr="004B669E" w:rsidRDefault="0011723D" w:rsidP="00AF1DC6">
      <w:pPr>
        <w:pStyle w:val="Akapitzlist"/>
        <w:numPr>
          <w:ilvl w:val="0"/>
          <w:numId w:val="160"/>
        </w:numPr>
        <w:spacing w:line="276" w:lineRule="auto"/>
        <w:rPr>
          <w:rFonts w:ascii="Arial" w:hAnsi="Arial" w:cs="Arial"/>
          <w:sz w:val="20"/>
          <w:szCs w:val="20"/>
          <w:lang w:val="pl-PL"/>
        </w:rPr>
      </w:pPr>
      <w:r>
        <w:rPr>
          <w:rFonts w:ascii="Arial" w:hAnsi="Arial" w:cs="Arial"/>
          <w:sz w:val="20"/>
          <w:szCs w:val="20"/>
          <w:lang w:val="pl-PL"/>
        </w:rPr>
        <w:t>przekazywać</w:t>
      </w:r>
      <w:r w:rsidR="00563F63" w:rsidRPr="004B669E">
        <w:rPr>
          <w:rFonts w:ascii="Arial" w:hAnsi="Arial" w:cs="Arial"/>
          <w:sz w:val="20"/>
          <w:szCs w:val="20"/>
          <w:lang w:val="pl-PL"/>
        </w:rPr>
        <w:t xml:space="preserve"> pojazd samochodowy po wykonanej naprawie blacharskiej</w:t>
      </w:r>
    </w:p>
    <w:p w:rsidR="00967331" w:rsidRDefault="00967331" w:rsidP="00B53E68">
      <w:pPr>
        <w:spacing w:line="276" w:lineRule="auto"/>
        <w:rPr>
          <w:rFonts w:ascii="Arial" w:hAnsi="Arial" w:cs="Arial"/>
          <w:b/>
          <w:sz w:val="20"/>
          <w:szCs w:val="20"/>
        </w:rPr>
      </w:pPr>
    </w:p>
    <w:p w:rsidR="00CA6B3F" w:rsidRPr="004B669E" w:rsidRDefault="00CA6B3F" w:rsidP="00B53E68">
      <w:pPr>
        <w:spacing w:line="276" w:lineRule="auto"/>
        <w:rPr>
          <w:rFonts w:ascii="Arial" w:hAnsi="Arial" w:cs="Arial"/>
          <w:b/>
          <w:sz w:val="20"/>
          <w:szCs w:val="20"/>
        </w:rPr>
      </w:pPr>
    </w:p>
    <w:p w:rsidR="00967331" w:rsidRPr="00B53E68" w:rsidRDefault="00B53E68" w:rsidP="00B53E68">
      <w:pPr>
        <w:spacing w:line="276" w:lineRule="auto"/>
        <w:rPr>
          <w:rFonts w:ascii="Arial" w:hAnsi="Arial" w:cs="Arial"/>
          <w:b/>
          <w:sz w:val="20"/>
          <w:szCs w:val="20"/>
        </w:rPr>
      </w:pPr>
      <w:r>
        <w:rPr>
          <w:rFonts w:ascii="Arial" w:hAnsi="Arial" w:cs="Arial"/>
          <w:b/>
          <w:sz w:val="20"/>
          <w:szCs w:val="20"/>
        </w:rPr>
        <w:t xml:space="preserve">MATERIAŁ NAUCZANIA: </w:t>
      </w:r>
      <w:r w:rsidR="00967331" w:rsidRPr="004B669E">
        <w:rPr>
          <w:rFonts w:ascii="Arial" w:hAnsi="Arial" w:cs="Arial"/>
          <w:b/>
          <w:sz w:val="20"/>
          <w:szCs w:val="20"/>
        </w:rPr>
        <w:t xml:space="preserve">WYKONYWANIE NAPRAW NADWOZI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2604"/>
        <w:gridCol w:w="851"/>
        <w:gridCol w:w="3773"/>
        <w:gridCol w:w="3014"/>
        <w:gridCol w:w="1079"/>
      </w:tblGrid>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Dział programowy</w:t>
            </w:r>
          </w:p>
        </w:tc>
        <w:tc>
          <w:tcPr>
            <w:tcW w:w="985"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Tematy jednostek metodycznych</w:t>
            </w:r>
          </w:p>
        </w:tc>
        <w:tc>
          <w:tcPr>
            <w:tcW w:w="322"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color w:val="auto"/>
                <w:sz w:val="20"/>
                <w:szCs w:val="20"/>
              </w:rPr>
            </w:pPr>
            <w:r w:rsidRPr="004B669E">
              <w:rPr>
                <w:rFonts w:ascii="Arial" w:hAnsi="Arial" w:cs="Arial"/>
                <w:sz w:val="20"/>
                <w:szCs w:val="20"/>
              </w:rPr>
              <w:t>Liczba godz.</w:t>
            </w:r>
          </w:p>
        </w:tc>
        <w:tc>
          <w:tcPr>
            <w:tcW w:w="2567" w:type="pct"/>
            <w:gridSpan w:val="2"/>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color w:val="auto"/>
                <w:sz w:val="20"/>
                <w:szCs w:val="20"/>
              </w:rPr>
            </w:pPr>
            <w:r w:rsidRPr="004B669E">
              <w:rPr>
                <w:rFonts w:ascii="Arial" w:hAnsi="Arial" w:cs="Arial"/>
                <w:sz w:val="20"/>
                <w:szCs w:val="20"/>
              </w:rPr>
              <w:t>Wymagania programowe</w:t>
            </w:r>
          </w:p>
        </w:tc>
        <w:tc>
          <w:tcPr>
            <w:tcW w:w="408"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color w:val="auto"/>
                <w:sz w:val="20"/>
                <w:szCs w:val="20"/>
              </w:rPr>
            </w:pPr>
            <w:r w:rsidRPr="004B669E">
              <w:rPr>
                <w:rFonts w:ascii="Arial" w:hAnsi="Arial" w:cs="Arial"/>
                <w:color w:val="auto"/>
                <w:sz w:val="20"/>
                <w:szCs w:val="20"/>
              </w:rPr>
              <w:t>Uwagi o realizacji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Podstawowe</w:t>
            </w:r>
          </w:p>
          <w:p w:rsidR="00967331" w:rsidRPr="004B669E" w:rsidRDefault="00967331">
            <w:pPr>
              <w:rPr>
                <w:b/>
                <w:color w:val="auto"/>
                <w:sz w:val="20"/>
                <w:szCs w:val="20"/>
              </w:rPr>
            </w:pPr>
            <w:r w:rsidRPr="004B669E">
              <w:rPr>
                <w:rFonts w:ascii="Arial" w:hAnsi="Arial" w:cs="Arial"/>
                <w:b/>
                <w:sz w:val="20"/>
                <w:szCs w:val="20"/>
              </w:rPr>
              <w:t>Uczeń potrafi:</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Ponadpodstawowe</w:t>
            </w:r>
          </w:p>
          <w:p w:rsidR="00967331" w:rsidRPr="004B669E" w:rsidRDefault="00967331">
            <w:pPr>
              <w:rPr>
                <w:color w:val="auto"/>
                <w:sz w:val="20"/>
                <w:szCs w:val="20"/>
              </w:rPr>
            </w:pPr>
            <w:r w:rsidRPr="004B669E">
              <w:rPr>
                <w:rFonts w:ascii="Arial" w:hAnsi="Arial" w:cs="Arial"/>
                <w:b/>
                <w:sz w:val="20"/>
                <w:szCs w:val="20"/>
              </w:rPr>
              <w:t>Uczeń potrafi:</w:t>
            </w:r>
          </w:p>
        </w:tc>
        <w:tc>
          <w:tcPr>
            <w:tcW w:w="408" w:type="pc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color w:val="auto"/>
                <w:sz w:val="20"/>
                <w:szCs w:val="20"/>
              </w:rPr>
            </w:pPr>
            <w:r w:rsidRPr="004B669E">
              <w:rPr>
                <w:rFonts w:ascii="Arial" w:hAnsi="Arial" w:cs="Arial"/>
                <w:color w:val="auto"/>
                <w:sz w:val="20"/>
                <w:szCs w:val="20"/>
              </w:rPr>
              <w:t>Etap realizacji</w:t>
            </w:r>
          </w:p>
        </w:tc>
      </w:tr>
      <w:tr w:rsidR="001832A2" w:rsidRPr="004B669E" w:rsidTr="007B1761">
        <w:trPr>
          <w:trHeight w:val="1558"/>
        </w:trPr>
        <w:tc>
          <w:tcPr>
            <w:tcW w:w="718" w:type="pct"/>
            <w:vMerge w:val="restart"/>
            <w:tcBorders>
              <w:top w:val="single" w:sz="4" w:space="0" w:color="auto"/>
              <w:left w:val="single" w:sz="4" w:space="0" w:color="auto"/>
              <w:right w:val="single" w:sz="4" w:space="0" w:color="auto"/>
            </w:tcBorders>
          </w:tcPr>
          <w:p w:rsidR="001832A2" w:rsidRPr="004B669E" w:rsidRDefault="00F44A24">
            <w:pPr>
              <w:rPr>
                <w:rFonts w:ascii="Arial" w:hAnsi="Arial" w:cs="Arial"/>
                <w:sz w:val="20"/>
                <w:szCs w:val="20"/>
              </w:rPr>
            </w:pPr>
            <w:r>
              <w:rPr>
                <w:rFonts w:ascii="Arial" w:hAnsi="Arial" w:cs="Arial"/>
                <w:sz w:val="20"/>
                <w:szCs w:val="20"/>
              </w:rPr>
              <w:t>I</w:t>
            </w:r>
            <w:r w:rsidR="001832A2" w:rsidRPr="004B669E">
              <w:rPr>
                <w:rFonts w:ascii="Arial" w:hAnsi="Arial" w:cs="Arial"/>
                <w:sz w:val="20"/>
                <w:szCs w:val="20"/>
              </w:rPr>
              <w:t>. Prace wykorzystywane do napraw nadwozi</w:t>
            </w: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Wykonywanie pomiarów warsztatowych</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29686C" w:rsidP="00AF1DC6">
            <w:pPr>
              <w:numPr>
                <w:ilvl w:val="0"/>
                <w:numId w:val="13"/>
              </w:numPr>
              <w:rPr>
                <w:rFonts w:ascii="Arial" w:hAnsi="Arial" w:cs="Arial"/>
                <w:sz w:val="20"/>
                <w:szCs w:val="20"/>
              </w:rPr>
            </w:pPr>
            <w:r>
              <w:rPr>
                <w:rFonts w:ascii="Arial" w:hAnsi="Arial" w:cs="Arial"/>
                <w:sz w:val="20"/>
                <w:szCs w:val="20"/>
              </w:rPr>
              <w:t>za</w:t>
            </w:r>
            <w:r w:rsidR="001832A2" w:rsidRPr="004B669E">
              <w:rPr>
                <w:rFonts w:ascii="Arial" w:hAnsi="Arial" w:cs="Arial"/>
                <w:sz w:val="20"/>
                <w:szCs w:val="20"/>
              </w:rPr>
              <w:t>stosować zasady wykonywania pomiarów warsztatowych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przygotować stanowisko do wykonywania pomiarów warsztatowych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przyrządami suwmiarkowymi</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przyrządami mikrometrycznymi</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z wykorzystaniem czujników zegarowych i płytek wzorcowych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pomiary za pomocą sprawdzianów i liniałów powierzchniowych z zachowaniem przepisów bhp, ppoż. i ochrony środowiska</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porównać wyniki pomiarów z informacjami w dokumentacji technicznej</w:t>
            </w:r>
          </w:p>
        </w:tc>
        <w:tc>
          <w:tcPr>
            <w:tcW w:w="1140"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wyjaśnić zasady wykonywania pomiarów warsztatowych</w:t>
            </w:r>
          </w:p>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scharakteryzować narzędzia pomiarowe i przyrządy pomocnicze</w:t>
            </w:r>
          </w:p>
          <w:p w:rsidR="001832A2" w:rsidRPr="004B669E" w:rsidRDefault="001832A2" w:rsidP="00AF1DC6">
            <w:pPr>
              <w:numPr>
                <w:ilvl w:val="0"/>
                <w:numId w:val="14"/>
              </w:numPr>
              <w:rPr>
                <w:rFonts w:ascii="Arial" w:hAnsi="Arial" w:cs="Arial"/>
                <w:sz w:val="20"/>
                <w:szCs w:val="20"/>
              </w:rPr>
            </w:pPr>
            <w:r w:rsidRPr="004B669E">
              <w:rPr>
                <w:rFonts w:ascii="Arial" w:hAnsi="Arial" w:cs="Arial"/>
                <w:sz w:val="20"/>
                <w:szCs w:val="20"/>
              </w:rPr>
              <w:t>interpretować wyniki pomiarów posługując się dokumentacja techniczną</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201"/>
              </w:numPr>
              <w:rPr>
                <w:rFonts w:ascii="Arial" w:hAnsi="Arial" w:cs="Arial"/>
                <w:sz w:val="20"/>
                <w:szCs w:val="20"/>
                <w:lang w:val="pl-PL" w:eastAsia="en-US"/>
              </w:rPr>
            </w:pPr>
            <w:r w:rsidRPr="004B669E">
              <w:rPr>
                <w:rFonts w:ascii="Arial" w:hAnsi="Arial" w:cs="Arial"/>
                <w:sz w:val="20"/>
                <w:szCs w:val="20"/>
                <w:lang w:val="pl-PL" w:eastAsia="en-US"/>
              </w:rPr>
              <w:t>Obróbka ręczna i maszynowa przy wykonywaniu napraw blacharskich</w:t>
            </w:r>
          </w:p>
          <w:p w:rsidR="001832A2" w:rsidRPr="004B669E" w:rsidRDefault="001832A2" w:rsidP="00426147">
            <w:pPr>
              <w:rPr>
                <w:rFonts w:ascii="Arial" w:hAnsi="Arial" w:cs="Arial"/>
                <w:sz w:val="20"/>
                <w:szCs w:val="20"/>
              </w:rPr>
            </w:pP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przygotować stanowiska do realizacji obróbki ręcznej i maszynowej</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wybrać metodę obróbki ręcznej/maszynowej do wykonania elementu zgodnie z rodzajem elementu i dokumentacją</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dobrać urządzenia, narzędzia i przyrządy do wykonania określonej obróbki ręcznej/maszynowej elementu</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dobrać materiały do wykonania określonej obróbki ręcznej/maszynowej elementu</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przygotować materiały do wykonania obróbki ręcznej/maszynowej maszynową elementu</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obróbkę ręczną/maszynową elementu z zachowaniem przepisów bhp, ppoż. i ochrony środowiska</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wykonać kontrolę jakości prac wykonanych za pomocą obróbki ręcznej/maszynowej</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ocenić jakość wykonanej pracy metodą obróbki ręcznej/maszynowej</w:t>
            </w:r>
          </w:p>
        </w:tc>
        <w:tc>
          <w:tcPr>
            <w:tcW w:w="1140"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metody obróbki ręcznej do wykonania elementu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urządzeń, narzędzi i przyrządów do wykonania obróbki ręcznej elementu</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materiałów do wykonania określonej obróbki ręcznej elementu</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pracy metodą obróbki ręcznej/maszynowej</w:t>
            </w:r>
          </w:p>
          <w:p w:rsidR="001832A2" w:rsidRPr="00732B05" w:rsidRDefault="001832A2">
            <w:pPr>
              <w:pStyle w:val="Akapitzlist"/>
              <w:ind w:left="0"/>
              <w:rPr>
                <w:rFonts w:ascii="Arial" w:hAnsi="Arial" w:cs="Arial"/>
                <w:sz w:val="20"/>
                <w:szCs w:val="20"/>
                <w:lang w:val="pl-PL" w:eastAsia="en-US"/>
              </w:rPr>
            </w:pPr>
          </w:p>
          <w:p w:rsidR="001832A2" w:rsidRPr="00732B05" w:rsidRDefault="001832A2">
            <w:pPr>
              <w:pStyle w:val="Akapitzlist"/>
              <w:ind w:left="360"/>
              <w:rPr>
                <w:rFonts w:ascii="Arial" w:hAnsi="Arial" w:cs="Arial"/>
                <w:sz w:val="20"/>
                <w:szCs w:val="20"/>
                <w:lang w:val="pl-PL" w:eastAsia="en-US"/>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3C5042">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Zgrzewanie blach</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przygotować stanowisko do wykonania zgrzewania blach</w:t>
            </w:r>
          </w:p>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dobrać przyrządy, narzędzia i urządzenia do wykonania napraw nadwozi pojazdów metodą zgrzewania</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połączenie elementów metodą zgrzewania z zachowaniem przepisów bhp, ppoż. i ochrony środowiska</w:t>
            </w:r>
          </w:p>
          <w:p w:rsidR="001832A2" w:rsidRPr="00732B05" w:rsidRDefault="001832A2" w:rsidP="00AF1DC6">
            <w:pPr>
              <w:pStyle w:val="Akapitzlist"/>
              <w:numPr>
                <w:ilvl w:val="0"/>
                <w:numId w:val="15"/>
              </w:numPr>
              <w:ind w:left="357" w:hanging="357"/>
              <w:rPr>
                <w:rFonts w:ascii="Arial" w:hAnsi="Arial" w:cs="Arial"/>
                <w:sz w:val="20"/>
                <w:szCs w:val="20"/>
                <w:lang w:val="pl-PL" w:eastAsia="en-US"/>
              </w:rPr>
            </w:pPr>
            <w:r w:rsidRPr="00732B05">
              <w:rPr>
                <w:rFonts w:ascii="Arial" w:hAnsi="Arial" w:cs="Arial"/>
                <w:sz w:val="20"/>
                <w:szCs w:val="20"/>
                <w:lang w:val="pl-PL" w:eastAsia="en-US"/>
              </w:rPr>
              <w:t>wykonać kontrolę jakości prac wykonanych za pomocą zgrzewania</w:t>
            </w:r>
          </w:p>
          <w:p w:rsidR="001832A2" w:rsidRPr="004B669E" w:rsidRDefault="001832A2" w:rsidP="00AF1DC6">
            <w:pPr>
              <w:numPr>
                <w:ilvl w:val="0"/>
                <w:numId w:val="15"/>
              </w:numPr>
              <w:ind w:left="357" w:hanging="357"/>
              <w:rPr>
                <w:rFonts w:ascii="Arial" w:hAnsi="Arial" w:cs="Arial"/>
                <w:sz w:val="20"/>
                <w:szCs w:val="20"/>
              </w:rPr>
            </w:pPr>
            <w:r w:rsidRPr="004B669E">
              <w:rPr>
                <w:rFonts w:ascii="Arial" w:hAnsi="Arial" w:cs="Arial"/>
                <w:sz w:val="20"/>
                <w:szCs w:val="20"/>
              </w:rPr>
              <w:t>ocenić jakość wykonanej pracy metodą zgrzewania</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zgrzewania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zgrzewania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połączeń metodą zgrzewania</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3C5042">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Spawanie MIG/MAG</w:t>
            </w:r>
            <w:r w:rsidR="00E846B9" w:rsidRPr="00732B05">
              <w:rPr>
                <w:rFonts w:ascii="Arial" w:hAnsi="Arial" w:cs="Arial"/>
                <w:sz w:val="20"/>
                <w:szCs w:val="20"/>
                <w:lang w:val="pl-PL" w:eastAsia="en-US"/>
              </w:rPr>
              <w:t>/TIG</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przygotować stanowisko do wykonania zgrzewania blach dobrać przyrządy, narzędzia i urządzenia do wykonania napraw nadwozi za pomocą spawania MIG/MAG</w:t>
            </w:r>
            <w:r w:rsidR="00E846B9">
              <w:rPr>
                <w:rFonts w:ascii="Arial" w:hAnsi="Arial" w:cs="Arial"/>
                <w:sz w:val="20"/>
                <w:szCs w:val="20"/>
              </w:rPr>
              <w:t>/TIG</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wykonać połączenie elementów metodą spawania MIG/MAG</w:t>
            </w:r>
            <w:r w:rsidR="00E846B9">
              <w:rPr>
                <w:rFonts w:ascii="Arial" w:hAnsi="Arial" w:cs="Arial"/>
                <w:sz w:val="20"/>
                <w:szCs w:val="20"/>
              </w:rPr>
              <w:t>/TIG</w:t>
            </w:r>
            <w:r w:rsidRPr="004B669E">
              <w:rPr>
                <w:rFonts w:ascii="Arial" w:hAnsi="Arial" w:cs="Arial"/>
                <w:sz w:val="20"/>
                <w:szCs w:val="20"/>
              </w:rPr>
              <w:t xml:space="preserve"> z zachowaniem przepisów bhp, ppoż. i ochrony środowiska</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wykonać kontrolę jakości prac wykonanych za pomocą spawania MIG/MAG</w:t>
            </w:r>
            <w:r w:rsidR="00E846B9">
              <w:rPr>
                <w:rFonts w:ascii="Arial" w:hAnsi="Arial" w:cs="Arial"/>
                <w:sz w:val="20"/>
                <w:szCs w:val="20"/>
              </w:rPr>
              <w:t>/TIG</w:t>
            </w:r>
          </w:p>
          <w:p w:rsidR="001832A2" w:rsidRPr="004B669E" w:rsidRDefault="001832A2" w:rsidP="00AF1DC6">
            <w:pPr>
              <w:numPr>
                <w:ilvl w:val="0"/>
                <w:numId w:val="185"/>
              </w:numPr>
              <w:rPr>
                <w:rFonts w:ascii="Arial" w:hAnsi="Arial" w:cs="Arial"/>
                <w:sz w:val="20"/>
                <w:szCs w:val="20"/>
              </w:rPr>
            </w:pPr>
            <w:r w:rsidRPr="004B669E">
              <w:rPr>
                <w:rFonts w:ascii="Arial" w:hAnsi="Arial" w:cs="Arial"/>
                <w:sz w:val="20"/>
                <w:szCs w:val="20"/>
              </w:rPr>
              <w:t>ocenić jakość wykonanej pracy metodą spawania MIG/MAG</w:t>
            </w:r>
            <w:r w:rsidR="00E846B9">
              <w:rPr>
                <w:rFonts w:ascii="Arial" w:hAnsi="Arial" w:cs="Arial"/>
                <w:sz w:val="20"/>
                <w:szCs w:val="20"/>
              </w:rPr>
              <w:t>/TIG</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spawania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spawania</w:t>
            </w:r>
          </w:p>
          <w:p w:rsidR="001832A2" w:rsidRPr="004B669E"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 umiejętności wykonywania połączeń metodą spawania</w:t>
            </w:r>
          </w:p>
        </w:tc>
        <w:tc>
          <w:tcPr>
            <w:tcW w:w="408" w:type="pct"/>
            <w:tcBorders>
              <w:top w:val="single" w:sz="4" w:space="0" w:color="auto"/>
              <w:left w:val="single" w:sz="4" w:space="0" w:color="auto"/>
              <w:bottom w:val="single" w:sz="4" w:space="0" w:color="auto"/>
              <w:right w:val="single" w:sz="4" w:space="0" w:color="auto"/>
            </w:tcBorders>
          </w:tcPr>
          <w:p w:rsidR="001832A2" w:rsidRDefault="004D1E40">
            <w:pPr>
              <w:rPr>
                <w:rFonts w:ascii="Arial" w:hAnsi="Arial" w:cs="Arial"/>
                <w:color w:val="auto"/>
                <w:sz w:val="20"/>
                <w:szCs w:val="20"/>
              </w:rPr>
            </w:pPr>
            <w:r>
              <w:rPr>
                <w:rFonts w:ascii="Arial" w:hAnsi="Arial" w:cs="Arial"/>
                <w:color w:val="auto"/>
                <w:sz w:val="20"/>
                <w:szCs w:val="20"/>
              </w:rPr>
              <w:t>KLASA 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Lutospawanie</w:t>
            </w:r>
            <w:r w:rsidR="00E846B9" w:rsidRPr="00732B05">
              <w:rPr>
                <w:rFonts w:ascii="Arial" w:hAnsi="Arial" w:cs="Arial"/>
                <w:sz w:val="20"/>
                <w:szCs w:val="20"/>
                <w:lang w:val="pl-PL" w:eastAsia="en-US"/>
              </w:rPr>
              <w:t xml:space="preserve"> i lutowanie</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 xml:space="preserve">przygotować stanowisko do wykonania lutospawania </w:t>
            </w:r>
            <w:r w:rsidR="00E846B9">
              <w:rPr>
                <w:rFonts w:ascii="Arial" w:hAnsi="Arial" w:cs="Arial"/>
                <w:sz w:val="20"/>
                <w:szCs w:val="20"/>
              </w:rPr>
              <w:t xml:space="preserve">i lutowania </w:t>
            </w:r>
            <w:r w:rsidRPr="004B669E">
              <w:rPr>
                <w:rFonts w:ascii="Arial" w:hAnsi="Arial" w:cs="Arial"/>
                <w:sz w:val="20"/>
                <w:szCs w:val="20"/>
              </w:rPr>
              <w:t xml:space="preserve">blach </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 xml:space="preserve">dobrać przyrządy, narzędzia i urządzenia podczas wykonywania lutospawania </w:t>
            </w:r>
            <w:r w:rsidR="00E846B9">
              <w:rPr>
                <w:rFonts w:ascii="Arial" w:hAnsi="Arial" w:cs="Arial"/>
                <w:sz w:val="20"/>
                <w:szCs w:val="20"/>
              </w:rPr>
              <w:t xml:space="preserve">i lutowania </w:t>
            </w:r>
            <w:r w:rsidRPr="004B669E">
              <w:rPr>
                <w:rFonts w:ascii="Arial" w:hAnsi="Arial" w:cs="Arial"/>
                <w:sz w:val="20"/>
                <w:szCs w:val="20"/>
              </w:rPr>
              <w:t>blach</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wykonać połączenie elementów metodą lutospawania</w:t>
            </w:r>
            <w:r w:rsidR="00E846B9">
              <w:rPr>
                <w:rFonts w:ascii="Arial" w:hAnsi="Arial" w:cs="Arial"/>
                <w:sz w:val="20"/>
                <w:szCs w:val="20"/>
              </w:rPr>
              <w:t xml:space="preserve"> i lutowania</w:t>
            </w:r>
            <w:r w:rsidRPr="004B669E">
              <w:rPr>
                <w:rFonts w:ascii="Arial" w:hAnsi="Arial" w:cs="Arial"/>
                <w:sz w:val="20"/>
                <w:szCs w:val="20"/>
              </w:rPr>
              <w:t xml:space="preserve"> z zachowaniem przepisów bhp, ppoż. i ochrony środowiska</w:t>
            </w:r>
          </w:p>
          <w:p w:rsidR="001832A2" w:rsidRPr="004B669E" w:rsidRDefault="001832A2" w:rsidP="00AF1DC6">
            <w:pPr>
              <w:numPr>
                <w:ilvl w:val="0"/>
                <w:numId w:val="184"/>
              </w:numPr>
              <w:rPr>
                <w:rFonts w:ascii="Arial" w:hAnsi="Arial" w:cs="Arial"/>
                <w:sz w:val="20"/>
                <w:szCs w:val="20"/>
              </w:rPr>
            </w:pPr>
            <w:r w:rsidRPr="004B669E">
              <w:rPr>
                <w:rFonts w:ascii="Arial" w:hAnsi="Arial" w:cs="Arial"/>
                <w:sz w:val="20"/>
                <w:szCs w:val="20"/>
              </w:rPr>
              <w:t>wykonać kontrolę jakości prac wykonanych za pomocą lutospawania</w:t>
            </w:r>
            <w:r w:rsidR="00E846B9">
              <w:rPr>
                <w:rFonts w:ascii="Arial" w:hAnsi="Arial" w:cs="Arial"/>
                <w:sz w:val="20"/>
                <w:szCs w:val="20"/>
              </w:rPr>
              <w:t xml:space="preserve"> i lutowania</w:t>
            </w:r>
          </w:p>
          <w:p w:rsidR="001832A2" w:rsidRPr="004B669E" w:rsidRDefault="001832A2" w:rsidP="00AF1DC6">
            <w:pPr>
              <w:numPr>
                <w:ilvl w:val="0"/>
                <w:numId w:val="17"/>
              </w:numPr>
              <w:ind w:left="357" w:hanging="357"/>
              <w:rPr>
                <w:rFonts w:ascii="Arial" w:hAnsi="Arial" w:cs="Arial"/>
                <w:sz w:val="20"/>
                <w:szCs w:val="20"/>
              </w:rPr>
            </w:pPr>
            <w:r w:rsidRPr="004B669E">
              <w:rPr>
                <w:rFonts w:ascii="Arial" w:hAnsi="Arial" w:cs="Arial"/>
                <w:sz w:val="20"/>
                <w:szCs w:val="20"/>
              </w:rPr>
              <w:t xml:space="preserve">ocenić jakość wykonanego </w:t>
            </w:r>
            <w:r w:rsidR="001E7A12" w:rsidRPr="004B669E">
              <w:rPr>
                <w:rFonts w:ascii="Arial" w:hAnsi="Arial" w:cs="Arial"/>
                <w:sz w:val="20"/>
                <w:szCs w:val="20"/>
              </w:rPr>
              <w:t>złącza metodą</w:t>
            </w:r>
            <w:r w:rsidRPr="004B669E">
              <w:rPr>
                <w:rFonts w:ascii="Arial" w:hAnsi="Arial" w:cs="Arial"/>
                <w:sz w:val="20"/>
                <w:szCs w:val="20"/>
              </w:rPr>
              <w:t xml:space="preserve"> lutospawania </w:t>
            </w:r>
            <w:r w:rsidR="00E846B9">
              <w:rPr>
                <w:rFonts w:ascii="Arial" w:hAnsi="Arial" w:cs="Arial"/>
                <w:sz w:val="20"/>
                <w:szCs w:val="20"/>
              </w:rPr>
              <w:t>i lutowania</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lutospawania</w:t>
            </w:r>
            <w:r w:rsidR="00E846B9" w:rsidRPr="00732B05">
              <w:rPr>
                <w:rFonts w:ascii="Arial" w:hAnsi="Arial" w:cs="Arial"/>
                <w:sz w:val="20"/>
                <w:szCs w:val="20"/>
                <w:lang w:val="pl-PL" w:eastAsia="en-US"/>
              </w:rPr>
              <w:t xml:space="preserve"> i lutowania</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lutospawania</w:t>
            </w:r>
            <w:r w:rsidR="00E846B9" w:rsidRPr="00732B05">
              <w:rPr>
                <w:rFonts w:ascii="Arial" w:hAnsi="Arial" w:cs="Arial"/>
                <w:sz w:val="20"/>
                <w:szCs w:val="20"/>
                <w:lang w:val="pl-PL" w:eastAsia="en-US"/>
              </w:rPr>
              <w:t xml:space="preserve"> i lutowania</w:t>
            </w:r>
          </w:p>
          <w:p w:rsidR="001832A2" w:rsidRPr="004B669E" w:rsidRDefault="001832A2" w:rsidP="00AF1DC6">
            <w:pPr>
              <w:numPr>
                <w:ilvl w:val="0"/>
                <w:numId w:val="16"/>
              </w:numPr>
              <w:rPr>
                <w:rFonts w:ascii="Arial" w:hAnsi="Arial" w:cs="Arial"/>
                <w:sz w:val="20"/>
                <w:szCs w:val="20"/>
              </w:rPr>
            </w:pPr>
            <w:r w:rsidRPr="004B669E">
              <w:rPr>
                <w:rFonts w:ascii="Arial" w:hAnsi="Arial" w:cs="Arial"/>
                <w:sz w:val="20"/>
                <w:szCs w:val="20"/>
              </w:rPr>
              <w:t xml:space="preserve"> określić poziom własnych</w:t>
            </w:r>
          </w:p>
          <w:p w:rsidR="001832A2" w:rsidRPr="004B669E" w:rsidRDefault="001832A2" w:rsidP="00E846B9">
            <w:pPr>
              <w:ind w:left="360"/>
              <w:rPr>
                <w:rFonts w:ascii="Arial" w:hAnsi="Arial" w:cs="Arial"/>
                <w:sz w:val="20"/>
                <w:szCs w:val="20"/>
              </w:rPr>
            </w:pPr>
            <w:r w:rsidRPr="004B669E">
              <w:rPr>
                <w:rFonts w:ascii="Arial" w:hAnsi="Arial" w:cs="Arial"/>
                <w:sz w:val="20"/>
                <w:szCs w:val="20"/>
              </w:rPr>
              <w:t>umiejętności wykonywania</w:t>
            </w:r>
          </w:p>
          <w:p w:rsidR="001832A2" w:rsidRPr="004B669E" w:rsidRDefault="001832A2" w:rsidP="00E846B9">
            <w:pPr>
              <w:ind w:left="360"/>
              <w:rPr>
                <w:rFonts w:ascii="Arial" w:hAnsi="Arial" w:cs="Arial"/>
                <w:sz w:val="20"/>
                <w:szCs w:val="20"/>
              </w:rPr>
            </w:pPr>
            <w:r w:rsidRPr="004B669E">
              <w:rPr>
                <w:rFonts w:ascii="Arial" w:hAnsi="Arial" w:cs="Arial"/>
                <w:sz w:val="20"/>
                <w:szCs w:val="20"/>
              </w:rPr>
              <w:t>połączeń metodą lutospawania</w:t>
            </w:r>
            <w:r w:rsidR="00E846B9">
              <w:rPr>
                <w:rFonts w:ascii="Arial" w:hAnsi="Arial" w:cs="Arial"/>
                <w:sz w:val="20"/>
                <w:szCs w:val="20"/>
              </w:rPr>
              <w:t xml:space="preserve"> i lutowania</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Cięcie plazmą</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83"/>
              </w:numPr>
              <w:rPr>
                <w:rFonts w:ascii="Arial" w:hAnsi="Arial" w:cs="Arial"/>
                <w:sz w:val="20"/>
                <w:szCs w:val="20"/>
                <w:lang w:val="en-US" w:eastAsia="en-US"/>
              </w:rPr>
            </w:pPr>
            <w:r w:rsidRPr="00732B05">
              <w:rPr>
                <w:rFonts w:ascii="Arial" w:hAnsi="Arial" w:cs="Arial"/>
                <w:sz w:val="20"/>
                <w:szCs w:val="20"/>
                <w:lang w:val="en-US" w:eastAsia="en-US"/>
              </w:rPr>
              <w:t xml:space="preserve">wykonać cięcie plazmą blach </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dobrać przyrządy, narzędzia i urządzenia podczas wykonywania cięcia blach</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wykonać cięcie elementów metodą cięcia plazmą z zachowaniem przepisów bhp, ppoż. i ochrony środowiska</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 xml:space="preserve">wykonać kontrolę jakości prac wykonanych za pomocą cięcia plazmą </w:t>
            </w:r>
          </w:p>
          <w:p w:rsidR="001832A2" w:rsidRPr="008D3D3A" w:rsidRDefault="001832A2" w:rsidP="00AF1DC6">
            <w:pPr>
              <w:pStyle w:val="Akapitzlist"/>
              <w:numPr>
                <w:ilvl w:val="0"/>
                <w:numId w:val="183"/>
              </w:numPr>
              <w:rPr>
                <w:rFonts w:ascii="Arial" w:hAnsi="Arial" w:cs="Arial"/>
                <w:sz w:val="20"/>
                <w:szCs w:val="20"/>
                <w:lang w:val="pl-PL" w:eastAsia="en-US"/>
              </w:rPr>
            </w:pPr>
            <w:r w:rsidRPr="008D3D3A">
              <w:rPr>
                <w:rFonts w:ascii="Arial" w:hAnsi="Arial" w:cs="Arial"/>
                <w:sz w:val="20"/>
                <w:szCs w:val="20"/>
                <w:lang w:val="pl-PL" w:eastAsia="en-US"/>
              </w:rPr>
              <w:t>ocenić jakość wykonanej pracy metodą cięcia plazmą</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cięcia plazmą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cięcia plazmą</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w:t>
            </w:r>
            <w:r w:rsidRPr="00860E9F">
              <w:rPr>
                <w:rFonts w:ascii="Arial" w:hAnsi="Arial" w:cs="Arial"/>
                <w:sz w:val="20"/>
                <w:szCs w:val="20"/>
              </w:rPr>
              <w:t>umiejętności wykonywania cięcia plazmą</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Podgrzewanie indukcyjne</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wykonać podgrzewanie indukcyjne elementów nadwozia z zachowaniem przepisów bhp, ppoż. i ochrony środowiska</w:t>
            </w:r>
          </w:p>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 xml:space="preserve">dobrać przyrządy, narzędzia i urządzenia podczas wykonywania podgrzewania indukcyjnego </w:t>
            </w:r>
          </w:p>
          <w:p w:rsidR="001832A2" w:rsidRPr="004B669E" w:rsidRDefault="001832A2" w:rsidP="00AF1DC6">
            <w:pPr>
              <w:numPr>
                <w:ilvl w:val="0"/>
                <w:numId w:val="187"/>
              </w:numPr>
              <w:rPr>
                <w:rFonts w:ascii="Arial" w:hAnsi="Arial" w:cs="Arial"/>
                <w:sz w:val="20"/>
                <w:szCs w:val="20"/>
              </w:rPr>
            </w:pPr>
            <w:r w:rsidRPr="004B669E">
              <w:rPr>
                <w:rFonts w:ascii="Arial" w:hAnsi="Arial" w:cs="Arial"/>
                <w:sz w:val="20"/>
                <w:szCs w:val="20"/>
              </w:rPr>
              <w:t>wykonać kontrolę jakości prac</w:t>
            </w:r>
            <w:r w:rsidR="00F41C05">
              <w:rPr>
                <w:rFonts w:ascii="Arial" w:hAnsi="Arial" w:cs="Arial"/>
                <w:sz w:val="20"/>
                <w:szCs w:val="20"/>
              </w:rPr>
              <w:t xml:space="preserve"> </w:t>
            </w:r>
          </w:p>
          <w:p w:rsidR="001832A2" w:rsidRPr="004B669E" w:rsidRDefault="001832A2">
            <w:pPr>
              <w:rPr>
                <w:rFonts w:ascii="Arial" w:hAnsi="Arial" w:cs="Arial"/>
                <w:sz w:val="20"/>
                <w:szCs w:val="20"/>
              </w:rPr>
            </w:pP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podgrzewania indukcyjnego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podgrzewania indukcyjnego</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określić poziom własnych</w:t>
            </w:r>
            <w:r w:rsidRPr="00860E9F">
              <w:rPr>
                <w:rFonts w:ascii="Arial" w:hAnsi="Arial" w:cs="Arial"/>
                <w:sz w:val="20"/>
                <w:szCs w:val="20"/>
              </w:rPr>
              <w:t>umiejętności wykonywania</w:t>
            </w:r>
          </w:p>
          <w:p w:rsidR="001832A2" w:rsidRPr="00860E9F" w:rsidRDefault="001832A2" w:rsidP="00AF1DC6">
            <w:pPr>
              <w:numPr>
                <w:ilvl w:val="0"/>
                <w:numId w:val="16"/>
              </w:numPr>
              <w:rPr>
                <w:rFonts w:ascii="Arial" w:hAnsi="Arial" w:cs="Arial"/>
                <w:sz w:val="20"/>
                <w:szCs w:val="20"/>
              </w:rPr>
            </w:pPr>
            <w:r w:rsidRPr="004B669E">
              <w:rPr>
                <w:rFonts w:ascii="Arial" w:hAnsi="Arial" w:cs="Arial"/>
                <w:sz w:val="20"/>
                <w:szCs w:val="20"/>
              </w:rPr>
              <w:t>połączeń metodą podgrzewania</w:t>
            </w:r>
            <w:r w:rsidRPr="00860E9F">
              <w:rPr>
                <w:rFonts w:ascii="Arial" w:hAnsi="Arial" w:cs="Arial"/>
                <w:sz w:val="20"/>
                <w:szCs w:val="20"/>
              </w:rPr>
              <w:t>indukcyjnego</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w:t>
            </w:r>
          </w:p>
        </w:tc>
      </w:tr>
      <w:tr w:rsidR="001832A2" w:rsidRPr="004B669E" w:rsidTr="007B1761">
        <w:tc>
          <w:tcPr>
            <w:tcW w:w="718" w:type="pct"/>
            <w:vMerge/>
            <w:tcBorders>
              <w:left w:val="single" w:sz="4" w:space="0" w:color="auto"/>
              <w:right w:val="single" w:sz="4" w:space="0" w:color="auto"/>
            </w:tcBorders>
            <w:vAlign w:val="center"/>
            <w:hideMark/>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I</w:t>
            </w:r>
            <w:r w:rsidR="00860E9F" w:rsidRPr="00732B05">
              <w:rPr>
                <w:rFonts w:ascii="Arial" w:hAnsi="Arial" w:cs="Arial"/>
                <w:sz w:val="20"/>
                <w:szCs w:val="20"/>
                <w:lang w:val="pl-PL" w:eastAsia="en-US"/>
              </w:rPr>
              <w:t xml:space="preserve">nne metody łączenia elementów </w:t>
            </w:r>
            <w:r w:rsidRPr="00732B05">
              <w:rPr>
                <w:rFonts w:ascii="Arial" w:hAnsi="Arial" w:cs="Arial"/>
                <w:sz w:val="20"/>
                <w:szCs w:val="20"/>
                <w:lang w:val="pl-PL" w:eastAsia="en-US"/>
              </w:rPr>
              <w:t>materiałów karoseryjnych</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8D3D3A" w:rsidRDefault="001832A2" w:rsidP="00AF1DC6">
            <w:pPr>
              <w:pStyle w:val="Akapitzlist"/>
              <w:numPr>
                <w:ilvl w:val="0"/>
                <w:numId w:val="186"/>
              </w:numPr>
              <w:rPr>
                <w:rFonts w:ascii="Arial" w:hAnsi="Arial" w:cs="Arial"/>
                <w:sz w:val="20"/>
                <w:szCs w:val="20"/>
                <w:lang w:val="pl-PL" w:eastAsia="en-US"/>
              </w:rPr>
            </w:pPr>
            <w:r w:rsidRPr="008D3D3A">
              <w:rPr>
                <w:rFonts w:ascii="Arial" w:hAnsi="Arial" w:cs="Arial"/>
                <w:sz w:val="20"/>
                <w:szCs w:val="20"/>
                <w:lang w:val="pl-PL" w:eastAsia="en-US"/>
              </w:rPr>
              <w:t xml:space="preserve">rozpoznać rodzaj połączenia na podstawie dokumentacji </w:t>
            </w:r>
            <w:r w:rsidR="00111C7F" w:rsidRPr="008D3D3A">
              <w:rPr>
                <w:rFonts w:ascii="Arial" w:hAnsi="Arial" w:cs="Arial"/>
                <w:sz w:val="20"/>
                <w:szCs w:val="20"/>
                <w:lang w:val="pl-PL" w:eastAsia="en-US"/>
              </w:rPr>
              <w:t>nadwozia</w:t>
            </w:r>
          </w:p>
          <w:p w:rsidR="001832A2" w:rsidRPr="008D3D3A" w:rsidRDefault="001832A2" w:rsidP="00AF1DC6">
            <w:pPr>
              <w:pStyle w:val="Akapitzlist"/>
              <w:numPr>
                <w:ilvl w:val="0"/>
                <w:numId w:val="186"/>
              </w:numPr>
              <w:rPr>
                <w:rFonts w:ascii="Arial" w:hAnsi="Arial" w:cs="Arial"/>
                <w:sz w:val="20"/>
                <w:szCs w:val="20"/>
                <w:lang w:val="pl-PL" w:eastAsia="en-US"/>
              </w:rPr>
            </w:pPr>
            <w:r w:rsidRPr="008D3D3A">
              <w:rPr>
                <w:rFonts w:ascii="Arial" w:hAnsi="Arial" w:cs="Arial"/>
                <w:sz w:val="20"/>
                <w:szCs w:val="20"/>
                <w:lang w:val="pl-PL" w:eastAsia="en-US"/>
              </w:rPr>
              <w:t>zorganizować stanowisko do prac łączenie elementów karoseryjnych</w:t>
            </w:r>
          </w:p>
          <w:p w:rsidR="001832A2" w:rsidRPr="008D3D3A" w:rsidRDefault="001832A2" w:rsidP="00AF1DC6">
            <w:pPr>
              <w:pStyle w:val="Akapitzlist"/>
              <w:numPr>
                <w:ilvl w:val="0"/>
                <w:numId w:val="186"/>
              </w:numPr>
              <w:rPr>
                <w:rFonts w:ascii="Arial" w:hAnsi="Arial" w:cs="Arial"/>
                <w:i/>
                <w:sz w:val="16"/>
                <w:szCs w:val="16"/>
                <w:lang w:val="pl-PL" w:eastAsia="en-US"/>
              </w:rPr>
            </w:pPr>
            <w:r w:rsidRPr="008D3D3A">
              <w:rPr>
                <w:rFonts w:ascii="Arial" w:hAnsi="Arial" w:cs="Arial"/>
                <w:sz w:val="20"/>
                <w:szCs w:val="20"/>
                <w:lang w:val="pl-PL" w:eastAsia="en-US"/>
              </w:rPr>
              <w:t>dobrać narzędzia, przyrządy i urządzenia stosowane do wykonania połączeń części metalowych i ze stopów metali oraz niemetalowych</w:t>
            </w:r>
          </w:p>
          <w:p w:rsidR="001832A2" w:rsidRPr="00732B05"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 xml:space="preserve">dobrać materiały do wykonania połączeń części metalowych i ze stopów metali oraz niemetalowych </w:t>
            </w:r>
          </w:p>
          <w:p w:rsidR="001832A2" w:rsidRPr="00732B05"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dobrać sposób, przyrządy i narzędzia do kontroli jakości wykonanych połączeń części metalowych i ze stopów metali oraz niemetalowych</w:t>
            </w:r>
          </w:p>
          <w:p w:rsidR="001832A2" w:rsidRPr="004B669E" w:rsidRDefault="001832A2" w:rsidP="00AF1DC6">
            <w:pPr>
              <w:numPr>
                <w:ilvl w:val="0"/>
                <w:numId w:val="186"/>
              </w:numPr>
              <w:rPr>
                <w:rFonts w:ascii="Arial" w:hAnsi="Arial" w:cs="Arial"/>
                <w:sz w:val="20"/>
                <w:szCs w:val="20"/>
              </w:rPr>
            </w:pPr>
            <w:r w:rsidRPr="004B669E">
              <w:rPr>
                <w:rFonts w:ascii="Arial" w:hAnsi="Arial" w:cs="Arial"/>
                <w:sz w:val="20"/>
                <w:szCs w:val="20"/>
              </w:rPr>
              <w:t>wykonać połączenie z zachowaniem przepisów bhp, ppoż. i ochrony środowiska</w:t>
            </w:r>
          </w:p>
          <w:p w:rsidR="001832A2" w:rsidRPr="00B53E68" w:rsidRDefault="001832A2" w:rsidP="00AF1DC6">
            <w:pPr>
              <w:pStyle w:val="Akapitzlist"/>
              <w:numPr>
                <w:ilvl w:val="0"/>
                <w:numId w:val="186"/>
              </w:numPr>
              <w:rPr>
                <w:rFonts w:ascii="Arial" w:hAnsi="Arial" w:cs="Arial"/>
                <w:i/>
                <w:sz w:val="16"/>
                <w:szCs w:val="16"/>
                <w:lang w:val="pl-PL" w:eastAsia="en-US"/>
              </w:rPr>
            </w:pPr>
            <w:r w:rsidRPr="00732B05">
              <w:rPr>
                <w:rFonts w:ascii="Arial" w:hAnsi="Arial" w:cs="Arial"/>
                <w:sz w:val="20"/>
                <w:szCs w:val="20"/>
                <w:lang w:val="pl-PL" w:eastAsia="en-US"/>
              </w:rPr>
              <w:t>ocenić jakość wykonanych połączeń części metalowych i ze stopów metali i niemetalowych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 xml:space="preserve">uzasadnić dobór narzędzi, przyrządów i urządzeń do wykonania połączeń części metalowych i ze stopów metali oraz niemetalowych </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opisać materiały do wykonywania połączeń części metalowych i ze stopów metali oraz niemetalowych</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narzędzi, przyrządów i urządzeń do wykonania połączeń części metalowych i ze stopów metali i niemetalowych</w:t>
            </w:r>
          </w:p>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określić poziom własnych umiejętności wykonywania połączeń części metalowych i ze stopów metali i niemetalowych</w:t>
            </w: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201"/>
              </w:numPr>
              <w:spacing w:after="200"/>
              <w:rPr>
                <w:rFonts w:ascii="Arial" w:hAnsi="Arial" w:cs="Arial"/>
                <w:sz w:val="20"/>
                <w:szCs w:val="20"/>
                <w:lang w:val="pl-PL" w:eastAsia="en-US"/>
              </w:rPr>
            </w:pPr>
            <w:r w:rsidRPr="00732B05">
              <w:rPr>
                <w:rFonts w:ascii="Arial" w:hAnsi="Arial" w:cs="Arial"/>
                <w:sz w:val="20"/>
                <w:szCs w:val="20"/>
                <w:lang w:val="pl-PL" w:eastAsia="en-US"/>
              </w:rPr>
              <w:t xml:space="preserve">Operacje kształtowania elementów z blachy </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88"/>
              </w:numPr>
              <w:rPr>
                <w:rFonts w:ascii="Arial" w:hAnsi="Arial" w:cs="Arial"/>
                <w:sz w:val="20"/>
                <w:szCs w:val="20"/>
                <w:lang w:val="pl-PL" w:eastAsia="en-US"/>
              </w:rPr>
            </w:pPr>
            <w:r w:rsidRPr="00732B05">
              <w:rPr>
                <w:rFonts w:ascii="Arial" w:hAnsi="Arial" w:cs="Arial"/>
                <w:sz w:val="20"/>
                <w:szCs w:val="20"/>
                <w:lang w:val="pl-PL" w:eastAsia="en-US"/>
              </w:rPr>
              <w:t>odczytać z dokumentacji informacje o wymiarach i technologii wykonania elementu</w:t>
            </w:r>
          </w:p>
          <w:p w:rsidR="001832A2" w:rsidRPr="00732B05" w:rsidRDefault="001832A2" w:rsidP="00AF1DC6">
            <w:pPr>
              <w:pStyle w:val="Akapitzlist"/>
              <w:numPr>
                <w:ilvl w:val="0"/>
                <w:numId w:val="188"/>
              </w:numPr>
              <w:rPr>
                <w:rFonts w:ascii="Arial" w:hAnsi="Arial" w:cs="Arial"/>
                <w:sz w:val="20"/>
                <w:szCs w:val="20"/>
                <w:lang w:val="pl-PL" w:eastAsia="en-US"/>
              </w:rPr>
            </w:pPr>
            <w:r w:rsidRPr="00732B05">
              <w:rPr>
                <w:rFonts w:ascii="Arial" w:hAnsi="Arial" w:cs="Arial"/>
                <w:sz w:val="20"/>
                <w:szCs w:val="20"/>
                <w:lang w:val="pl-PL" w:eastAsia="en-US"/>
              </w:rPr>
              <w:t xml:space="preserve">zorganizować stanowisko do </w:t>
            </w:r>
            <w:r w:rsidRPr="00732B05">
              <w:rPr>
                <w:rFonts w:ascii="Arial" w:hAnsi="Arial" w:cs="Arial"/>
                <w:color w:val="auto"/>
                <w:sz w:val="20"/>
                <w:szCs w:val="20"/>
                <w:lang w:val="pl-PL" w:eastAsia="en-US"/>
              </w:rPr>
              <w:t>prac łączeni</w:t>
            </w:r>
            <w:r w:rsidR="00D14234" w:rsidRPr="00732B05">
              <w:rPr>
                <w:rFonts w:ascii="Arial" w:hAnsi="Arial" w:cs="Arial"/>
                <w:color w:val="auto"/>
                <w:sz w:val="20"/>
                <w:szCs w:val="20"/>
                <w:lang w:val="pl-PL" w:eastAsia="en-US"/>
              </w:rPr>
              <w:t>a</w:t>
            </w:r>
            <w:r w:rsidRPr="00732B05">
              <w:rPr>
                <w:rFonts w:ascii="Arial" w:hAnsi="Arial" w:cs="Arial"/>
                <w:color w:val="auto"/>
                <w:sz w:val="20"/>
                <w:szCs w:val="20"/>
                <w:lang w:val="pl-PL" w:eastAsia="en-US"/>
              </w:rPr>
              <w:t xml:space="preserve"> elementów karoseryjnych</w:t>
            </w:r>
          </w:p>
          <w:p w:rsidR="001832A2" w:rsidRPr="00732B05" w:rsidRDefault="001832A2" w:rsidP="00AF1DC6">
            <w:pPr>
              <w:pStyle w:val="Akapitzlist"/>
              <w:numPr>
                <w:ilvl w:val="0"/>
                <w:numId w:val="188"/>
              </w:numPr>
              <w:rPr>
                <w:rFonts w:ascii="Arial" w:hAnsi="Arial" w:cs="Arial"/>
                <w:i/>
                <w:sz w:val="16"/>
                <w:szCs w:val="16"/>
                <w:lang w:val="pl-PL" w:eastAsia="en-US"/>
              </w:rPr>
            </w:pPr>
            <w:r w:rsidRPr="00732B05">
              <w:rPr>
                <w:rFonts w:ascii="Arial" w:hAnsi="Arial" w:cs="Arial"/>
                <w:sz w:val="20"/>
                <w:szCs w:val="20"/>
                <w:lang w:val="pl-PL" w:eastAsia="en-US"/>
              </w:rPr>
              <w:t>dobrać maszyny, narzędzia, przyrządy i urządzenia do wykonywania operacji kształtowania blachy</w:t>
            </w:r>
          </w:p>
          <w:p w:rsidR="001832A2" w:rsidRPr="00732B05" w:rsidRDefault="001832A2" w:rsidP="00AF1DC6">
            <w:pPr>
              <w:pStyle w:val="Akapitzlist"/>
              <w:numPr>
                <w:ilvl w:val="0"/>
                <w:numId w:val="188"/>
              </w:numPr>
              <w:rPr>
                <w:rFonts w:ascii="Arial" w:hAnsi="Arial" w:cs="Arial"/>
                <w:i/>
                <w:sz w:val="16"/>
                <w:szCs w:val="16"/>
                <w:lang w:val="pl-PL" w:eastAsia="en-US"/>
              </w:rPr>
            </w:pPr>
            <w:r w:rsidRPr="00732B05">
              <w:rPr>
                <w:rFonts w:ascii="Arial" w:hAnsi="Arial" w:cs="Arial"/>
                <w:sz w:val="20"/>
                <w:szCs w:val="20"/>
                <w:lang w:val="pl-PL" w:eastAsia="en-US"/>
              </w:rPr>
              <w:t>przygotować materiał i narzędzia do przeprowadzenia kształtowania blachy</w:t>
            </w:r>
          </w:p>
          <w:p w:rsidR="001832A2" w:rsidRPr="004B669E" w:rsidRDefault="001832A2" w:rsidP="00AF1DC6">
            <w:pPr>
              <w:numPr>
                <w:ilvl w:val="0"/>
                <w:numId w:val="188"/>
              </w:numPr>
              <w:rPr>
                <w:rFonts w:ascii="Arial" w:hAnsi="Arial" w:cs="Arial"/>
                <w:sz w:val="20"/>
                <w:szCs w:val="20"/>
              </w:rPr>
            </w:pPr>
            <w:r w:rsidRPr="004B669E">
              <w:rPr>
                <w:rFonts w:ascii="Arial" w:hAnsi="Arial" w:cs="Arial"/>
                <w:sz w:val="20"/>
                <w:szCs w:val="20"/>
              </w:rPr>
              <w:t>wykonać kształtowanie blachy zgodnie z wybraną technologią i parametrami z zachowaniem przepisów bhp, ppoż. i ochrony środowiska</w:t>
            </w:r>
          </w:p>
          <w:p w:rsidR="001832A2" w:rsidRPr="008D3D3A" w:rsidRDefault="001832A2" w:rsidP="00AF1DC6">
            <w:pPr>
              <w:pStyle w:val="Akapitzlist"/>
              <w:numPr>
                <w:ilvl w:val="0"/>
                <w:numId w:val="188"/>
              </w:numPr>
              <w:rPr>
                <w:rFonts w:ascii="Arial" w:hAnsi="Arial" w:cs="Arial"/>
                <w:i/>
                <w:sz w:val="16"/>
                <w:szCs w:val="16"/>
                <w:lang w:val="pl-PL" w:eastAsia="en-US"/>
              </w:rPr>
            </w:pPr>
            <w:r w:rsidRPr="008D3D3A">
              <w:rPr>
                <w:rFonts w:ascii="Arial" w:hAnsi="Arial" w:cs="Arial"/>
                <w:sz w:val="20"/>
                <w:szCs w:val="20"/>
                <w:lang w:val="pl-PL" w:eastAsia="en-US"/>
              </w:rPr>
              <w:t>dobrać sposób, przyrządy i narzędzia do kontroli jakości wykonanych operacji kształtowania blach</w:t>
            </w:r>
          </w:p>
          <w:p w:rsidR="001832A2" w:rsidRPr="00B53E68" w:rsidRDefault="001832A2" w:rsidP="00AF1DC6">
            <w:pPr>
              <w:pStyle w:val="Akapitzlist"/>
              <w:numPr>
                <w:ilvl w:val="0"/>
                <w:numId w:val="188"/>
              </w:numPr>
              <w:rPr>
                <w:rFonts w:ascii="Arial" w:hAnsi="Arial" w:cs="Arial"/>
                <w:i/>
                <w:sz w:val="16"/>
                <w:szCs w:val="16"/>
                <w:lang w:val="pl-PL" w:eastAsia="en-US"/>
              </w:rPr>
            </w:pPr>
            <w:r w:rsidRPr="008D3D3A">
              <w:rPr>
                <w:rFonts w:ascii="Arial" w:hAnsi="Arial" w:cs="Arial"/>
                <w:sz w:val="20"/>
                <w:szCs w:val="20"/>
                <w:lang w:val="pl-PL" w:eastAsia="en-US"/>
              </w:rPr>
              <w:t>ocenić jakość elementu/wyrobu uzyskanego w procesie kształtowania blach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blach do wykonania poszczególnych elementów/wyrobów</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blachy</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określić poziom własnych umiejętności wykonywania kształtowania blach</w:t>
            </w:r>
          </w:p>
        </w:tc>
        <w:tc>
          <w:tcPr>
            <w:tcW w:w="408" w:type="pct"/>
            <w:tcBorders>
              <w:top w:val="single" w:sz="4" w:space="0" w:color="auto"/>
              <w:left w:val="single" w:sz="4" w:space="0" w:color="auto"/>
              <w:bottom w:val="single" w:sz="4" w:space="0" w:color="auto"/>
              <w:right w:val="single" w:sz="4" w:space="0" w:color="auto"/>
            </w:tcBorders>
          </w:tcPr>
          <w:p w:rsidR="001832A2" w:rsidRDefault="004D1E40">
            <w:pPr>
              <w:rPr>
                <w:rFonts w:ascii="Arial" w:hAnsi="Arial" w:cs="Arial"/>
                <w:color w:val="auto"/>
                <w:sz w:val="20"/>
                <w:szCs w:val="20"/>
              </w:rPr>
            </w:pPr>
            <w:r>
              <w:rPr>
                <w:rFonts w:ascii="Arial" w:hAnsi="Arial" w:cs="Arial"/>
                <w:color w:val="auto"/>
                <w:sz w:val="20"/>
                <w:szCs w:val="20"/>
              </w:rPr>
              <w:t>KLASA 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spacing w:after="200"/>
              <w:rPr>
                <w:rFonts w:ascii="Arial" w:hAnsi="Arial" w:cs="Arial"/>
                <w:sz w:val="20"/>
                <w:szCs w:val="20"/>
                <w:lang w:val="pl-PL" w:eastAsia="en-US"/>
              </w:rPr>
            </w:pPr>
            <w:r w:rsidRPr="00732B05">
              <w:rPr>
                <w:rFonts w:ascii="Arial" w:hAnsi="Arial" w:cs="Arial"/>
                <w:sz w:val="20"/>
                <w:szCs w:val="20"/>
                <w:lang w:val="pl-PL" w:eastAsia="en-US"/>
              </w:rPr>
              <w:t>Obróbka elementów z profili kształtowych</w:t>
            </w:r>
          </w:p>
        </w:tc>
        <w:tc>
          <w:tcPr>
            <w:tcW w:w="322" w:type="pct"/>
            <w:tcBorders>
              <w:top w:val="single" w:sz="4" w:space="0" w:color="auto"/>
              <w:left w:val="single" w:sz="4" w:space="0" w:color="auto"/>
              <w:bottom w:val="single" w:sz="4" w:space="0" w:color="auto"/>
              <w:right w:val="single" w:sz="4" w:space="0" w:color="auto"/>
            </w:tcBorders>
            <w:vAlign w:val="center"/>
            <w:hideMark/>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1832A2" w:rsidRPr="00732B05" w:rsidRDefault="001832A2" w:rsidP="00AF1DC6">
            <w:pPr>
              <w:pStyle w:val="Akapitzlist"/>
              <w:numPr>
                <w:ilvl w:val="0"/>
                <w:numId w:val="189"/>
              </w:numPr>
              <w:rPr>
                <w:rFonts w:ascii="Arial" w:hAnsi="Arial" w:cs="Arial"/>
                <w:sz w:val="20"/>
                <w:szCs w:val="20"/>
                <w:lang w:val="pl-PL" w:eastAsia="en-US"/>
              </w:rPr>
            </w:pPr>
            <w:r w:rsidRPr="00732B05">
              <w:rPr>
                <w:rFonts w:ascii="Arial" w:hAnsi="Arial" w:cs="Arial"/>
                <w:sz w:val="20"/>
                <w:szCs w:val="20"/>
                <w:lang w:val="pl-PL" w:eastAsia="en-US"/>
              </w:rPr>
              <w:t>odczytać z dokumentacji informacje o wymiarach i technologii wykonania elementu/wyrobu z profili kształtowych</w:t>
            </w:r>
          </w:p>
          <w:p w:rsidR="001832A2" w:rsidRPr="00732B05" w:rsidRDefault="001832A2" w:rsidP="00AF1DC6">
            <w:pPr>
              <w:pStyle w:val="Akapitzlist"/>
              <w:numPr>
                <w:ilvl w:val="0"/>
                <w:numId w:val="189"/>
              </w:numPr>
              <w:rPr>
                <w:rFonts w:ascii="Arial" w:hAnsi="Arial" w:cs="Arial"/>
                <w:i/>
                <w:sz w:val="16"/>
                <w:szCs w:val="16"/>
                <w:lang w:val="pl-PL" w:eastAsia="en-US"/>
              </w:rPr>
            </w:pPr>
            <w:r w:rsidRPr="00732B05">
              <w:rPr>
                <w:rFonts w:ascii="Arial" w:hAnsi="Arial" w:cs="Arial"/>
                <w:sz w:val="20"/>
                <w:szCs w:val="20"/>
                <w:lang w:val="pl-PL" w:eastAsia="en-US"/>
              </w:rPr>
              <w:t>dobrać maszyny, narzędzia, przyrządy i urządzenia do wykonywania operacji kształtowania profili kształtowych</w:t>
            </w:r>
          </w:p>
          <w:p w:rsidR="001832A2" w:rsidRPr="00732B05" w:rsidRDefault="001832A2" w:rsidP="00AF1DC6">
            <w:pPr>
              <w:pStyle w:val="Akapitzlist"/>
              <w:numPr>
                <w:ilvl w:val="0"/>
                <w:numId w:val="189"/>
              </w:numPr>
              <w:rPr>
                <w:rFonts w:ascii="Arial" w:hAnsi="Arial" w:cs="Arial"/>
                <w:i/>
                <w:sz w:val="16"/>
                <w:szCs w:val="16"/>
                <w:lang w:val="pl-PL" w:eastAsia="en-US"/>
              </w:rPr>
            </w:pPr>
            <w:r w:rsidRPr="00732B05">
              <w:rPr>
                <w:rFonts w:ascii="Arial" w:hAnsi="Arial" w:cs="Arial"/>
                <w:sz w:val="20"/>
                <w:szCs w:val="20"/>
                <w:lang w:val="pl-PL" w:eastAsia="en-US"/>
              </w:rPr>
              <w:t>przygotować materiał i narzędzia do przeprowadzenia kształtowania profili kształtowych</w:t>
            </w:r>
          </w:p>
          <w:p w:rsidR="001832A2" w:rsidRPr="004B669E" w:rsidRDefault="001832A2" w:rsidP="00AF1DC6">
            <w:pPr>
              <w:numPr>
                <w:ilvl w:val="0"/>
                <w:numId w:val="190"/>
              </w:numPr>
              <w:rPr>
                <w:rFonts w:ascii="Arial" w:hAnsi="Arial" w:cs="Arial"/>
                <w:sz w:val="20"/>
                <w:szCs w:val="20"/>
              </w:rPr>
            </w:pPr>
            <w:r w:rsidRPr="004B669E">
              <w:rPr>
                <w:rFonts w:ascii="Arial" w:hAnsi="Arial" w:cs="Arial"/>
                <w:sz w:val="20"/>
                <w:szCs w:val="20"/>
              </w:rPr>
              <w:t>wykonać kształtowanie profili kształtowych zgodnie z wybraną technologią i parametrami z zachowaniem przepisów bhp, ppoż. i ochrony środowiska</w:t>
            </w:r>
          </w:p>
          <w:p w:rsidR="001832A2" w:rsidRPr="00732B05" w:rsidRDefault="001832A2" w:rsidP="00AF1DC6">
            <w:pPr>
              <w:pStyle w:val="Akapitzlist"/>
              <w:numPr>
                <w:ilvl w:val="0"/>
                <w:numId w:val="190"/>
              </w:numPr>
              <w:rPr>
                <w:rFonts w:ascii="Arial" w:hAnsi="Arial" w:cs="Arial"/>
                <w:i/>
                <w:sz w:val="16"/>
                <w:szCs w:val="16"/>
                <w:lang w:val="pl-PL" w:eastAsia="en-US"/>
              </w:rPr>
            </w:pPr>
            <w:r w:rsidRPr="00732B05">
              <w:rPr>
                <w:rFonts w:ascii="Arial" w:hAnsi="Arial" w:cs="Arial"/>
                <w:sz w:val="20"/>
                <w:szCs w:val="20"/>
                <w:lang w:val="pl-PL" w:eastAsia="en-US"/>
              </w:rPr>
              <w:t>dobrać sposób, przyrządy i narzędzia do kontroli jakości wykonanych operacji kształtowania profili kształtowych</w:t>
            </w:r>
          </w:p>
          <w:p w:rsidR="001832A2" w:rsidRPr="00B53E68" w:rsidRDefault="001832A2" w:rsidP="00AF1DC6">
            <w:pPr>
              <w:pStyle w:val="Akapitzlist"/>
              <w:numPr>
                <w:ilvl w:val="0"/>
                <w:numId w:val="190"/>
              </w:numPr>
              <w:rPr>
                <w:rFonts w:ascii="Arial" w:hAnsi="Arial" w:cs="Arial"/>
                <w:i/>
                <w:sz w:val="16"/>
                <w:szCs w:val="16"/>
                <w:lang w:val="pl-PL" w:eastAsia="en-US"/>
              </w:rPr>
            </w:pPr>
            <w:r w:rsidRPr="008D3D3A">
              <w:rPr>
                <w:rFonts w:ascii="Arial" w:hAnsi="Arial" w:cs="Arial"/>
                <w:sz w:val="20"/>
                <w:szCs w:val="20"/>
                <w:lang w:val="pl-PL" w:eastAsia="en-US"/>
              </w:rPr>
              <w:t>ocenić jakość elementu/wyrobu uzyskanego w procesie kształtowania profili kształtowych</w:t>
            </w:r>
          </w:p>
        </w:tc>
        <w:tc>
          <w:tcPr>
            <w:tcW w:w="1140"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16"/>
              </w:numPr>
              <w:rPr>
                <w:rFonts w:ascii="Arial" w:hAnsi="Arial" w:cs="Arial"/>
                <w:sz w:val="20"/>
                <w:szCs w:val="20"/>
                <w:lang w:val="pl-PL" w:eastAsia="en-US"/>
              </w:rPr>
            </w:pPr>
            <w:r w:rsidRPr="00732B05">
              <w:rPr>
                <w:rFonts w:ascii="Arial" w:hAnsi="Arial" w:cs="Arial"/>
                <w:sz w:val="20"/>
                <w:szCs w:val="20"/>
                <w:lang w:val="pl-PL" w:eastAsia="en-US"/>
              </w:rPr>
              <w:t>uzasadnić dobór sposobów kształtowania profili kształtowych do wykonania poszczególnych elementów/wyrobów</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uzasadnić dobór maszyn, narzędzi, przyrządów i urządzeń do wykonania operacji kształtowania elementów oraz wyrobów z profili kształtowych</w:t>
            </w:r>
          </w:p>
          <w:p w:rsidR="001832A2" w:rsidRPr="00732B05" w:rsidRDefault="001832A2" w:rsidP="00AF1DC6">
            <w:pPr>
              <w:pStyle w:val="Akapitzlist"/>
              <w:numPr>
                <w:ilvl w:val="0"/>
                <w:numId w:val="16"/>
              </w:numPr>
              <w:rPr>
                <w:rFonts w:ascii="Arial" w:hAnsi="Arial" w:cs="Arial"/>
                <w:i/>
                <w:sz w:val="16"/>
                <w:szCs w:val="16"/>
                <w:lang w:val="pl-PL" w:eastAsia="en-US"/>
              </w:rPr>
            </w:pPr>
            <w:r w:rsidRPr="00732B05">
              <w:rPr>
                <w:rFonts w:ascii="Arial" w:hAnsi="Arial" w:cs="Arial"/>
                <w:sz w:val="20"/>
                <w:szCs w:val="20"/>
                <w:lang w:val="pl-PL" w:eastAsia="en-US"/>
              </w:rPr>
              <w:t>określić poziom własnych umiejętności wykonywania kształtowania profili kształtowych</w:t>
            </w:r>
          </w:p>
        </w:tc>
        <w:tc>
          <w:tcPr>
            <w:tcW w:w="408" w:type="pct"/>
            <w:tcBorders>
              <w:top w:val="single" w:sz="4" w:space="0" w:color="auto"/>
              <w:left w:val="single" w:sz="4" w:space="0" w:color="auto"/>
              <w:bottom w:val="single" w:sz="4" w:space="0" w:color="auto"/>
              <w:right w:val="single" w:sz="4" w:space="0" w:color="auto"/>
            </w:tcBorders>
          </w:tcPr>
          <w:p w:rsidR="001832A2" w:rsidRDefault="00B00DC7">
            <w:pPr>
              <w:rPr>
                <w:rFonts w:ascii="Arial" w:hAnsi="Arial" w:cs="Arial"/>
                <w:color w:val="auto"/>
                <w:sz w:val="20"/>
                <w:szCs w:val="20"/>
              </w:rPr>
            </w:pPr>
            <w:r>
              <w:rPr>
                <w:rFonts w:ascii="Arial" w:hAnsi="Arial" w:cs="Arial"/>
                <w:color w:val="auto"/>
                <w:sz w:val="20"/>
                <w:szCs w:val="20"/>
              </w:rPr>
              <w:t xml:space="preserve">KLASA </w:t>
            </w:r>
            <w:r w:rsidR="004D1E40">
              <w:rPr>
                <w:rFonts w:ascii="Arial" w:hAnsi="Arial" w:cs="Arial"/>
                <w:color w:val="auto"/>
                <w:sz w:val="20"/>
                <w:szCs w:val="20"/>
              </w:rPr>
              <w:t>I</w:t>
            </w:r>
          </w:p>
          <w:p w:rsidR="00B00DC7" w:rsidRPr="004B669E" w:rsidRDefault="00B00DC7">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Demontaż z użyciem narzędzi do obróbki ręcznej i urządzeń mechanicznych (nożyce, rozwiertak do zgrzein itp.)</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posłużyć się podstawowymi narzędziami do obróbki ręcznej</w:t>
            </w:r>
          </w:p>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 xml:space="preserve">dobrać narzędzia do zakresu wykonywanych prac </w:t>
            </w:r>
          </w:p>
          <w:p w:rsidR="001832A2" w:rsidRPr="004B669E" w:rsidRDefault="001832A2" w:rsidP="00AF1DC6">
            <w:pPr>
              <w:numPr>
                <w:ilvl w:val="0"/>
                <w:numId w:val="18"/>
              </w:numPr>
              <w:rPr>
                <w:rFonts w:ascii="Arial" w:hAnsi="Arial" w:cs="Arial"/>
                <w:sz w:val="20"/>
                <w:szCs w:val="20"/>
              </w:rPr>
            </w:pPr>
            <w:r w:rsidRPr="004B669E">
              <w:rPr>
                <w:rFonts w:ascii="Arial" w:hAnsi="Arial" w:cs="Arial"/>
                <w:sz w:val="20"/>
                <w:szCs w:val="20"/>
              </w:rPr>
              <w:t>wykonać demontaż z użyciem obróbki ręcznej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8"/>
              </w:numPr>
              <w:rPr>
                <w:rFonts w:ascii="Arial" w:eastAsia="Arial Unicode MS" w:hAnsi="Arial" w:cs="Arial"/>
                <w:sz w:val="20"/>
                <w:szCs w:val="20"/>
              </w:rPr>
            </w:pPr>
            <w:r w:rsidRPr="004B669E">
              <w:rPr>
                <w:rFonts w:ascii="Arial" w:eastAsia="Arial Unicode MS" w:hAnsi="Arial" w:cs="Arial"/>
                <w:sz w:val="20"/>
                <w:szCs w:val="20"/>
              </w:rPr>
              <w:t>określić warunki demontażu determinujące użycie obróbki ręcznej</w:t>
            </w:r>
          </w:p>
          <w:p w:rsidR="001832A2" w:rsidRPr="004B669E" w:rsidRDefault="001832A2">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II</w:t>
            </w:r>
          </w:p>
        </w:tc>
      </w:tr>
      <w:tr w:rsidR="001832A2" w:rsidRPr="004B669E" w:rsidTr="007B1761">
        <w:tc>
          <w:tcPr>
            <w:tcW w:w="718" w:type="pct"/>
            <w:vMerge/>
            <w:tcBorders>
              <w:left w:val="single" w:sz="4" w:space="0" w:color="auto"/>
              <w:bottom w:val="single" w:sz="4" w:space="0" w:color="auto"/>
              <w:right w:val="single" w:sz="4" w:space="0" w:color="auto"/>
            </w:tcBorders>
          </w:tcPr>
          <w:p w:rsidR="001832A2" w:rsidRPr="004B669E" w:rsidRDefault="001832A2">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1832A2" w:rsidRPr="00732B05" w:rsidRDefault="001832A2" w:rsidP="00AF1DC6">
            <w:pPr>
              <w:pStyle w:val="Akapitzlist"/>
              <w:numPr>
                <w:ilvl w:val="0"/>
                <w:numId w:val="201"/>
              </w:numPr>
              <w:rPr>
                <w:rFonts w:ascii="Arial" w:hAnsi="Arial" w:cs="Arial"/>
                <w:sz w:val="20"/>
                <w:szCs w:val="20"/>
                <w:lang w:val="pl-PL" w:eastAsia="en-US"/>
              </w:rPr>
            </w:pPr>
            <w:r w:rsidRPr="00732B05">
              <w:rPr>
                <w:rFonts w:ascii="Arial" w:hAnsi="Arial" w:cs="Arial"/>
                <w:sz w:val="20"/>
                <w:szCs w:val="20"/>
                <w:lang w:val="pl-PL" w:eastAsia="en-US"/>
              </w:rPr>
              <w:t>Wykonywanie naprawy elementów z tworzyw sztucznych i kompozytów</w:t>
            </w:r>
          </w:p>
        </w:tc>
        <w:tc>
          <w:tcPr>
            <w:tcW w:w="322" w:type="pct"/>
            <w:tcBorders>
              <w:top w:val="single" w:sz="4" w:space="0" w:color="auto"/>
              <w:left w:val="single" w:sz="4" w:space="0" w:color="auto"/>
              <w:bottom w:val="single" w:sz="4" w:space="0" w:color="auto"/>
              <w:right w:val="single" w:sz="4" w:space="0" w:color="auto"/>
            </w:tcBorders>
          </w:tcPr>
          <w:p w:rsidR="001832A2" w:rsidRPr="004B669E" w:rsidRDefault="001832A2" w:rsidP="00B511E8">
            <w:pPr>
              <w:tabs>
                <w:tab w:val="center" w:pos="317"/>
              </w:tabs>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dobrać narzędzie do zakresu wykonywanych napraw elementów z tworzyw sztucznych</w:t>
            </w:r>
          </w:p>
          <w:p w:rsidR="001832A2" w:rsidRPr="004B669E" w:rsidRDefault="001832A2" w:rsidP="00AF1DC6">
            <w:pPr>
              <w:numPr>
                <w:ilvl w:val="0"/>
                <w:numId w:val="13"/>
              </w:numPr>
              <w:rPr>
                <w:rFonts w:ascii="Arial" w:hAnsi="Arial" w:cs="Arial"/>
                <w:sz w:val="20"/>
                <w:szCs w:val="20"/>
              </w:rPr>
            </w:pPr>
            <w:r w:rsidRPr="004B669E">
              <w:rPr>
                <w:rFonts w:ascii="Arial" w:hAnsi="Arial" w:cs="Arial"/>
                <w:sz w:val="20"/>
                <w:szCs w:val="20"/>
              </w:rPr>
              <w:t>wykonać demontaż i montaż elementów z tworzyw sztucznych i kompozytów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tcPr>
          <w:p w:rsidR="001832A2" w:rsidRPr="004B669E" w:rsidRDefault="001832A2" w:rsidP="00AF1DC6">
            <w:pPr>
              <w:numPr>
                <w:ilvl w:val="0"/>
                <w:numId w:val="13"/>
              </w:numPr>
              <w:rPr>
                <w:rFonts w:ascii="Arial" w:eastAsia="Arial Unicode MS" w:hAnsi="Arial" w:cs="Arial"/>
                <w:sz w:val="20"/>
                <w:szCs w:val="20"/>
              </w:rPr>
            </w:pPr>
            <w:r w:rsidRPr="004B669E">
              <w:rPr>
                <w:rFonts w:ascii="Arial" w:eastAsia="Arial Unicode MS" w:hAnsi="Arial" w:cs="Arial"/>
                <w:sz w:val="20"/>
                <w:szCs w:val="20"/>
              </w:rPr>
              <w:t xml:space="preserve">scharakteryzować specyfikę napraw elementów z tworzyw sztucznych </w:t>
            </w:r>
          </w:p>
          <w:p w:rsidR="001832A2" w:rsidRPr="004B669E" w:rsidRDefault="001832A2">
            <w:pPr>
              <w:ind w:left="360"/>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1832A2"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pPr>
              <w:rPr>
                <w:rFonts w:ascii="Arial" w:hAnsi="Arial" w:cs="Arial"/>
                <w:sz w:val="20"/>
                <w:szCs w:val="20"/>
              </w:rPr>
            </w:pPr>
            <w:r w:rsidRPr="004B669E">
              <w:rPr>
                <w:rFonts w:ascii="Arial" w:hAnsi="Arial" w:cs="Arial"/>
                <w:sz w:val="20"/>
                <w:szCs w:val="20"/>
              </w:rPr>
              <w:t>II</w:t>
            </w:r>
            <w:r w:rsidR="001E7A12">
              <w:rPr>
                <w:rFonts w:ascii="Arial" w:hAnsi="Arial" w:cs="Arial"/>
                <w:sz w:val="20"/>
                <w:szCs w:val="20"/>
              </w:rPr>
              <w:t>.</w:t>
            </w:r>
            <w:r w:rsidR="00F23C89">
              <w:rPr>
                <w:rFonts w:ascii="Arial" w:hAnsi="Arial" w:cs="Arial"/>
                <w:sz w:val="20"/>
                <w:szCs w:val="20"/>
              </w:rPr>
              <w:t xml:space="preserve"> </w:t>
            </w:r>
            <w:r w:rsidR="001E7A12">
              <w:rPr>
                <w:rFonts w:ascii="Arial" w:hAnsi="Arial" w:cs="Arial"/>
                <w:sz w:val="20"/>
                <w:szCs w:val="20"/>
              </w:rPr>
              <w:t>P</w:t>
            </w:r>
            <w:r w:rsidRPr="004B669E">
              <w:rPr>
                <w:rFonts w:ascii="Arial" w:hAnsi="Arial" w:cs="Arial"/>
                <w:sz w:val="20"/>
                <w:szCs w:val="20"/>
              </w:rPr>
              <w:t>rzygotowanie pojazdu do prac naprawczych</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en-US" w:eastAsia="en-US"/>
              </w:rPr>
            </w:pPr>
            <w:r w:rsidRPr="00732B05">
              <w:rPr>
                <w:rFonts w:ascii="Arial" w:hAnsi="Arial" w:cs="Arial"/>
                <w:color w:val="auto"/>
                <w:sz w:val="20"/>
                <w:szCs w:val="20"/>
                <w:lang w:val="en-US" w:eastAsia="en-US"/>
              </w:rPr>
              <w:t>Przyjęcie</w:t>
            </w:r>
            <w:r w:rsidR="009C491E">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samochodu do naprawy</w:t>
            </w: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zastosować procedurę przyjęcia samochodu do naprawy</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prowadzić rozmowę z klientem ukierunkowaną na wypełnienie protokołu przyjęcia pojazdu</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wypełnić dokumentację przyjęcia pojazdu do naprawy</w:t>
            </w:r>
          </w:p>
        </w:tc>
        <w:tc>
          <w:tcPr>
            <w:tcW w:w="1140" w:type="pct"/>
            <w:tcBorders>
              <w:top w:val="single" w:sz="4" w:space="0" w:color="auto"/>
              <w:left w:val="single" w:sz="4" w:space="0" w:color="auto"/>
              <w:bottom w:val="single" w:sz="4" w:space="0" w:color="auto"/>
              <w:right w:val="single" w:sz="4" w:space="0" w:color="auto"/>
            </w:tcBorders>
            <w:hideMark/>
          </w:tcPr>
          <w:p w:rsidR="00967331" w:rsidRPr="00CA7995" w:rsidRDefault="00967331" w:rsidP="00AF1DC6">
            <w:pPr>
              <w:numPr>
                <w:ilvl w:val="0"/>
                <w:numId w:val="16"/>
              </w:numPr>
              <w:rPr>
                <w:rFonts w:ascii="Arial" w:hAnsi="Arial" w:cs="Arial"/>
                <w:sz w:val="20"/>
                <w:szCs w:val="20"/>
              </w:rPr>
            </w:pPr>
            <w:r w:rsidRPr="004B669E">
              <w:rPr>
                <w:rFonts w:ascii="Arial" w:hAnsi="Arial" w:cs="Arial"/>
                <w:sz w:val="20"/>
                <w:szCs w:val="20"/>
              </w:rPr>
              <w:t xml:space="preserve">zaproponować klientowi </w:t>
            </w:r>
            <w:r w:rsidRPr="00CA7995">
              <w:rPr>
                <w:rFonts w:ascii="Arial" w:hAnsi="Arial" w:cs="Arial"/>
                <w:sz w:val="20"/>
                <w:szCs w:val="20"/>
              </w:rPr>
              <w:t>rozszerzenie naprawy ozauważone w trakcie przyjęciausterki nie związane z naprawą</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Materiały stosowane do naprawy nadwozia</w:t>
            </w:r>
          </w:p>
          <w:p w:rsidR="00967331" w:rsidRPr="004B669E" w:rsidRDefault="00967331">
            <w:pPr>
              <w:rPr>
                <w:rFonts w:ascii="Arial" w:hAnsi="Arial" w:cs="Arial"/>
                <w:color w:val="auto"/>
                <w:sz w:val="20"/>
                <w:szCs w:val="20"/>
              </w:rPr>
            </w:pP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color w:val="auto"/>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dobrać materiały do naprawy nadwozia zgodnie z dokumentacją</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posługiwać się programami wspomagającymi dobór materiałów ( części zamiennych)</w:t>
            </w:r>
          </w:p>
          <w:p w:rsidR="00967331" w:rsidRPr="00732B05" w:rsidRDefault="00967331" w:rsidP="00AF1DC6">
            <w:pPr>
              <w:pStyle w:val="Akapitzlist"/>
              <w:numPr>
                <w:ilvl w:val="0"/>
                <w:numId w:val="13"/>
              </w:numPr>
              <w:rPr>
                <w:rFonts w:ascii="Arial" w:hAnsi="Arial" w:cs="Arial"/>
                <w:sz w:val="20"/>
                <w:szCs w:val="20"/>
                <w:lang w:val="en-US" w:eastAsia="en-US"/>
              </w:rPr>
            </w:pPr>
            <w:r w:rsidRPr="00732B05">
              <w:rPr>
                <w:rFonts w:ascii="Arial" w:hAnsi="Arial" w:cs="Arial"/>
                <w:sz w:val="20"/>
                <w:szCs w:val="20"/>
                <w:lang w:val="en-US" w:eastAsia="en-US"/>
              </w:rPr>
              <w:t xml:space="preserve">opisać parametry wytrzymałościowe dobranych materiałów </w:t>
            </w:r>
          </w:p>
          <w:p w:rsidR="00967331" w:rsidRPr="008D3D3A" w:rsidRDefault="00967331" w:rsidP="00AF1DC6">
            <w:pPr>
              <w:pStyle w:val="Akapitzlist"/>
              <w:numPr>
                <w:ilvl w:val="0"/>
                <w:numId w:val="13"/>
              </w:numPr>
              <w:rPr>
                <w:rFonts w:ascii="Arial" w:hAnsi="Arial" w:cs="Arial"/>
                <w:sz w:val="20"/>
                <w:szCs w:val="20"/>
                <w:lang w:val="pl-PL" w:eastAsia="en-US"/>
              </w:rPr>
            </w:pPr>
            <w:r w:rsidRPr="008D3D3A">
              <w:rPr>
                <w:rFonts w:ascii="Arial" w:hAnsi="Arial" w:cs="Arial"/>
                <w:sz w:val="20"/>
                <w:szCs w:val="20"/>
                <w:lang w:val="pl-PL" w:eastAsia="en-US"/>
              </w:rPr>
              <w:t>dobrać materiały konstrukcyjne i pomocnicze uwzględniając warunki bezpieczeństwa i odpowiedzialność konstrukcji</w:t>
            </w:r>
          </w:p>
        </w:tc>
        <w:tc>
          <w:tcPr>
            <w:tcW w:w="1140" w:type="pct"/>
            <w:tcBorders>
              <w:top w:val="single" w:sz="4" w:space="0" w:color="auto"/>
              <w:left w:val="single" w:sz="4" w:space="0" w:color="auto"/>
              <w:bottom w:val="single" w:sz="4" w:space="0" w:color="auto"/>
              <w:right w:val="single" w:sz="4" w:space="0" w:color="auto"/>
            </w:tcBorders>
          </w:tcPr>
          <w:p w:rsidR="00967331" w:rsidRPr="004B669E" w:rsidRDefault="00967331" w:rsidP="00AF1DC6">
            <w:pPr>
              <w:numPr>
                <w:ilvl w:val="0"/>
                <w:numId w:val="16"/>
              </w:numPr>
              <w:rPr>
                <w:rFonts w:ascii="Arial" w:hAnsi="Arial" w:cs="Arial"/>
                <w:sz w:val="20"/>
                <w:szCs w:val="20"/>
              </w:rPr>
            </w:pPr>
            <w:r w:rsidRPr="004B669E">
              <w:rPr>
                <w:rFonts w:ascii="Arial" w:hAnsi="Arial" w:cs="Arial"/>
                <w:sz w:val="20"/>
                <w:szCs w:val="20"/>
              </w:rPr>
              <w:t>scharakteryzować materiały stosowane do naprawy nadwozi</w:t>
            </w:r>
          </w:p>
          <w:p w:rsidR="00967331" w:rsidRPr="004B669E" w:rsidRDefault="00967331" w:rsidP="00AF1DC6">
            <w:pPr>
              <w:numPr>
                <w:ilvl w:val="0"/>
                <w:numId w:val="16"/>
              </w:numPr>
              <w:rPr>
                <w:rFonts w:ascii="Arial" w:hAnsi="Arial" w:cs="Arial"/>
                <w:color w:val="auto"/>
                <w:sz w:val="20"/>
                <w:szCs w:val="20"/>
              </w:rPr>
            </w:pPr>
            <w:r w:rsidRPr="004B669E">
              <w:rPr>
                <w:rFonts w:ascii="Arial" w:hAnsi="Arial" w:cs="Arial"/>
                <w:sz w:val="20"/>
                <w:szCs w:val="20"/>
              </w:rPr>
              <w:t>opisać zasady gospodarowania odpadami</w:t>
            </w:r>
          </w:p>
          <w:p w:rsidR="00967331" w:rsidRPr="004B669E" w:rsidRDefault="00967331">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 xml:space="preserve">Przygotowanie pojazdu do naprawy nadwozia </w:t>
            </w:r>
          </w:p>
        </w:tc>
        <w:tc>
          <w:tcPr>
            <w:tcW w:w="322" w:type="pct"/>
            <w:tcBorders>
              <w:top w:val="single" w:sz="4" w:space="0" w:color="auto"/>
              <w:left w:val="single" w:sz="4" w:space="0" w:color="auto"/>
              <w:bottom w:val="single" w:sz="4" w:space="0" w:color="auto"/>
              <w:right w:val="single" w:sz="4" w:space="0" w:color="auto"/>
            </w:tcBorders>
            <w:hideMark/>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oczyścić pojazd samochodowy z zanieczyszczeń powstałych w trakcie eksploatacji</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ustawić pojazd na stanowisku naprawczym zgodnie z zasadami bezpieczeństwa i higieny pracy</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zabezpieczyć pojazd przed uszkodzeniem i przemieszczeniem</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zabezpieczyć systemy elektroniczne i elektryczne pojazdu przed uszkodzeniem w trakcie naprawy</w:t>
            </w:r>
          </w:p>
          <w:p w:rsidR="00967331" w:rsidRPr="004B669E" w:rsidRDefault="00967331" w:rsidP="00AF1DC6">
            <w:pPr>
              <w:numPr>
                <w:ilvl w:val="0"/>
                <w:numId w:val="20"/>
              </w:numPr>
              <w:ind w:left="357" w:hanging="357"/>
              <w:rPr>
                <w:rFonts w:ascii="Arial" w:hAnsi="Arial" w:cs="Arial"/>
                <w:sz w:val="20"/>
                <w:szCs w:val="20"/>
              </w:rPr>
            </w:pPr>
            <w:r w:rsidRPr="004B669E">
              <w:rPr>
                <w:rFonts w:ascii="Arial" w:hAnsi="Arial" w:cs="Arial"/>
                <w:sz w:val="20"/>
                <w:szCs w:val="20"/>
              </w:rPr>
              <w:t>wykonać wszystkie czynności przygotowania pojazdu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CA7995"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czynności występujące </w:t>
            </w:r>
            <w:r w:rsidRPr="00CA7995">
              <w:rPr>
                <w:rFonts w:ascii="Arial" w:eastAsia="Arial Unicode MS" w:hAnsi="Arial" w:cs="Arial"/>
                <w:sz w:val="20"/>
                <w:szCs w:val="20"/>
              </w:rPr>
              <w:t xml:space="preserve">w procedurze przygotowania pojazdu do naprawy nadwozia </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Demontaż i montaż instalacji elektrycznej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demontaż i montaż elementów instalacji elektrycznej</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przyrządy pomiarowe w celu kontroli jakości naprawy</w:t>
            </w:r>
          </w:p>
          <w:p w:rsidR="00967331" w:rsidRPr="008D3D3A" w:rsidRDefault="00967331" w:rsidP="0011723D">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metody i narzędzia do demontażu i montażu elementów instalacji elektrycznej</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3"/>
              </w:numPr>
              <w:rPr>
                <w:rFonts w:ascii="Arial" w:hAnsi="Arial" w:cs="Arial"/>
                <w:sz w:val="20"/>
                <w:szCs w:val="20"/>
                <w:lang w:val="pl-PL" w:eastAsia="en-US"/>
              </w:rPr>
            </w:pPr>
            <w:r w:rsidRPr="00732B05">
              <w:rPr>
                <w:rFonts w:ascii="Arial" w:hAnsi="Arial" w:cs="Arial"/>
                <w:sz w:val="20"/>
                <w:szCs w:val="20"/>
                <w:lang w:val="pl-PL" w:eastAsia="en-US"/>
              </w:rPr>
              <w:t>Demontaż i montaż elementów nadwozi i wyposażenia pojazdu</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1"/>
              </w:numPr>
              <w:rPr>
                <w:rFonts w:ascii="Arial" w:hAnsi="Arial" w:cs="Arial"/>
                <w:sz w:val="20"/>
                <w:szCs w:val="20"/>
              </w:rPr>
            </w:pPr>
            <w:r w:rsidRPr="004B669E">
              <w:rPr>
                <w:rFonts w:ascii="Arial" w:hAnsi="Arial" w:cs="Arial"/>
                <w:sz w:val="20"/>
                <w:szCs w:val="20"/>
              </w:rPr>
              <w:t>demontować elementy nadwozi pojazdów samochodowych zgodnie z zaplanowanym zakresem i przebiegiem</w:t>
            </w:r>
          </w:p>
          <w:p w:rsidR="00967331" w:rsidRPr="004B669E" w:rsidRDefault="00967331" w:rsidP="0011723D">
            <w:pPr>
              <w:numPr>
                <w:ilvl w:val="0"/>
                <w:numId w:val="21"/>
              </w:numPr>
              <w:rPr>
                <w:rFonts w:ascii="Arial" w:hAnsi="Arial" w:cs="Arial"/>
                <w:sz w:val="20"/>
                <w:szCs w:val="20"/>
              </w:rPr>
            </w:pPr>
            <w:r w:rsidRPr="004B669E">
              <w:rPr>
                <w:rFonts w:ascii="Arial" w:hAnsi="Arial" w:cs="Arial"/>
                <w:sz w:val="20"/>
                <w:szCs w:val="20"/>
              </w:rPr>
              <w:t>dobrać metody i narzędzia do demontażu i montażu elementów nadwozi</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posługiwać się dokumentacją techniczną podczas wykonywania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tcPr>
          <w:p w:rsidR="00967331" w:rsidRPr="004B669E" w:rsidRDefault="00967331">
            <w:pPr>
              <w:rPr>
                <w:rFonts w:ascii="Arial" w:hAnsi="Arial" w:cs="Arial"/>
                <w:sz w:val="20"/>
                <w:szCs w:val="20"/>
              </w:rPr>
            </w:pPr>
            <w:r w:rsidRPr="004B669E">
              <w:rPr>
                <w:rFonts w:ascii="Arial" w:hAnsi="Arial" w:cs="Arial"/>
                <w:sz w:val="20"/>
                <w:szCs w:val="20"/>
              </w:rPr>
              <w:t>I</w:t>
            </w:r>
            <w:r w:rsidR="008F5878">
              <w:rPr>
                <w:rFonts w:ascii="Arial" w:hAnsi="Arial" w:cs="Arial"/>
                <w:sz w:val="20"/>
                <w:szCs w:val="20"/>
              </w:rPr>
              <w:t>II</w:t>
            </w:r>
            <w:r w:rsidRPr="004B669E">
              <w:rPr>
                <w:rFonts w:ascii="Arial" w:hAnsi="Arial" w:cs="Arial"/>
                <w:sz w:val="20"/>
                <w:szCs w:val="20"/>
              </w:rPr>
              <w:t>. Trójwymiarowy pomiar karoserii</w:t>
            </w:r>
          </w:p>
          <w:p w:rsidR="00967331" w:rsidRPr="004B669E" w:rsidRDefault="00967331">
            <w:pPr>
              <w:rPr>
                <w:rFonts w:ascii="Arial" w:hAnsi="Arial" w:cs="Arial"/>
                <w:sz w:val="20"/>
                <w:szCs w:val="20"/>
              </w:rPr>
            </w:pPr>
          </w:p>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pl-PL" w:eastAsia="en-US"/>
              </w:rPr>
            </w:pPr>
            <w:r w:rsidRPr="00732B05">
              <w:rPr>
                <w:rFonts w:ascii="Arial" w:hAnsi="Arial" w:cs="Arial"/>
                <w:sz w:val="20"/>
                <w:szCs w:val="20"/>
                <w:lang w:val="pl-PL" w:eastAsia="en-US"/>
              </w:rPr>
              <w:t>Pomiar karoserii według danych porównawczych</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do pomiaru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pomiar w celu kontroli stanu nadwozia pojazdów przed i po naprawie według danych porównawczych </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stan karoserii i jakość naprawy na podstawie otrzymanych wyników pomiarów według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wszystkie czynności związane z pomiarem według danych </w:t>
            </w:r>
            <w:r w:rsidR="001E7A12" w:rsidRPr="008D3D3A">
              <w:rPr>
                <w:rFonts w:ascii="Arial" w:hAnsi="Arial" w:cs="Arial"/>
                <w:sz w:val="20"/>
                <w:szCs w:val="20"/>
                <w:lang w:val="pl-PL" w:eastAsia="en-US"/>
              </w:rPr>
              <w:t>porównawczych z</w:t>
            </w:r>
            <w:r w:rsidRPr="008D3D3A">
              <w:rPr>
                <w:rFonts w:ascii="Arial" w:hAnsi="Arial" w:cs="Arial"/>
                <w:sz w:val="20"/>
                <w:szCs w:val="20"/>
                <w:lang w:val="pl-PL" w:eastAsia="en-US"/>
              </w:rPr>
              <w:t xml:space="preserve">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w:t>
            </w:r>
            <w:r w:rsidR="001E7A12" w:rsidRPr="004B669E">
              <w:rPr>
                <w:rFonts w:ascii="Arial" w:eastAsia="Arial Unicode MS" w:hAnsi="Arial" w:cs="Arial"/>
                <w:sz w:val="20"/>
                <w:szCs w:val="20"/>
              </w:rPr>
              <w:t>dobór maszyn</w:t>
            </w:r>
            <w:r w:rsidRPr="004B669E">
              <w:rPr>
                <w:rFonts w:ascii="Arial" w:eastAsia="Arial Unicode MS" w:hAnsi="Arial" w:cs="Arial"/>
                <w:sz w:val="20"/>
                <w:szCs w:val="20"/>
              </w:rPr>
              <w:t xml:space="preserve">, narzędzi i urządzeń pomiarowych do wykonania pomiarów </w:t>
            </w:r>
            <w:r w:rsidRPr="004B669E">
              <w:rPr>
                <w:rFonts w:ascii="Arial" w:hAnsi="Arial" w:cs="Arial"/>
                <w:sz w:val="20"/>
                <w:szCs w:val="20"/>
              </w:rPr>
              <w:t>według danych porównawczych</w:t>
            </w:r>
          </w:p>
          <w:p w:rsidR="00967331" w:rsidRPr="004B669E" w:rsidRDefault="00967331" w:rsidP="00AF1DC6">
            <w:pPr>
              <w:numPr>
                <w:ilvl w:val="0"/>
                <w:numId w:val="16"/>
              </w:numPr>
              <w:rPr>
                <w:rFonts w:ascii="Arial" w:eastAsia="Arial Unicode MS" w:hAnsi="Arial" w:cs="Arial"/>
                <w:sz w:val="20"/>
                <w:szCs w:val="20"/>
              </w:rPr>
            </w:pPr>
            <w:r w:rsidRPr="004B669E">
              <w:rPr>
                <w:rFonts w:ascii="Arial" w:eastAsia="Arial Unicode MS" w:hAnsi="Arial" w:cs="Arial"/>
                <w:sz w:val="20"/>
                <w:szCs w:val="20"/>
              </w:rPr>
              <w:t xml:space="preserve">uzasadnić ocenę stanu karoserii po pomiarach </w:t>
            </w:r>
            <w:r w:rsidRPr="004B669E">
              <w:rPr>
                <w:rFonts w:ascii="Arial" w:hAnsi="Arial" w:cs="Arial"/>
                <w:sz w:val="20"/>
                <w:szCs w:val="20"/>
              </w:rPr>
              <w:t>według danych porównawczych</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pl-PL" w:eastAsia="en-US"/>
              </w:rPr>
            </w:pPr>
            <w:r w:rsidRPr="00732B05">
              <w:rPr>
                <w:rFonts w:ascii="Arial" w:hAnsi="Arial" w:cs="Arial"/>
                <w:sz w:val="20"/>
                <w:szCs w:val="20"/>
                <w:lang w:val="pl-PL" w:eastAsia="en-US"/>
              </w:rPr>
              <w:t>Pomiar karoserii bez danych porównawczych</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do pomiaru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pomiar w celu kontroli stanu nadwozia pojazdów przed i po naprawie bez danych porównawczych </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stan karoserii i jakość naprawy na podstawie otrzymanych wyników pomiarów bez danych porównawczych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 xml:space="preserve">wykonać wszystkie czynności związane z pomiarem bez danych </w:t>
            </w:r>
            <w:r w:rsidR="001E7A12" w:rsidRPr="008D3D3A">
              <w:rPr>
                <w:rFonts w:ascii="Arial" w:hAnsi="Arial" w:cs="Arial"/>
                <w:sz w:val="20"/>
                <w:szCs w:val="20"/>
                <w:lang w:val="pl-PL" w:eastAsia="en-US"/>
              </w:rPr>
              <w:t>porównawczych z</w:t>
            </w:r>
            <w:r w:rsidRPr="008D3D3A">
              <w:rPr>
                <w:rFonts w:ascii="Arial" w:hAnsi="Arial" w:cs="Arial"/>
                <w:sz w:val="20"/>
                <w:szCs w:val="20"/>
                <w:lang w:val="pl-PL" w:eastAsia="en-US"/>
              </w:rPr>
              <w:t xml:space="preserve">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w:t>
            </w:r>
            <w:r w:rsidR="001E7A12" w:rsidRPr="008D3D3A">
              <w:rPr>
                <w:rFonts w:ascii="Arial" w:eastAsia="Arial Unicode MS" w:hAnsi="Arial" w:cs="Arial"/>
                <w:sz w:val="20"/>
                <w:szCs w:val="20"/>
                <w:lang w:val="pl-PL" w:eastAsia="en-US"/>
              </w:rPr>
              <w:t>dobór maszyn</w:t>
            </w:r>
            <w:r w:rsidRPr="008D3D3A">
              <w:rPr>
                <w:rFonts w:ascii="Arial" w:eastAsia="Arial Unicode MS" w:hAnsi="Arial" w:cs="Arial"/>
                <w:sz w:val="20"/>
                <w:szCs w:val="20"/>
                <w:lang w:val="pl-PL" w:eastAsia="en-US"/>
              </w:rPr>
              <w:t xml:space="preserve">, narzędzi i urządzeń pomiarowych do wykonania pomiarów </w:t>
            </w:r>
            <w:r w:rsidRPr="008D3D3A">
              <w:rPr>
                <w:rFonts w:ascii="Arial" w:hAnsi="Arial" w:cs="Arial"/>
                <w:sz w:val="20"/>
                <w:szCs w:val="20"/>
                <w:lang w:val="pl-PL" w:eastAsia="en-US"/>
              </w:rPr>
              <w:t>bez danych porównawczych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uzasadnić ocenę stanu karoserii po pomiarach </w:t>
            </w:r>
            <w:r w:rsidRPr="008D3D3A">
              <w:rPr>
                <w:rFonts w:ascii="Arial" w:hAnsi="Arial" w:cs="Arial"/>
                <w:sz w:val="20"/>
                <w:szCs w:val="20"/>
                <w:lang w:val="pl-PL" w:eastAsia="en-US"/>
              </w:rPr>
              <w:t>bez danych porównawczych</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en-US" w:eastAsia="en-US"/>
              </w:rPr>
            </w:pPr>
            <w:r w:rsidRPr="00732B05">
              <w:rPr>
                <w:rFonts w:ascii="Arial" w:hAnsi="Arial" w:cs="Arial"/>
                <w:sz w:val="20"/>
                <w:szCs w:val="20"/>
                <w:lang w:val="en-US" w:eastAsia="en-US"/>
              </w:rPr>
              <w:t>Proces</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mechanicznego</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pomiaru</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karoserii</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przygotować stanowisko do</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pomiaru karoserii z wykorzystaniem mechanicznego urządzenia pomiarowego</w:t>
            </w:r>
          </w:p>
          <w:p w:rsidR="00967331" w:rsidRPr="008D3D3A" w:rsidRDefault="00967331" w:rsidP="00AF1DC6">
            <w:pPr>
              <w:pStyle w:val="Akapitzlist"/>
              <w:numPr>
                <w:ilvl w:val="0"/>
                <w:numId w:val="16"/>
              </w:numPr>
              <w:rPr>
                <w:rFonts w:ascii="Arial" w:hAnsi="Arial" w:cs="Arial"/>
                <w:color w:val="auto"/>
                <w:sz w:val="20"/>
                <w:szCs w:val="20"/>
                <w:lang w:val="pl-PL" w:eastAsia="en-US"/>
              </w:rPr>
            </w:pPr>
            <w:r w:rsidRPr="008D3D3A">
              <w:rPr>
                <w:rFonts w:ascii="Arial" w:hAnsi="Arial" w:cs="Arial"/>
                <w:color w:val="auto"/>
                <w:sz w:val="20"/>
                <w:szCs w:val="20"/>
                <w:lang w:val="pl-PL" w:eastAsia="en-US"/>
              </w:rPr>
              <w:t>wykonać pomiar karoserii z wykorzystaniem mechanicznego urządzenia pomiarowego przed i po naprawie</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mechanicznego urządzenia pomiarowego</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pomiar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scharakteryzować metody pomiaru</w:t>
            </w:r>
            <w:r w:rsidRPr="008D3D3A">
              <w:rPr>
                <w:rFonts w:ascii="Arial" w:hAnsi="Arial" w:cs="Arial"/>
                <w:sz w:val="20"/>
                <w:szCs w:val="20"/>
                <w:lang w:val="pl-PL" w:eastAsia="en-US"/>
              </w:rPr>
              <w:t xml:space="preserve"> karoserii z wykorzystaniem mechanicznego urządzenia pomiarowego</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mechanicznego urządzenia pomiarowego</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4"/>
              </w:numPr>
              <w:rPr>
                <w:rFonts w:ascii="Arial" w:hAnsi="Arial" w:cs="Arial"/>
                <w:sz w:val="20"/>
                <w:szCs w:val="20"/>
                <w:lang w:val="en-US" w:eastAsia="en-US"/>
              </w:rPr>
            </w:pPr>
            <w:r w:rsidRPr="00732B05">
              <w:rPr>
                <w:rFonts w:ascii="Arial" w:hAnsi="Arial" w:cs="Arial"/>
                <w:sz w:val="20"/>
                <w:szCs w:val="20"/>
                <w:lang w:val="en-US" w:eastAsia="en-US"/>
              </w:rPr>
              <w:t>Komputerowe</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systemy</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pomiaru</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nadwozia</w:t>
            </w:r>
            <w:r w:rsidR="00CA7995" w:rsidRPr="00732B05">
              <w:rPr>
                <w:rFonts w:ascii="Arial" w:hAnsi="Arial" w:cs="Arial"/>
                <w:sz w:val="20"/>
                <w:szCs w:val="20"/>
                <w:lang w:val="en-US" w:eastAsia="en-US"/>
              </w:rPr>
              <w:t>:</w:t>
            </w:r>
          </w:p>
          <w:p w:rsidR="00967331" w:rsidRPr="004B669E" w:rsidRDefault="00967331">
            <w:pPr>
              <w:rPr>
                <w:rFonts w:ascii="Arial" w:hAnsi="Arial" w:cs="Arial"/>
                <w:sz w:val="20"/>
                <w:szCs w:val="20"/>
              </w:rPr>
            </w:pPr>
            <w:r w:rsidRPr="004B669E">
              <w:rPr>
                <w:rFonts w:ascii="Arial" w:hAnsi="Arial" w:cs="Arial"/>
                <w:sz w:val="20"/>
                <w:szCs w:val="20"/>
              </w:rPr>
              <w:t>-laserowo elektroniczne</w:t>
            </w:r>
            <w:r w:rsidR="00CA7995">
              <w:rPr>
                <w:rFonts w:ascii="Arial" w:hAnsi="Arial" w:cs="Arial"/>
                <w:sz w:val="20"/>
                <w:szCs w:val="20"/>
              </w:rPr>
              <w:t>,</w:t>
            </w:r>
          </w:p>
          <w:p w:rsidR="00967331" w:rsidRPr="004B669E" w:rsidRDefault="00967331">
            <w:pPr>
              <w:rPr>
                <w:rFonts w:ascii="Arial" w:hAnsi="Arial" w:cs="Arial"/>
                <w:sz w:val="20"/>
                <w:szCs w:val="20"/>
              </w:rPr>
            </w:pPr>
            <w:r w:rsidRPr="004B669E">
              <w:rPr>
                <w:rFonts w:ascii="Arial" w:hAnsi="Arial" w:cs="Arial"/>
                <w:sz w:val="20"/>
                <w:szCs w:val="20"/>
              </w:rPr>
              <w:t>-mechaniczno-elektroniczne</w:t>
            </w:r>
            <w:r w:rsidR="00CA7995">
              <w:rPr>
                <w:rFonts w:ascii="Arial" w:hAnsi="Arial" w:cs="Arial"/>
                <w:sz w:val="20"/>
                <w:szCs w:val="20"/>
              </w:rPr>
              <w:t>,</w:t>
            </w:r>
          </w:p>
          <w:p w:rsidR="00967331" w:rsidRPr="004B669E" w:rsidRDefault="00967331">
            <w:pPr>
              <w:rPr>
                <w:rFonts w:ascii="Arial" w:hAnsi="Arial" w:cs="Arial"/>
                <w:sz w:val="20"/>
                <w:szCs w:val="20"/>
              </w:rPr>
            </w:pPr>
            <w:r w:rsidRPr="004B669E">
              <w:rPr>
                <w:rFonts w:ascii="Arial" w:hAnsi="Arial" w:cs="Arial"/>
                <w:sz w:val="20"/>
                <w:szCs w:val="20"/>
              </w:rPr>
              <w:t>-ultradźwiękowo-elektroniczne</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dobrać maszyny, urządzenia i narzędzia do wykonania pomiarów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stanowiska do wykonania pomiaru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przeprowadzić pomiary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ocenić jakość naprawy na podstawie otrzymanych wyników pomiarów karoserii z wykorzystaniem komputerowych systemów pomiarowych</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wykonać pomiary z zachowaniem przepisów bhp, ppoż. i ochrony środowiska</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 xml:space="preserve">scharakteryzować maszyny, narzędzia i urządzenia </w:t>
            </w:r>
            <w:r w:rsidRPr="008D3D3A">
              <w:rPr>
                <w:rFonts w:ascii="Arial" w:hAnsi="Arial" w:cs="Arial"/>
                <w:sz w:val="20"/>
                <w:szCs w:val="20"/>
                <w:lang w:val="pl-PL" w:eastAsia="en-US"/>
              </w:rPr>
              <w:t>do wykonania pomiarów z wykorzystaniem komputerowych systemów pomiarowych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opisać metody pomiaru</w:t>
            </w:r>
            <w:r w:rsidRPr="008D3D3A">
              <w:rPr>
                <w:rFonts w:ascii="Arial" w:hAnsi="Arial" w:cs="Arial"/>
                <w:sz w:val="20"/>
                <w:szCs w:val="20"/>
                <w:lang w:val="pl-PL" w:eastAsia="en-US"/>
              </w:rPr>
              <w:t xml:space="preserve"> wykorzystaniem komputerowych systemów pomiarowych</w:t>
            </w:r>
          </w:p>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uzasadnić ocenę stanu karoserii po pomiarach</w:t>
            </w:r>
            <w:r w:rsidRPr="008D3D3A">
              <w:rPr>
                <w:rFonts w:ascii="Arial" w:hAnsi="Arial" w:cs="Arial"/>
                <w:color w:val="auto"/>
                <w:sz w:val="20"/>
                <w:szCs w:val="20"/>
                <w:lang w:val="pl-PL" w:eastAsia="en-US"/>
              </w:rPr>
              <w:t xml:space="preserve"> z wykorzystaniem komputerowych systemów pomiaru nadwozia</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8F5878">
            <w:pPr>
              <w:rPr>
                <w:rFonts w:ascii="Arial" w:hAnsi="Arial" w:cs="Arial"/>
                <w:sz w:val="20"/>
                <w:szCs w:val="20"/>
              </w:rPr>
            </w:pPr>
            <w:r>
              <w:rPr>
                <w:rFonts w:ascii="Arial" w:hAnsi="Arial" w:cs="Arial"/>
                <w:sz w:val="20"/>
                <w:szCs w:val="20"/>
              </w:rPr>
              <w:t>I</w:t>
            </w:r>
            <w:r w:rsidR="00F44A24">
              <w:rPr>
                <w:rFonts w:ascii="Arial" w:hAnsi="Arial" w:cs="Arial"/>
                <w:sz w:val="20"/>
                <w:szCs w:val="20"/>
              </w:rPr>
              <w:t>V</w:t>
            </w:r>
            <w:r w:rsidR="00967331" w:rsidRPr="004B669E">
              <w:rPr>
                <w:rFonts w:ascii="Arial" w:hAnsi="Arial" w:cs="Arial"/>
                <w:sz w:val="20"/>
                <w:szCs w:val="20"/>
              </w:rPr>
              <w:t>. Naprawy główne na ramach naprawczych</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pl-PL" w:eastAsia="en-US"/>
              </w:rPr>
            </w:pPr>
            <w:r w:rsidRPr="00732B05">
              <w:rPr>
                <w:rFonts w:ascii="Arial" w:hAnsi="Arial" w:cs="Arial"/>
                <w:sz w:val="20"/>
                <w:szCs w:val="20"/>
                <w:lang w:val="pl-PL" w:eastAsia="en-US"/>
              </w:rPr>
              <w:t>Ustawienie i zamontowanie pojazdu na ramie naprawczej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przygotować stanowisko i narzędzia do zamontowania pojazdu na ramie</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ustawić pojazd na ramie naprawczej</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zamocować pojazd do ramy naprawczej</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zaplanować zakres i przebieg naprawy posługując się dokumentacją techniczną producenta i wynikami pomiarów</w:t>
            </w:r>
          </w:p>
        </w:tc>
        <w:tc>
          <w:tcPr>
            <w:tcW w:w="1140"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eastAsia="Arial Unicode MS" w:hAnsi="Arial" w:cs="Arial"/>
                <w:sz w:val="20"/>
                <w:szCs w:val="20"/>
                <w:lang w:val="en-US" w:eastAsia="en-US"/>
              </w:rPr>
            </w:pPr>
            <w:r w:rsidRPr="00732B05">
              <w:rPr>
                <w:rFonts w:ascii="Arial" w:eastAsia="Arial Unicode MS" w:hAnsi="Arial" w:cs="Arial"/>
                <w:sz w:val="20"/>
                <w:szCs w:val="20"/>
                <w:lang w:val="en-US" w:eastAsia="en-US"/>
              </w:rPr>
              <w:t>opisać metodę naprawy i montażu</w:t>
            </w:r>
          </w:p>
          <w:p w:rsidR="00967331" w:rsidRPr="00F127BF" w:rsidRDefault="00967331" w:rsidP="00AF1DC6">
            <w:pPr>
              <w:pStyle w:val="Akapitzlist"/>
              <w:numPr>
                <w:ilvl w:val="0"/>
                <w:numId w:val="16"/>
              </w:numPr>
              <w:rPr>
                <w:rFonts w:ascii="Arial" w:eastAsia="Arial Unicode MS" w:hAnsi="Arial" w:cs="Arial"/>
                <w:sz w:val="20"/>
                <w:szCs w:val="20"/>
                <w:lang w:val="pl-PL" w:eastAsia="en-US"/>
              </w:rPr>
            </w:pPr>
            <w:r w:rsidRPr="00F127BF">
              <w:rPr>
                <w:rFonts w:ascii="Arial" w:eastAsia="Arial Unicode MS" w:hAnsi="Arial" w:cs="Arial"/>
                <w:sz w:val="20"/>
                <w:szCs w:val="20"/>
                <w:lang w:val="pl-PL" w:eastAsia="en-US"/>
              </w:rPr>
              <w:t>rozróżnić narzędzia</w:t>
            </w:r>
            <w:r w:rsidR="00CA7995" w:rsidRPr="00F127BF">
              <w:rPr>
                <w:rFonts w:ascii="Arial" w:eastAsia="Arial Unicode MS" w:hAnsi="Arial" w:cs="Arial"/>
                <w:sz w:val="20"/>
                <w:szCs w:val="20"/>
                <w:lang w:val="pl-PL" w:eastAsia="en-US"/>
              </w:rPr>
              <w:t>,</w:t>
            </w:r>
            <w:r w:rsidRPr="00F127BF">
              <w:rPr>
                <w:rFonts w:ascii="Arial" w:eastAsia="Arial Unicode MS" w:hAnsi="Arial" w:cs="Arial"/>
                <w:sz w:val="20"/>
                <w:szCs w:val="20"/>
                <w:lang w:val="pl-PL" w:eastAsia="en-US"/>
              </w:rPr>
              <w:t xml:space="preserve"> maszyny i urządzenia</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pl-PL" w:eastAsia="en-US"/>
              </w:rPr>
            </w:pPr>
            <w:r w:rsidRPr="00732B05">
              <w:rPr>
                <w:rFonts w:ascii="Arial" w:hAnsi="Arial" w:cs="Arial"/>
                <w:sz w:val="20"/>
                <w:szCs w:val="20"/>
                <w:lang w:val="pl-PL" w:eastAsia="en-US"/>
              </w:rPr>
              <w:t>Naprawa i pomiary karoserii na ramie naprawczej</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pomiar wstępny</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 xml:space="preserve">dokonać analizy </w:t>
            </w:r>
            <w:r w:rsidR="00656F16" w:rsidRPr="00732B05">
              <w:rPr>
                <w:rFonts w:ascii="Arial" w:hAnsi="Arial" w:cs="Arial"/>
                <w:sz w:val="20"/>
                <w:szCs w:val="20"/>
                <w:lang w:val="en-US" w:eastAsia="en-US"/>
              </w:rPr>
              <w:t xml:space="preserve">wyników </w:t>
            </w:r>
            <w:r w:rsidRPr="00732B05">
              <w:rPr>
                <w:rFonts w:ascii="Arial" w:hAnsi="Arial" w:cs="Arial"/>
                <w:sz w:val="20"/>
                <w:szCs w:val="20"/>
                <w:lang w:val="en-US" w:eastAsia="en-US"/>
              </w:rPr>
              <w:t>pomiaru</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prostowanie</w:t>
            </w:r>
          </w:p>
          <w:p w:rsidR="00967331" w:rsidRPr="008D3D3A" w:rsidRDefault="00967331" w:rsidP="00AF1DC6">
            <w:pPr>
              <w:pStyle w:val="Akapitzlist"/>
              <w:numPr>
                <w:ilvl w:val="0"/>
                <w:numId w:val="16"/>
              </w:numPr>
              <w:rPr>
                <w:rFonts w:ascii="Arial" w:hAnsi="Arial" w:cs="Arial"/>
                <w:sz w:val="20"/>
                <w:szCs w:val="20"/>
                <w:lang w:val="pl-PL" w:eastAsia="en-US"/>
              </w:rPr>
            </w:pPr>
            <w:r w:rsidRPr="008D3D3A">
              <w:rPr>
                <w:rFonts w:ascii="Arial" w:hAnsi="Arial" w:cs="Arial"/>
                <w:sz w:val="20"/>
                <w:szCs w:val="20"/>
                <w:lang w:val="pl-PL" w:eastAsia="en-US"/>
              </w:rPr>
              <w:t>usunąć siły wewnętrzne celem utrwalenia kształtu</w:t>
            </w:r>
          </w:p>
          <w:p w:rsidR="00967331" w:rsidRPr="00732B05" w:rsidRDefault="00967331" w:rsidP="00AF1DC6">
            <w:pPr>
              <w:pStyle w:val="Akapitzlist"/>
              <w:numPr>
                <w:ilvl w:val="0"/>
                <w:numId w:val="16"/>
              </w:numPr>
              <w:rPr>
                <w:rFonts w:ascii="Arial" w:hAnsi="Arial" w:cs="Arial"/>
                <w:sz w:val="20"/>
                <w:szCs w:val="20"/>
                <w:lang w:val="en-US" w:eastAsia="en-US"/>
              </w:rPr>
            </w:pPr>
            <w:r w:rsidRPr="00732B05">
              <w:rPr>
                <w:rFonts w:ascii="Arial" w:hAnsi="Arial" w:cs="Arial"/>
                <w:sz w:val="20"/>
                <w:szCs w:val="20"/>
                <w:lang w:val="en-US" w:eastAsia="en-US"/>
              </w:rPr>
              <w:t>wykonać pomiar końcowy</w:t>
            </w:r>
          </w:p>
        </w:tc>
        <w:tc>
          <w:tcPr>
            <w:tcW w:w="1140" w:type="pct"/>
            <w:tcBorders>
              <w:top w:val="single" w:sz="4" w:space="0" w:color="auto"/>
              <w:left w:val="single" w:sz="4" w:space="0" w:color="auto"/>
              <w:bottom w:val="single" w:sz="4" w:space="0" w:color="auto"/>
              <w:right w:val="single" w:sz="4" w:space="0" w:color="auto"/>
            </w:tcBorders>
            <w:hideMark/>
          </w:tcPr>
          <w:p w:rsidR="00967331" w:rsidRPr="008D3D3A" w:rsidRDefault="00967331" w:rsidP="00AF1DC6">
            <w:pPr>
              <w:pStyle w:val="Akapitzlist"/>
              <w:numPr>
                <w:ilvl w:val="0"/>
                <w:numId w:val="16"/>
              </w:numPr>
              <w:rPr>
                <w:rFonts w:ascii="Arial" w:eastAsia="Arial Unicode MS" w:hAnsi="Arial" w:cs="Arial"/>
                <w:sz w:val="20"/>
                <w:szCs w:val="20"/>
                <w:lang w:val="pl-PL" w:eastAsia="en-US"/>
              </w:rPr>
            </w:pPr>
            <w:r w:rsidRPr="008D3D3A">
              <w:rPr>
                <w:rFonts w:ascii="Arial" w:eastAsia="Arial Unicode MS" w:hAnsi="Arial" w:cs="Arial"/>
                <w:sz w:val="20"/>
                <w:szCs w:val="20"/>
                <w:lang w:val="pl-PL" w:eastAsia="en-US"/>
              </w:rPr>
              <w:t>posługiwać się dokumentacją techniczną podczas pomiarów 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5"/>
              </w:numPr>
              <w:rPr>
                <w:rFonts w:ascii="Arial" w:hAnsi="Arial" w:cs="Arial"/>
                <w:sz w:val="20"/>
                <w:szCs w:val="20"/>
                <w:lang w:val="en-US" w:eastAsia="en-US"/>
              </w:rPr>
            </w:pPr>
            <w:r w:rsidRPr="00732B05">
              <w:rPr>
                <w:rFonts w:ascii="Arial" w:hAnsi="Arial" w:cs="Arial"/>
                <w:sz w:val="20"/>
                <w:szCs w:val="20"/>
                <w:lang w:val="en-US" w:eastAsia="en-US"/>
              </w:rPr>
              <w:t>Ocena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jakości</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wykonanej</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naprawy</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porównać otrzymane wyniki pomiarów z parametrami zawartymi w dokumentacji technicznej</w:t>
            </w:r>
          </w:p>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ocenić jakość naprawy na podstawie otrzymanych wyników pomiarów i dokumentacji technicznej</w:t>
            </w:r>
          </w:p>
        </w:tc>
        <w:tc>
          <w:tcPr>
            <w:tcW w:w="1140"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eastAsia="Arial Unicode MS" w:hAnsi="Arial" w:cs="Arial"/>
                <w:sz w:val="20"/>
                <w:szCs w:val="20"/>
              </w:rPr>
            </w:pPr>
            <w:r w:rsidRPr="004B669E">
              <w:rPr>
                <w:rFonts w:ascii="Arial" w:hAnsi="Arial" w:cs="Arial"/>
                <w:sz w:val="20"/>
                <w:szCs w:val="20"/>
              </w:rPr>
              <w:t xml:space="preserve">zinterpretować otrzymane wyniki pomiarów </w:t>
            </w:r>
          </w:p>
          <w:p w:rsidR="00967331" w:rsidRPr="004B669E" w:rsidRDefault="00967331"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ocenę jakości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w:t>
            </w:r>
          </w:p>
        </w:tc>
      </w:tr>
      <w:tr w:rsidR="009002D9" w:rsidRPr="004B669E" w:rsidTr="007B1761">
        <w:tc>
          <w:tcPr>
            <w:tcW w:w="718" w:type="pct"/>
            <w:vMerge w:val="restart"/>
            <w:tcBorders>
              <w:top w:val="single" w:sz="4" w:space="0" w:color="auto"/>
              <w:left w:val="single" w:sz="4" w:space="0" w:color="auto"/>
              <w:bottom w:val="single" w:sz="4" w:space="0" w:color="auto"/>
              <w:right w:val="single" w:sz="4" w:space="0" w:color="auto"/>
            </w:tcBorders>
            <w:hideMark/>
          </w:tcPr>
          <w:p w:rsidR="00967331" w:rsidRPr="004B669E" w:rsidRDefault="00967331" w:rsidP="008F5878">
            <w:pPr>
              <w:rPr>
                <w:rFonts w:ascii="Arial" w:hAnsi="Arial" w:cs="Arial"/>
                <w:sz w:val="20"/>
                <w:szCs w:val="20"/>
              </w:rPr>
            </w:pPr>
            <w:r w:rsidRPr="004B669E">
              <w:rPr>
                <w:rFonts w:ascii="Arial" w:hAnsi="Arial" w:cs="Arial"/>
                <w:sz w:val="20"/>
                <w:szCs w:val="20"/>
              </w:rPr>
              <w:t>V. Małe i średnie naprawy karoserii</w:t>
            </w: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Naprawy</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panelowe- wymiana</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podczas wykonywania napraw </w:t>
            </w:r>
            <w:r w:rsidR="00656F16" w:rsidRPr="004B669E">
              <w:rPr>
                <w:rFonts w:ascii="Arial" w:hAnsi="Arial" w:cs="Arial"/>
                <w:sz w:val="20"/>
                <w:szCs w:val="20"/>
              </w:rPr>
              <w:t xml:space="preserve">panelowych </w:t>
            </w:r>
            <w:r w:rsidRPr="004B669E">
              <w:rPr>
                <w:rFonts w:ascii="Arial" w:hAnsi="Arial" w:cs="Arial"/>
                <w:sz w:val="20"/>
                <w:szCs w:val="20"/>
              </w:rPr>
              <w:t>nadwozi pojazdów</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wymienić uszkodzone elementy nadwozi pojazdów samochodowych zaklasyfikowane do wymiany</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ocenić jakość naprawy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967331" w:rsidRPr="004B669E" w:rsidRDefault="00656F16" w:rsidP="00AF1DC6">
            <w:pPr>
              <w:pStyle w:val="Akapitzlist"/>
              <w:numPr>
                <w:ilvl w:val="0"/>
                <w:numId w:val="23"/>
              </w:numPr>
              <w:rPr>
                <w:rFonts w:ascii="Arial" w:eastAsia="Arial Unicode MS" w:hAnsi="Arial" w:cs="Arial"/>
                <w:sz w:val="20"/>
                <w:szCs w:val="20"/>
                <w:lang w:val="pl-PL" w:eastAsia="en-US"/>
              </w:rPr>
            </w:pPr>
            <w:r w:rsidRPr="004B669E">
              <w:rPr>
                <w:rFonts w:ascii="Arial" w:eastAsia="Arial Unicode MS" w:hAnsi="Arial" w:cs="Arial"/>
                <w:sz w:val="20"/>
                <w:szCs w:val="20"/>
                <w:lang w:val="pl-PL" w:eastAsia="en-US"/>
              </w:rPr>
              <w:t>uzasadnić ocenę jakości naprawy</w:t>
            </w: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z ponownym lakierowaniem (Strong Puller i Easy Puller)</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w:t>
            </w:r>
            <w:r w:rsidR="00656F16" w:rsidRPr="004B669E">
              <w:rPr>
                <w:rFonts w:ascii="Arial" w:hAnsi="Arial" w:cs="Arial"/>
                <w:sz w:val="20"/>
                <w:szCs w:val="20"/>
              </w:rPr>
              <w:t>do</w:t>
            </w:r>
            <w:r w:rsidRPr="004B669E">
              <w:rPr>
                <w:rFonts w:ascii="Arial" w:hAnsi="Arial" w:cs="Arial"/>
                <w:sz w:val="20"/>
                <w:szCs w:val="20"/>
              </w:rPr>
              <w:t xml:space="preserve"> wykonywania napraw nadwozi pojazdów</w:t>
            </w:r>
            <w:r w:rsidR="00656F16" w:rsidRPr="004B669E">
              <w:rPr>
                <w:rFonts w:ascii="Arial" w:hAnsi="Arial" w:cs="Arial"/>
                <w:sz w:val="20"/>
                <w:szCs w:val="20"/>
              </w:rPr>
              <w:t xml:space="preserve"> (Strong Puller i Easy Puller)</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wykonać naprawę z zastosowaniem urządzeń i narzędzi Strong Puller i Easy Puller itp.</w:t>
            </w:r>
          </w:p>
          <w:p w:rsidR="00656F16" w:rsidRPr="004B669E" w:rsidRDefault="00656F16" w:rsidP="00AF1DC6">
            <w:pPr>
              <w:numPr>
                <w:ilvl w:val="0"/>
                <w:numId w:val="23"/>
              </w:numPr>
              <w:rPr>
                <w:rFonts w:ascii="Arial" w:hAnsi="Arial" w:cs="Arial"/>
                <w:sz w:val="20"/>
                <w:szCs w:val="20"/>
              </w:rPr>
            </w:pPr>
            <w:r w:rsidRPr="004B669E">
              <w:rPr>
                <w:rFonts w:ascii="Arial" w:hAnsi="Arial" w:cs="Arial"/>
                <w:sz w:val="20"/>
                <w:szCs w:val="20"/>
              </w:rPr>
              <w:t>ocenić jakość naprawy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E62050" w:rsidRPr="004B669E" w:rsidRDefault="00E62050" w:rsidP="00AF1DC6">
            <w:pPr>
              <w:numPr>
                <w:ilvl w:val="0"/>
                <w:numId w:val="23"/>
              </w:numPr>
              <w:rPr>
                <w:rFonts w:ascii="Arial" w:hAnsi="Arial" w:cs="Arial"/>
                <w:sz w:val="20"/>
                <w:szCs w:val="20"/>
              </w:rPr>
            </w:pPr>
            <w:r w:rsidRPr="004B669E">
              <w:rPr>
                <w:rFonts w:ascii="Arial" w:eastAsia="Arial Unicode MS" w:hAnsi="Arial" w:cs="Arial"/>
                <w:sz w:val="20"/>
                <w:szCs w:val="20"/>
              </w:rPr>
              <w:t>s</w:t>
            </w:r>
            <w:r w:rsidR="00656F16" w:rsidRPr="004B669E">
              <w:rPr>
                <w:rFonts w:ascii="Arial" w:eastAsia="Arial Unicode MS" w:hAnsi="Arial" w:cs="Arial"/>
                <w:sz w:val="20"/>
                <w:szCs w:val="20"/>
              </w:rPr>
              <w:t xml:space="preserve">charakteryzować </w:t>
            </w:r>
            <w:r w:rsidRPr="004B669E">
              <w:rPr>
                <w:rFonts w:ascii="Arial" w:eastAsia="Arial Unicode MS" w:hAnsi="Arial" w:cs="Arial"/>
                <w:sz w:val="20"/>
                <w:szCs w:val="20"/>
              </w:rPr>
              <w:t xml:space="preserve">parametry narzędzi do wykonywania napraw </w:t>
            </w:r>
            <w:r w:rsidRPr="004B669E">
              <w:rPr>
                <w:rFonts w:ascii="Arial" w:hAnsi="Arial" w:cs="Arial"/>
                <w:sz w:val="20"/>
                <w:szCs w:val="20"/>
              </w:rPr>
              <w:t>Strong Puller i Easy Puller itp.</w:t>
            </w:r>
          </w:p>
          <w:p w:rsidR="00E62050" w:rsidRPr="004B669E" w:rsidRDefault="00E62050"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Strong Puller i Easy Puller itp.</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Technologia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obkurczania</w:t>
            </w:r>
            <w:r w:rsidR="00AD1CA5">
              <w:rPr>
                <w:rFonts w:ascii="Arial" w:hAnsi="Arial" w:cs="Arial"/>
                <w:sz w:val="20"/>
                <w:szCs w:val="20"/>
                <w:lang w:val="en-US" w:eastAsia="en-US"/>
              </w:rPr>
              <w:t xml:space="preserve"> </w:t>
            </w:r>
            <w:r w:rsidRPr="00732B05">
              <w:rPr>
                <w:rFonts w:ascii="Arial" w:hAnsi="Arial" w:cs="Arial"/>
                <w:sz w:val="20"/>
                <w:szCs w:val="20"/>
                <w:lang w:val="en-US" w:eastAsia="en-US"/>
              </w:rPr>
              <w:t>blachy</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A607AD" w:rsidRPr="004B669E" w:rsidRDefault="00967331"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w:t>
            </w:r>
            <w:r w:rsidR="00A607AD" w:rsidRPr="004B669E">
              <w:rPr>
                <w:rFonts w:ascii="Arial" w:hAnsi="Arial" w:cs="Arial"/>
                <w:sz w:val="20"/>
                <w:szCs w:val="20"/>
              </w:rPr>
              <w:t>do</w:t>
            </w:r>
            <w:r w:rsidRPr="004B669E">
              <w:rPr>
                <w:rFonts w:ascii="Arial" w:hAnsi="Arial" w:cs="Arial"/>
                <w:sz w:val="20"/>
                <w:szCs w:val="20"/>
              </w:rPr>
              <w:t xml:space="preserve"> wykonywania </w:t>
            </w:r>
            <w:r w:rsidR="00A607AD" w:rsidRPr="004B669E">
              <w:rPr>
                <w:rFonts w:ascii="Arial" w:hAnsi="Arial" w:cs="Arial"/>
                <w:sz w:val="20"/>
                <w:szCs w:val="20"/>
              </w:rPr>
              <w:t>obkurczania blachy elektrodą węglową i miedzianą</w:t>
            </w:r>
          </w:p>
          <w:p w:rsidR="00A607AD" w:rsidRPr="004B669E" w:rsidRDefault="00A607AD" w:rsidP="00AF1DC6">
            <w:pPr>
              <w:numPr>
                <w:ilvl w:val="0"/>
                <w:numId w:val="23"/>
              </w:numPr>
              <w:rPr>
                <w:rFonts w:ascii="Arial" w:hAnsi="Arial" w:cs="Arial"/>
                <w:sz w:val="20"/>
                <w:szCs w:val="20"/>
              </w:rPr>
            </w:pPr>
            <w:r w:rsidRPr="004B669E">
              <w:rPr>
                <w:rFonts w:ascii="Arial" w:hAnsi="Arial" w:cs="Arial"/>
                <w:sz w:val="20"/>
                <w:szCs w:val="20"/>
              </w:rPr>
              <w:t>wykonać zabieg obkurczania blachy elektrodą węglową i miedzianą</w:t>
            </w:r>
          </w:p>
          <w:p w:rsidR="00A607AD" w:rsidRPr="004B669E" w:rsidRDefault="00A607AD" w:rsidP="00AF1DC6">
            <w:pPr>
              <w:numPr>
                <w:ilvl w:val="0"/>
                <w:numId w:val="23"/>
              </w:numPr>
              <w:rPr>
                <w:rFonts w:ascii="Arial" w:hAnsi="Arial" w:cs="Arial"/>
                <w:sz w:val="20"/>
                <w:szCs w:val="20"/>
              </w:rPr>
            </w:pPr>
            <w:r w:rsidRPr="004B669E">
              <w:rPr>
                <w:rFonts w:ascii="Arial" w:hAnsi="Arial" w:cs="Arial"/>
                <w:sz w:val="20"/>
                <w:szCs w:val="20"/>
              </w:rPr>
              <w:t>ocenić jakość obkurczania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607AD" w:rsidRPr="004B669E" w:rsidRDefault="00A607AD"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parametry narzędzi do wykonywania obkurczania blachy</w:t>
            </w:r>
          </w:p>
          <w:p w:rsidR="00A607AD" w:rsidRPr="004B669E" w:rsidRDefault="00A607AD"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z wykorzystaniem obkurczania blachy</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bez lakierowania (</w:t>
            </w:r>
            <w:r w:rsidR="00AC3329" w:rsidRPr="00732B05">
              <w:rPr>
                <w:rFonts w:ascii="Arial" w:hAnsi="Arial" w:cs="Arial"/>
                <w:sz w:val="20"/>
                <w:szCs w:val="20"/>
                <w:lang w:val="pl-PL" w:eastAsia="en-US"/>
              </w:rPr>
              <w:t xml:space="preserve">np. </w:t>
            </w:r>
            <w:r w:rsidRPr="00732B05">
              <w:rPr>
                <w:rFonts w:ascii="Arial" w:hAnsi="Arial" w:cs="Arial"/>
                <w:sz w:val="20"/>
                <w:szCs w:val="20"/>
                <w:lang w:val="pl-PL" w:eastAsia="en-US"/>
              </w:rPr>
              <w:t xml:space="preserve">metoda klejowa i za pomocą </w:t>
            </w:r>
            <w:r w:rsidRPr="00732B05">
              <w:rPr>
                <w:rFonts w:ascii="Arial" w:hAnsi="Arial" w:cs="Arial"/>
                <w:color w:val="auto"/>
                <w:sz w:val="20"/>
                <w:szCs w:val="20"/>
                <w:lang w:val="pl-PL" w:eastAsia="en-US"/>
              </w:rPr>
              <w:t>łyżek</w:t>
            </w:r>
            <w:r w:rsidR="00CE5C73" w:rsidRPr="00732B05">
              <w:rPr>
                <w:rFonts w:ascii="Arial" w:hAnsi="Arial" w:cs="Arial"/>
                <w:color w:val="auto"/>
                <w:sz w:val="20"/>
                <w:szCs w:val="20"/>
                <w:lang w:val="pl-PL" w:eastAsia="en-US"/>
              </w:rPr>
              <w:t>,</w:t>
            </w:r>
            <w:r w:rsidR="00A032AB" w:rsidRPr="00732B05">
              <w:rPr>
                <w:rFonts w:ascii="Arial" w:hAnsi="Arial" w:cs="Arial"/>
                <w:color w:val="auto"/>
                <w:sz w:val="20"/>
                <w:szCs w:val="20"/>
                <w:lang w:val="pl-PL" w:eastAsia="en-US"/>
              </w:rPr>
              <w:t>wypychaczyitp.</w:t>
            </w:r>
            <w:r w:rsidRPr="00732B05">
              <w:rPr>
                <w:rFonts w:ascii="Arial" w:hAnsi="Arial" w:cs="Arial"/>
                <w:color w:val="auto"/>
                <w:sz w:val="20"/>
                <w:szCs w:val="20"/>
                <w:lang w:val="pl-PL" w:eastAsia="en-US"/>
              </w:rPr>
              <w:t>)</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bez lakierowania </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wykonać proces naprawy metodą klejową</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 xml:space="preserve">wykonać proces naprawy za </w:t>
            </w:r>
            <w:r w:rsidRPr="00CA7995">
              <w:rPr>
                <w:rFonts w:ascii="Arial" w:hAnsi="Arial" w:cs="Arial"/>
                <w:color w:val="auto"/>
                <w:sz w:val="20"/>
                <w:szCs w:val="20"/>
              </w:rPr>
              <w:t>pomocą łyżek</w:t>
            </w:r>
            <w:r w:rsidR="00CA7995" w:rsidRPr="00CA7995">
              <w:rPr>
                <w:rFonts w:ascii="Arial" w:hAnsi="Arial" w:cs="Arial"/>
                <w:color w:val="auto"/>
                <w:sz w:val="20"/>
                <w:szCs w:val="20"/>
              </w:rPr>
              <w:t>, wypych</w:t>
            </w:r>
            <w:r w:rsidR="00A032AB" w:rsidRPr="00CA7995">
              <w:rPr>
                <w:rFonts w:ascii="Arial" w:hAnsi="Arial" w:cs="Arial"/>
                <w:color w:val="auto"/>
                <w:sz w:val="20"/>
                <w:szCs w:val="20"/>
              </w:rPr>
              <w:t>aczy</w:t>
            </w:r>
          </w:p>
          <w:p w:rsidR="00AC3329" w:rsidRPr="004B669E" w:rsidRDefault="00AC3329" w:rsidP="00AF1DC6">
            <w:pPr>
              <w:numPr>
                <w:ilvl w:val="0"/>
                <w:numId w:val="23"/>
              </w:numPr>
              <w:rPr>
                <w:rFonts w:ascii="Arial" w:hAnsi="Arial" w:cs="Arial"/>
                <w:sz w:val="20"/>
                <w:szCs w:val="20"/>
              </w:rPr>
            </w:pPr>
            <w:r w:rsidRPr="004B669E">
              <w:rPr>
                <w:rFonts w:ascii="Arial" w:hAnsi="Arial" w:cs="Arial"/>
                <w:sz w:val="20"/>
                <w:szCs w:val="20"/>
              </w:rPr>
              <w:t>ocenić jakość naprawy bez lakierowania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C3329" w:rsidRPr="004B669E" w:rsidRDefault="00AC3329"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bez lakierowania</w:t>
            </w:r>
          </w:p>
          <w:p w:rsidR="00AC3329" w:rsidRPr="004B669E" w:rsidRDefault="00AC3329"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bez lakierowania</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409"/>
        </w:trPr>
        <w:tc>
          <w:tcPr>
            <w:tcW w:w="718" w:type="pct"/>
            <w:vMerge/>
            <w:tcBorders>
              <w:top w:val="single" w:sz="4" w:space="0" w:color="auto"/>
              <w:left w:val="single" w:sz="4" w:space="0" w:color="auto"/>
              <w:bottom w:val="single" w:sz="4" w:space="0" w:color="auto"/>
              <w:right w:val="single" w:sz="4" w:space="0" w:color="auto"/>
            </w:tcBorders>
            <w:vAlign w:val="center"/>
            <w:hideMark/>
          </w:tcPr>
          <w:p w:rsidR="00967331" w:rsidRPr="004B669E" w:rsidRDefault="0096733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hideMark/>
          </w:tcPr>
          <w:p w:rsidR="00967331" w:rsidRPr="00732B05" w:rsidRDefault="00967331" w:rsidP="00AF1DC6">
            <w:pPr>
              <w:pStyle w:val="Akapitzlist"/>
              <w:numPr>
                <w:ilvl w:val="0"/>
                <w:numId w:val="176"/>
              </w:numPr>
              <w:rPr>
                <w:rFonts w:ascii="Arial" w:hAnsi="Arial" w:cs="Arial"/>
                <w:sz w:val="20"/>
                <w:szCs w:val="20"/>
                <w:lang w:val="pl-PL" w:eastAsia="en-US"/>
              </w:rPr>
            </w:pPr>
            <w:r w:rsidRPr="00732B05">
              <w:rPr>
                <w:rFonts w:ascii="Arial" w:hAnsi="Arial" w:cs="Arial"/>
                <w:sz w:val="20"/>
                <w:szCs w:val="20"/>
                <w:lang w:val="pl-PL" w:eastAsia="en-US"/>
              </w:rPr>
              <w:t>Naprawy elementów aluminiowych (</w:t>
            </w:r>
            <w:r w:rsidR="00E734FA" w:rsidRPr="00732B05">
              <w:rPr>
                <w:rFonts w:ascii="Arial" w:hAnsi="Arial" w:cs="Arial"/>
                <w:sz w:val="20"/>
                <w:szCs w:val="20"/>
                <w:lang w:val="pl-PL" w:eastAsia="en-US"/>
              </w:rPr>
              <w:t xml:space="preserve">np. </w:t>
            </w:r>
            <w:r w:rsidRPr="00732B05">
              <w:rPr>
                <w:rFonts w:ascii="Arial" w:hAnsi="Arial" w:cs="Arial"/>
                <w:sz w:val="20"/>
                <w:szCs w:val="20"/>
                <w:lang w:val="pl-PL" w:eastAsia="en-US"/>
              </w:rPr>
              <w:t>spawanie i spot</w:t>
            </w:r>
            <w:r w:rsidR="001E7A12" w:rsidRPr="00732B05">
              <w:rPr>
                <w:rFonts w:ascii="Arial" w:hAnsi="Arial" w:cs="Arial"/>
                <w:sz w:val="20"/>
                <w:szCs w:val="20"/>
                <w:lang w:val="pl-PL" w:eastAsia="en-US"/>
              </w:rPr>
              <w:t>t</w:t>
            </w:r>
            <w:r w:rsidRPr="00732B05">
              <w:rPr>
                <w:rFonts w:ascii="Arial" w:hAnsi="Arial" w:cs="Arial"/>
                <w:sz w:val="20"/>
                <w:szCs w:val="20"/>
                <w:lang w:val="pl-PL" w:eastAsia="en-US"/>
              </w:rPr>
              <w:t>er)</w:t>
            </w:r>
          </w:p>
        </w:tc>
        <w:tc>
          <w:tcPr>
            <w:tcW w:w="322" w:type="pct"/>
            <w:tcBorders>
              <w:top w:val="single" w:sz="4" w:space="0" w:color="auto"/>
              <w:left w:val="single" w:sz="4" w:space="0" w:color="auto"/>
              <w:bottom w:val="single" w:sz="4" w:space="0" w:color="auto"/>
              <w:right w:val="single" w:sz="4" w:space="0" w:color="auto"/>
            </w:tcBorders>
          </w:tcPr>
          <w:p w:rsidR="00967331" w:rsidRPr="004B669E" w:rsidRDefault="0096733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hideMark/>
          </w:tcPr>
          <w:p w:rsidR="00E734FA" w:rsidRPr="004B669E" w:rsidRDefault="00E734FA"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elementów aluminiowych </w:t>
            </w:r>
          </w:p>
          <w:p w:rsidR="00E734FA" w:rsidRPr="004B669E" w:rsidRDefault="00E734FA" w:rsidP="00AF1DC6">
            <w:pPr>
              <w:numPr>
                <w:ilvl w:val="0"/>
                <w:numId w:val="23"/>
              </w:numPr>
              <w:rPr>
                <w:rFonts w:ascii="Arial" w:hAnsi="Arial" w:cs="Arial"/>
                <w:sz w:val="20"/>
                <w:szCs w:val="20"/>
              </w:rPr>
            </w:pPr>
            <w:r w:rsidRPr="004B669E">
              <w:rPr>
                <w:rFonts w:ascii="Arial" w:hAnsi="Arial" w:cs="Arial"/>
                <w:sz w:val="20"/>
                <w:szCs w:val="20"/>
              </w:rPr>
              <w:t>wykonać proces naprawy elementów aluminiowych</w:t>
            </w:r>
          </w:p>
          <w:p w:rsidR="00967331" w:rsidRPr="004B669E" w:rsidRDefault="00967331" w:rsidP="00AF1DC6">
            <w:pPr>
              <w:numPr>
                <w:ilvl w:val="0"/>
                <w:numId w:val="23"/>
              </w:numPr>
              <w:rPr>
                <w:rFonts w:ascii="Arial" w:hAnsi="Arial" w:cs="Arial"/>
                <w:sz w:val="20"/>
                <w:szCs w:val="20"/>
              </w:rPr>
            </w:pPr>
            <w:r w:rsidRPr="004B669E">
              <w:rPr>
                <w:rFonts w:ascii="Arial" w:hAnsi="Arial" w:cs="Arial"/>
                <w:sz w:val="20"/>
                <w:szCs w:val="20"/>
              </w:rPr>
              <w:t>usu</w:t>
            </w:r>
            <w:r w:rsidR="00233936" w:rsidRPr="004B669E">
              <w:rPr>
                <w:rFonts w:ascii="Arial" w:hAnsi="Arial" w:cs="Arial"/>
                <w:sz w:val="20"/>
                <w:szCs w:val="20"/>
              </w:rPr>
              <w:t>nąć</w:t>
            </w:r>
            <w:r w:rsidRPr="004B669E">
              <w:rPr>
                <w:rFonts w:ascii="Arial" w:hAnsi="Arial" w:cs="Arial"/>
                <w:sz w:val="20"/>
                <w:szCs w:val="20"/>
              </w:rPr>
              <w:t xml:space="preserve"> niewielkie uszkodzenia przy pomocy spot</w:t>
            </w:r>
            <w:r w:rsidR="001E7A12">
              <w:rPr>
                <w:rFonts w:ascii="Arial" w:hAnsi="Arial" w:cs="Arial"/>
                <w:sz w:val="20"/>
                <w:szCs w:val="20"/>
              </w:rPr>
              <w:t>t</w:t>
            </w:r>
            <w:r w:rsidRPr="004B669E">
              <w:rPr>
                <w:rFonts w:ascii="Arial" w:hAnsi="Arial" w:cs="Arial"/>
                <w:sz w:val="20"/>
                <w:szCs w:val="20"/>
              </w:rPr>
              <w:t>erów</w:t>
            </w:r>
          </w:p>
          <w:p w:rsidR="00967331" w:rsidRPr="004B669E" w:rsidRDefault="00233936" w:rsidP="00AF1DC6">
            <w:pPr>
              <w:numPr>
                <w:ilvl w:val="0"/>
                <w:numId w:val="23"/>
              </w:numPr>
              <w:rPr>
                <w:rFonts w:ascii="Arial" w:hAnsi="Arial" w:cs="Arial"/>
                <w:sz w:val="20"/>
                <w:szCs w:val="20"/>
              </w:rPr>
            </w:pPr>
            <w:r w:rsidRPr="004B669E">
              <w:rPr>
                <w:rFonts w:ascii="Arial" w:hAnsi="Arial" w:cs="Arial"/>
                <w:sz w:val="20"/>
                <w:szCs w:val="20"/>
              </w:rPr>
              <w:t>ocenić jakość naprawy elementów aluminiowych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233936" w:rsidRPr="004B669E" w:rsidRDefault="00233936"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elementów aluminiowych</w:t>
            </w:r>
          </w:p>
          <w:p w:rsidR="00233936" w:rsidRPr="004B669E" w:rsidRDefault="00233936"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elementów aluminiowych</w:t>
            </w:r>
          </w:p>
          <w:p w:rsidR="00967331" w:rsidRPr="004B669E" w:rsidRDefault="00967331">
            <w:pPr>
              <w:rPr>
                <w:rFonts w:ascii="Arial" w:eastAsia="Arial Unicode MS"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96733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409"/>
        </w:trPr>
        <w:tc>
          <w:tcPr>
            <w:tcW w:w="718" w:type="pct"/>
            <w:tcBorders>
              <w:top w:val="single" w:sz="4" w:space="0" w:color="auto"/>
              <w:left w:val="single" w:sz="4" w:space="0" w:color="auto"/>
              <w:bottom w:val="single" w:sz="4" w:space="0" w:color="auto"/>
              <w:right w:val="single" w:sz="4" w:space="0" w:color="auto"/>
            </w:tcBorders>
            <w:vAlign w:val="center"/>
          </w:tcPr>
          <w:p w:rsidR="00A87DCB" w:rsidRPr="004B669E" w:rsidRDefault="00A87DCB">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A87DCB" w:rsidRPr="00732B05" w:rsidRDefault="00A87DCB" w:rsidP="00AF1DC6">
            <w:pPr>
              <w:pStyle w:val="Akapitzlist"/>
              <w:numPr>
                <w:ilvl w:val="0"/>
                <w:numId w:val="176"/>
              </w:numPr>
              <w:rPr>
                <w:rFonts w:ascii="Arial" w:hAnsi="Arial" w:cs="Arial"/>
                <w:sz w:val="20"/>
                <w:szCs w:val="20"/>
                <w:lang w:val="en-US" w:eastAsia="en-US"/>
              </w:rPr>
            </w:pPr>
            <w:r w:rsidRPr="00732B05">
              <w:rPr>
                <w:rFonts w:ascii="Arial" w:hAnsi="Arial" w:cs="Arial"/>
                <w:sz w:val="20"/>
                <w:szCs w:val="20"/>
                <w:lang w:val="en-US" w:eastAsia="en-US"/>
              </w:rPr>
              <w:t>Naprawa</w:t>
            </w:r>
            <w:r w:rsidR="000D1AE1">
              <w:rPr>
                <w:rFonts w:ascii="Arial" w:hAnsi="Arial" w:cs="Arial"/>
                <w:sz w:val="20"/>
                <w:szCs w:val="20"/>
                <w:lang w:val="en-US" w:eastAsia="en-US"/>
              </w:rPr>
              <w:t xml:space="preserve"> </w:t>
            </w:r>
            <w:r w:rsidRPr="00732B05">
              <w:rPr>
                <w:rFonts w:ascii="Arial" w:hAnsi="Arial" w:cs="Arial"/>
                <w:sz w:val="20"/>
                <w:szCs w:val="20"/>
                <w:lang w:val="en-US" w:eastAsia="en-US"/>
              </w:rPr>
              <w:t>szyb</w:t>
            </w:r>
          </w:p>
        </w:tc>
        <w:tc>
          <w:tcPr>
            <w:tcW w:w="322" w:type="pct"/>
            <w:tcBorders>
              <w:top w:val="single" w:sz="4" w:space="0" w:color="auto"/>
              <w:left w:val="single" w:sz="4" w:space="0" w:color="auto"/>
              <w:bottom w:val="single" w:sz="4" w:space="0" w:color="auto"/>
              <w:right w:val="single" w:sz="4" w:space="0" w:color="auto"/>
            </w:tcBorders>
          </w:tcPr>
          <w:p w:rsidR="00A87DCB" w:rsidRPr="004B669E" w:rsidRDefault="00A87DCB">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 xml:space="preserve">dobrać przyrządy, narzędzia i urządzenia do wykonywania naprawy szyb pojazdów samochodowych </w:t>
            </w:r>
          </w:p>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wykonać proces naprawy szyb pojazdów samochodowych</w:t>
            </w:r>
          </w:p>
          <w:p w:rsidR="00A87DCB" w:rsidRPr="004B669E" w:rsidRDefault="00A87DCB" w:rsidP="00AF1DC6">
            <w:pPr>
              <w:numPr>
                <w:ilvl w:val="0"/>
                <w:numId w:val="23"/>
              </w:numPr>
              <w:rPr>
                <w:rFonts w:ascii="Arial" w:hAnsi="Arial" w:cs="Arial"/>
                <w:sz w:val="20"/>
                <w:szCs w:val="20"/>
              </w:rPr>
            </w:pPr>
            <w:r w:rsidRPr="004B669E">
              <w:rPr>
                <w:rFonts w:ascii="Arial" w:hAnsi="Arial" w:cs="Arial"/>
                <w:sz w:val="20"/>
                <w:szCs w:val="20"/>
              </w:rPr>
              <w:t>ocenić jakość naprawy szyb pojazdów samochodowych wykorzystując dokumentację techniczną</w:t>
            </w:r>
          </w:p>
        </w:tc>
        <w:tc>
          <w:tcPr>
            <w:tcW w:w="1140"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numPr>
                <w:ilvl w:val="0"/>
                <w:numId w:val="23"/>
              </w:numPr>
              <w:rPr>
                <w:rFonts w:ascii="Arial" w:hAnsi="Arial" w:cs="Arial"/>
                <w:sz w:val="20"/>
                <w:szCs w:val="20"/>
              </w:rPr>
            </w:pPr>
            <w:r w:rsidRPr="004B669E">
              <w:rPr>
                <w:rFonts w:ascii="Arial" w:eastAsia="Arial Unicode MS" w:hAnsi="Arial" w:cs="Arial"/>
                <w:sz w:val="20"/>
                <w:szCs w:val="20"/>
              </w:rPr>
              <w:t>scharakteryzować narzędzia do wykonywania do naprawy szyb</w:t>
            </w:r>
          </w:p>
          <w:p w:rsidR="00A87DCB" w:rsidRPr="004B669E" w:rsidRDefault="00A87DCB" w:rsidP="00AF1DC6">
            <w:pPr>
              <w:numPr>
                <w:ilvl w:val="0"/>
                <w:numId w:val="23"/>
              </w:numPr>
              <w:rPr>
                <w:rFonts w:ascii="Arial" w:hAnsi="Arial" w:cs="Arial"/>
                <w:sz w:val="20"/>
                <w:szCs w:val="20"/>
              </w:rPr>
            </w:pPr>
            <w:r w:rsidRPr="004B669E">
              <w:rPr>
                <w:rFonts w:ascii="Arial" w:eastAsia="Arial Unicode MS" w:hAnsi="Arial" w:cs="Arial"/>
                <w:sz w:val="20"/>
                <w:szCs w:val="20"/>
              </w:rPr>
              <w:t xml:space="preserve">uzasadnić ocenę jakości naprawy </w:t>
            </w:r>
            <w:r w:rsidRPr="004B669E">
              <w:rPr>
                <w:rFonts w:ascii="Arial" w:hAnsi="Arial" w:cs="Arial"/>
                <w:sz w:val="20"/>
                <w:szCs w:val="20"/>
              </w:rPr>
              <w:t>szyb</w:t>
            </w:r>
          </w:p>
        </w:tc>
        <w:tc>
          <w:tcPr>
            <w:tcW w:w="408" w:type="pct"/>
            <w:tcBorders>
              <w:top w:val="single" w:sz="4" w:space="0" w:color="auto"/>
              <w:left w:val="single" w:sz="4" w:space="0" w:color="auto"/>
              <w:bottom w:val="single" w:sz="4" w:space="0" w:color="auto"/>
              <w:right w:val="single" w:sz="4" w:space="0" w:color="auto"/>
            </w:tcBorders>
          </w:tcPr>
          <w:p w:rsidR="00A87DCB"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268"/>
        </w:trPr>
        <w:tc>
          <w:tcPr>
            <w:tcW w:w="718" w:type="pct"/>
            <w:vMerge w:val="restart"/>
            <w:tcBorders>
              <w:top w:val="single" w:sz="4" w:space="0" w:color="auto"/>
              <w:left w:val="single" w:sz="4" w:space="0" w:color="auto"/>
              <w:right w:val="single" w:sz="4" w:space="0" w:color="auto"/>
            </w:tcBorders>
          </w:tcPr>
          <w:p w:rsidR="00E97541" w:rsidRPr="004B669E" w:rsidRDefault="00E97541" w:rsidP="001E7A12">
            <w:pPr>
              <w:rPr>
                <w:rFonts w:ascii="Arial" w:hAnsi="Arial" w:cs="Arial"/>
                <w:sz w:val="20"/>
                <w:szCs w:val="20"/>
              </w:rPr>
            </w:pPr>
            <w:r w:rsidRPr="004B669E">
              <w:rPr>
                <w:rFonts w:ascii="Arial" w:hAnsi="Arial" w:cs="Arial"/>
                <w:sz w:val="20"/>
                <w:szCs w:val="20"/>
              </w:rPr>
              <w:t>V</w:t>
            </w:r>
            <w:r w:rsidR="00F44A24">
              <w:rPr>
                <w:rFonts w:ascii="Arial" w:hAnsi="Arial" w:cs="Arial"/>
                <w:sz w:val="20"/>
                <w:szCs w:val="20"/>
              </w:rPr>
              <w:t>I</w:t>
            </w:r>
            <w:r w:rsidRPr="004B669E">
              <w:rPr>
                <w:rFonts w:ascii="Arial" w:hAnsi="Arial" w:cs="Arial"/>
                <w:sz w:val="20"/>
                <w:szCs w:val="20"/>
              </w:rPr>
              <w:t>. Czynności końcowe po naprawie</w:t>
            </w:r>
          </w:p>
        </w:tc>
        <w:tc>
          <w:tcPr>
            <w:tcW w:w="985" w:type="pct"/>
            <w:tcBorders>
              <w:top w:val="single" w:sz="4" w:space="0" w:color="auto"/>
              <w:left w:val="single" w:sz="4" w:space="0" w:color="auto"/>
              <w:bottom w:val="single" w:sz="4" w:space="0" w:color="auto"/>
              <w:right w:val="single" w:sz="4" w:space="0" w:color="auto"/>
            </w:tcBorders>
          </w:tcPr>
          <w:p w:rsidR="00E97541" w:rsidRPr="00732B05" w:rsidRDefault="00E97541" w:rsidP="00AF1DC6">
            <w:pPr>
              <w:pStyle w:val="Akapitzlist"/>
              <w:numPr>
                <w:ilvl w:val="0"/>
                <w:numId w:val="177"/>
              </w:numPr>
              <w:rPr>
                <w:rFonts w:ascii="Arial" w:hAnsi="Arial" w:cs="Arial"/>
                <w:sz w:val="20"/>
                <w:szCs w:val="20"/>
                <w:lang w:val="pl-PL" w:eastAsia="en-US"/>
              </w:rPr>
            </w:pPr>
            <w:r w:rsidRPr="00732B05">
              <w:rPr>
                <w:rFonts w:ascii="Arial" w:hAnsi="Arial" w:cs="Arial"/>
                <w:sz w:val="20"/>
                <w:szCs w:val="20"/>
                <w:lang w:val="pl-PL" w:eastAsia="en-US"/>
              </w:rPr>
              <w:t>Dokumentacja związana z wykonaną naprawą</w:t>
            </w:r>
          </w:p>
        </w:tc>
        <w:tc>
          <w:tcPr>
            <w:tcW w:w="322" w:type="pct"/>
            <w:tcBorders>
              <w:top w:val="single" w:sz="4" w:space="0" w:color="auto"/>
              <w:left w:val="single" w:sz="4" w:space="0" w:color="auto"/>
              <w:bottom w:val="single" w:sz="4" w:space="0" w:color="auto"/>
              <w:right w:val="single" w:sz="4" w:space="0" w:color="auto"/>
            </w:tcBorders>
          </w:tcPr>
          <w:p w:rsidR="00E97541" w:rsidRPr="004B669E" w:rsidRDefault="00E97541" w:rsidP="00B511E8">
            <w:pP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22589D" w:rsidRPr="00732B05" w:rsidRDefault="0022589D" w:rsidP="00AF1DC6">
            <w:pPr>
              <w:pStyle w:val="Akapitzlist"/>
              <w:numPr>
                <w:ilvl w:val="0"/>
                <w:numId w:val="23"/>
              </w:numPr>
              <w:rPr>
                <w:rFonts w:ascii="Arial" w:hAnsi="Arial" w:cs="Arial"/>
                <w:sz w:val="20"/>
                <w:szCs w:val="20"/>
                <w:lang w:val="pl-PL" w:eastAsia="en-US"/>
              </w:rPr>
            </w:pPr>
            <w:r w:rsidRPr="00732B05">
              <w:rPr>
                <w:rFonts w:ascii="Arial" w:hAnsi="Arial" w:cs="Arial"/>
                <w:sz w:val="20"/>
                <w:szCs w:val="20"/>
                <w:lang w:val="pl-PL" w:eastAsia="en-US"/>
              </w:rPr>
              <w:t>obliczyć koszt wykonania napraw nadwozi pojazdów samochodowych z uwzględnieniem użytych części, materiałów dodatkowych, normaliów oraz robocizny</w:t>
            </w:r>
          </w:p>
          <w:p w:rsidR="00E97541" w:rsidRPr="00732B05" w:rsidRDefault="0022589D" w:rsidP="00AF1DC6">
            <w:pPr>
              <w:pStyle w:val="Akapitzlist"/>
              <w:numPr>
                <w:ilvl w:val="0"/>
                <w:numId w:val="23"/>
              </w:numPr>
              <w:rPr>
                <w:rFonts w:ascii="Arial" w:hAnsi="Arial" w:cs="Arial"/>
                <w:sz w:val="20"/>
                <w:szCs w:val="20"/>
                <w:lang w:val="pl-PL" w:eastAsia="en-US"/>
              </w:rPr>
            </w:pPr>
            <w:r w:rsidRPr="00732B05">
              <w:rPr>
                <w:rFonts w:ascii="Arial" w:hAnsi="Arial" w:cs="Arial"/>
                <w:bCs/>
                <w:sz w:val="20"/>
                <w:szCs w:val="20"/>
                <w:lang w:val="pl-PL" w:eastAsia="en-US"/>
              </w:rPr>
              <w:t>sporządzić kosztorys naprawy blacharskie</w:t>
            </w:r>
            <w:r w:rsidR="00B33490" w:rsidRPr="00732B05">
              <w:rPr>
                <w:rFonts w:ascii="Arial" w:hAnsi="Arial" w:cs="Arial"/>
                <w:bCs/>
                <w:sz w:val="20"/>
                <w:szCs w:val="20"/>
                <w:lang w:val="pl-PL" w:eastAsia="en-US"/>
              </w:rPr>
              <w:t>j</w:t>
            </w:r>
          </w:p>
        </w:tc>
        <w:tc>
          <w:tcPr>
            <w:tcW w:w="1140" w:type="pct"/>
            <w:tcBorders>
              <w:top w:val="single" w:sz="4" w:space="0" w:color="auto"/>
              <w:left w:val="single" w:sz="4" w:space="0" w:color="auto"/>
              <w:bottom w:val="single" w:sz="4" w:space="0" w:color="auto"/>
              <w:right w:val="single" w:sz="4" w:space="0" w:color="auto"/>
            </w:tcBorders>
          </w:tcPr>
          <w:p w:rsidR="00E97541" w:rsidRPr="004B669E" w:rsidRDefault="00A87DCB"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koszty wykonania naprawy blacharskiej</w:t>
            </w:r>
          </w:p>
          <w:p w:rsidR="00A87DCB" w:rsidRPr="004B669E" w:rsidRDefault="00A87DCB" w:rsidP="00AF1DC6">
            <w:pPr>
              <w:numPr>
                <w:ilvl w:val="0"/>
                <w:numId w:val="23"/>
              </w:numPr>
              <w:rPr>
                <w:rFonts w:ascii="Arial" w:eastAsia="Arial Unicode MS" w:hAnsi="Arial" w:cs="Arial"/>
                <w:sz w:val="20"/>
                <w:szCs w:val="20"/>
              </w:rPr>
            </w:pPr>
            <w:r w:rsidRPr="004B669E">
              <w:rPr>
                <w:rFonts w:ascii="Arial" w:hAnsi="Arial" w:cs="Arial"/>
                <w:bCs/>
                <w:sz w:val="20"/>
                <w:szCs w:val="20"/>
              </w:rPr>
              <w:t xml:space="preserve">posłużyć się programami komputerowymi </w:t>
            </w:r>
            <w:r w:rsidRPr="004B669E">
              <w:rPr>
                <w:rFonts w:ascii="Arial" w:hAnsi="Arial" w:cs="Arial"/>
                <w:bCs/>
                <w:sz w:val="20"/>
                <w:szCs w:val="20"/>
              </w:rPr>
              <w:br/>
              <w:t>do sporządzania kosztorysu wykonywanej naprawy blacharskiej</w:t>
            </w:r>
          </w:p>
        </w:tc>
        <w:tc>
          <w:tcPr>
            <w:tcW w:w="408" w:type="pct"/>
            <w:tcBorders>
              <w:top w:val="single" w:sz="4" w:space="0" w:color="auto"/>
              <w:left w:val="single" w:sz="4" w:space="0" w:color="auto"/>
              <w:bottom w:val="single" w:sz="4" w:space="0" w:color="auto"/>
              <w:right w:val="single" w:sz="4" w:space="0" w:color="auto"/>
            </w:tcBorders>
          </w:tcPr>
          <w:p w:rsidR="00E9754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rPr>
          <w:trHeight w:val="2125"/>
        </w:trPr>
        <w:tc>
          <w:tcPr>
            <w:tcW w:w="718" w:type="pct"/>
            <w:vMerge/>
            <w:tcBorders>
              <w:left w:val="single" w:sz="4" w:space="0" w:color="auto"/>
              <w:bottom w:val="single" w:sz="4" w:space="0" w:color="auto"/>
              <w:right w:val="single" w:sz="4" w:space="0" w:color="auto"/>
            </w:tcBorders>
            <w:vAlign w:val="center"/>
          </w:tcPr>
          <w:p w:rsidR="00E97541" w:rsidRPr="004B669E" w:rsidRDefault="00E97541">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E97541" w:rsidRPr="00732B05" w:rsidRDefault="00E97541" w:rsidP="00AF1DC6">
            <w:pPr>
              <w:pStyle w:val="Akapitzlist"/>
              <w:numPr>
                <w:ilvl w:val="0"/>
                <w:numId w:val="177"/>
              </w:numPr>
              <w:rPr>
                <w:rFonts w:ascii="Arial" w:hAnsi="Arial" w:cs="Arial"/>
                <w:sz w:val="20"/>
                <w:szCs w:val="20"/>
                <w:lang w:val="pl-PL" w:eastAsia="en-US"/>
              </w:rPr>
            </w:pPr>
            <w:r w:rsidRPr="00732B05">
              <w:rPr>
                <w:rFonts w:ascii="Arial" w:hAnsi="Arial" w:cs="Arial"/>
                <w:sz w:val="20"/>
                <w:szCs w:val="20"/>
                <w:lang w:val="pl-PL" w:eastAsia="en-US"/>
              </w:rPr>
              <w:t>Przygotowanie pojazdu do dalszych prac</w:t>
            </w:r>
          </w:p>
        </w:tc>
        <w:tc>
          <w:tcPr>
            <w:tcW w:w="322" w:type="pct"/>
            <w:tcBorders>
              <w:top w:val="single" w:sz="4" w:space="0" w:color="auto"/>
              <w:left w:val="single" w:sz="4" w:space="0" w:color="auto"/>
              <w:bottom w:val="single" w:sz="4" w:space="0" w:color="auto"/>
              <w:right w:val="single" w:sz="4" w:space="0" w:color="auto"/>
            </w:tcBorders>
          </w:tcPr>
          <w:p w:rsidR="00E97541" w:rsidRPr="004B669E" w:rsidRDefault="00E97541">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A87DCB"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przekazać informacje dotyczące wykonanej naprawy blacharskiej</w:t>
            </w:r>
          </w:p>
          <w:p w:rsidR="00A87DCB"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wyda</w:t>
            </w:r>
            <w:r w:rsidR="00B33490" w:rsidRPr="004B669E">
              <w:rPr>
                <w:rFonts w:ascii="Arial" w:eastAsia="Arial" w:hAnsi="Arial" w:cs="Arial"/>
                <w:color w:val="auto"/>
                <w:sz w:val="20"/>
                <w:szCs w:val="20"/>
                <w:lang w:val="pl-PL" w:eastAsia="en-US"/>
              </w:rPr>
              <w:t xml:space="preserve">ć </w:t>
            </w:r>
            <w:r w:rsidRPr="004B669E">
              <w:rPr>
                <w:rFonts w:ascii="Arial" w:eastAsia="Arial" w:hAnsi="Arial" w:cs="Arial"/>
                <w:color w:val="auto"/>
                <w:sz w:val="20"/>
                <w:szCs w:val="20"/>
                <w:lang w:val="pl-PL" w:eastAsia="en-US"/>
              </w:rPr>
              <w:t>dokumentację wykonanej naprawy blacharskiej</w:t>
            </w:r>
          </w:p>
          <w:p w:rsidR="00B33490" w:rsidRPr="004B669E" w:rsidRDefault="00B33490"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przygotować pojazd do wydania do dalszych prac lub klientowi</w:t>
            </w:r>
          </w:p>
          <w:p w:rsidR="00E97541" w:rsidRPr="004B669E" w:rsidRDefault="00A87DCB" w:rsidP="00AF1DC6">
            <w:pPr>
              <w:pStyle w:val="Akapitzlist"/>
              <w:numPr>
                <w:ilvl w:val="0"/>
                <w:numId w:val="23"/>
              </w:numPr>
              <w:pBdr>
                <w:top w:val="nil"/>
                <w:left w:val="nil"/>
                <w:bottom w:val="nil"/>
                <w:right w:val="nil"/>
                <w:between w:val="nil"/>
              </w:pBdr>
              <w:rPr>
                <w:rFonts w:ascii="Arial" w:eastAsia="Arial" w:hAnsi="Arial" w:cs="Arial"/>
                <w:color w:val="auto"/>
                <w:sz w:val="20"/>
                <w:szCs w:val="20"/>
                <w:lang w:val="pl-PL" w:eastAsia="en-US"/>
              </w:rPr>
            </w:pPr>
            <w:r w:rsidRPr="004B669E">
              <w:rPr>
                <w:rFonts w:ascii="Arial" w:eastAsia="Arial" w:hAnsi="Arial" w:cs="Arial"/>
                <w:color w:val="auto"/>
                <w:sz w:val="20"/>
                <w:szCs w:val="20"/>
                <w:lang w:val="pl-PL" w:eastAsia="en-US"/>
              </w:rPr>
              <w:t>przekaz</w:t>
            </w:r>
            <w:r w:rsidR="00B33490" w:rsidRPr="004B669E">
              <w:rPr>
                <w:rFonts w:ascii="Arial" w:eastAsia="Arial" w:hAnsi="Arial" w:cs="Arial"/>
                <w:color w:val="auto"/>
                <w:sz w:val="20"/>
                <w:szCs w:val="20"/>
                <w:lang w:val="pl-PL" w:eastAsia="en-US"/>
              </w:rPr>
              <w:t>ać</w:t>
            </w:r>
            <w:r w:rsidRPr="004B669E">
              <w:rPr>
                <w:rFonts w:ascii="Arial" w:eastAsia="Arial" w:hAnsi="Arial" w:cs="Arial"/>
                <w:color w:val="auto"/>
                <w:sz w:val="20"/>
                <w:szCs w:val="20"/>
                <w:lang w:val="pl-PL" w:eastAsia="en-US"/>
              </w:rPr>
              <w:t xml:space="preserve"> pojazd samochodowy po wykonanej naprawie blacharskiej</w:t>
            </w:r>
          </w:p>
        </w:tc>
        <w:tc>
          <w:tcPr>
            <w:tcW w:w="1140" w:type="pct"/>
            <w:tcBorders>
              <w:top w:val="single" w:sz="4" w:space="0" w:color="auto"/>
              <w:left w:val="single" w:sz="4" w:space="0" w:color="auto"/>
              <w:bottom w:val="single" w:sz="4" w:space="0" w:color="auto"/>
              <w:right w:val="single" w:sz="4" w:space="0" w:color="auto"/>
            </w:tcBorders>
          </w:tcPr>
          <w:p w:rsidR="00E97541" w:rsidRPr="004B669E" w:rsidRDefault="00B33490"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scharakteryzować procedurę przygoto</w:t>
            </w:r>
            <w:r w:rsidR="0069649B">
              <w:rPr>
                <w:rFonts w:ascii="Arial" w:eastAsia="Arial Unicode MS" w:hAnsi="Arial" w:cs="Arial"/>
                <w:sz w:val="20"/>
                <w:szCs w:val="20"/>
              </w:rPr>
              <w:t>wywania i wydawania pojazdów po</w:t>
            </w:r>
            <w:r w:rsidRPr="004B669E">
              <w:rPr>
                <w:rFonts w:ascii="Arial" w:eastAsia="Arial Unicode MS" w:hAnsi="Arial" w:cs="Arial"/>
                <w:sz w:val="20"/>
                <w:szCs w:val="20"/>
              </w:rPr>
              <w:t xml:space="preserve"> naprawie blacharskiej</w:t>
            </w:r>
          </w:p>
        </w:tc>
        <w:tc>
          <w:tcPr>
            <w:tcW w:w="408" w:type="pct"/>
            <w:tcBorders>
              <w:top w:val="single" w:sz="4" w:space="0" w:color="auto"/>
              <w:left w:val="single" w:sz="4" w:space="0" w:color="auto"/>
              <w:bottom w:val="single" w:sz="4" w:space="0" w:color="auto"/>
              <w:right w:val="single" w:sz="4" w:space="0" w:color="auto"/>
            </w:tcBorders>
          </w:tcPr>
          <w:p w:rsidR="00E97541"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val="restart"/>
            <w:tcBorders>
              <w:top w:val="single" w:sz="4" w:space="0" w:color="auto"/>
              <w:left w:val="single" w:sz="4" w:space="0" w:color="auto"/>
              <w:right w:val="single" w:sz="4" w:space="0" w:color="auto"/>
            </w:tcBorders>
          </w:tcPr>
          <w:p w:rsidR="009002D9" w:rsidRPr="004B669E" w:rsidRDefault="008F5878" w:rsidP="001E7A12">
            <w:pPr>
              <w:rPr>
                <w:rFonts w:ascii="Arial" w:hAnsi="Arial" w:cs="Arial"/>
                <w:sz w:val="20"/>
                <w:szCs w:val="20"/>
              </w:rPr>
            </w:pPr>
            <w:r>
              <w:rPr>
                <w:rFonts w:ascii="Arial" w:hAnsi="Arial" w:cs="Arial"/>
                <w:sz w:val="20"/>
                <w:szCs w:val="20"/>
              </w:rPr>
              <w:t>VII</w:t>
            </w:r>
            <w:r w:rsidR="009002D9" w:rsidRPr="004B669E">
              <w:rPr>
                <w:rFonts w:ascii="Arial" w:hAnsi="Arial" w:cs="Arial"/>
                <w:sz w:val="20"/>
                <w:szCs w:val="20"/>
              </w:rPr>
              <w:t>. Wykonywanie zabezpieczeń antykorozyjnych nadwozi pojazdów samochodowych</w:t>
            </w: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sz w:val="20"/>
                <w:szCs w:val="20"/>
                <w:lang w:val="pl-PL" w:eastAsia="en-US"/>
              </w:rPr>
            </w:pPr>
            <w:r w:rsidRPr="00732B05">
              <w:rPr>
                <w:rFonts w:ascii="Arial" w:hAnsi="Arial" w:cs="Arial"/>
                <w:sz w:val="20"/>
                <w:szCs w:val="20"/>
                <w:lang w:val="pl-PL" w:eastAsia="en-US"/>
              </w:rPr>
              <w:t>Organizacja stanowiska do wykonywania zabezpieczeń antykorozyjnych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dobrać wyposażenie stanowisk do wykonania operacji wykonywania zabezpieczeń antykorozyjnych</w:t>
            </w:r>
          </w:p>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wskazać zagrożenia na stanowiskach pracy do zabezpieczeń antykorozyjnych</w:t>
            </w:r>
          </w:p>
          <w:p w:rsidR="009002D9" w:rsidRPr="004B669E" w:rsidRDefault="003A667C" w:rsidP="00AF1DC6">
            <w:pPr>
              <w:numPr>
                <w:ilvl w:val="0"/>
                <w:numId w:val="23"/>
              </w:numPr>
              <w:rPr>
                <w:rFonts w:ascii="Arial" w:hAnsi="Arial" w:cs="Arial"/>
                <w:sz w:val="20"/>
                <w:szCs w:val="20"/>
              </w:rPr>
            </w:pPr>
            <w:r w:rsidRPr="004B669E">
              <w:rPr>
                <w:rFonts w:ascii="Arial" w:hAnsi="Arial" w:cs="Arial"/>
                <w:sz w:val="20"/>
                <w:szCs w:val="20"/>
              </w:rPr>
              <w:t>wskazać zasady bhp, ppoż. i ochrony środowiska, jakie należy przestrzegać na stanowiskach operacji wykonywania zabezpieczeń antykorozyjnych</w:t>
            </w:r>
          </w:p>
        </w:tc>
        <w:tc>
          <w:tcPr>
            <w:tcW w:w="1140" w:type="pct"/>
            <w:tcBorders>
              <w:top w:val="single" w:sz="4" w:space="0" w:color="auto"/>
              <w:left w:val="single" w:sz="4" w:space="0" w:color="auto"/>
              <w:bottom w:val="single" w:sz="4" w:space="0" w:color="auto"/>
              <w:right w:val="single" w:sz="4" w:space="0" w:color="auto"/>
            </w:tcBorders>
          </w:tcPr>
          <w:p w:rsidR="003A667C" w:rsidRPr="004B669E" w:rsidRDefault="003A667C" w:rsidP="00AF1DC6">
            <w:pPr>
              <w:numPr>
                <w:ilvl w:val="0"/>
                <w:numId w:val="23"/>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stanowiska do wykonania zabezpieczeń antykorozyjnych </w:t>
            </w:r>
          </w:p>
          <w:p w:rsidR="009002D9" w:rsidRPr="004B669E" w:rsidRDefault="003A667C" w:rsidP="00AF1DC6">
            <w:pPr>
              <w:numPr>
                <w:ilvl w:val="0"/>
                <w:numId w:val="23"/>
              </w:numPr>
              <w:pBdr>
                <w:top w:val="nil"/>
                <w:left w:val="nil"/>
                <w:bottom w:val="nil"/>
                <w:right w:val="nil"/>
                <w:between w:val="nil"/>
              </w:pBdr>
              <w:rPr>
                <w:rFonts w:ascii="Arial" w:eastAsia="Arial Unicode MS" w:hAnsi="Arial" w:cs="Arial"/>
                <w:sz w:val="20"/>
                <w:szCs w:val="20"/>
              </w:rPr>
            </w:pPr>
            <w:r w:rsidRPr="004B669E">
              <w:rPr>
                <w:rFonts w:ascii="Arial" w:hAnsi="Arial" w:cs="Arial"/>
                <w:sz w:val="20"/>
                <w:szCs w:val="20"/>
              </w:rPr>
              <w:t>uzasadnić dobór maszyn, urządzeń i narzędzi na stanowiska wykonania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bCs/>
                <w:sz w:val="20"/>
                <w:szCs w:val="20"/>
                <w:lang w:val="pl-PL" w:eastAsia="en-US"/>
              </w:rPr>
            </w:pPr>
            <w:r w:rsidRPr="00732B05">
              <w:rPr>
                <w:rFonts w:ascii="Arial" w:hAnsi="Arial" w:cs="Arial"/>
                <w:bCs/>
                <w:sz w:val="20"/>
                <w:szCs w:val="20"/>
                <w:lang w:val="pl-PL" w:eastAsia="en-US"/>
              </w:rPr>
              <w:t>Przygotowanie nadwozia pojazdów samochodowych do zabezpieczania antykorozyjnego</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B465FA"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z</w:t>
            </w:r>
            <w:r w:rsidR="00EA3884" w:rsidRPr="004B669E">
              <w:rPr>
                <w:rFonts w:ascii="Arial" w:eastAsia="Arial" w:hAnsi="Arial" w:cs="Arial"/>
                <w:color w:val="auto"/>
                <w:sz w:val="20"/>
                <w:szCs w:val="20"/>
              </w:rPr>
              <w:t>analiz</w:t>
            </w:r>
            <w:r w:rsidRPr="004B669E">
              <w:rPr>
                <w:rFonts w:ascii="Arial" w:eastAsia="Arial" w:hAnsi="Arial" w:cs="Arial"/>
                <w:color w:val="auto"/>
                <w:sz w:val="20"/>
                <w:szCs w:val="20"/>
              </w:rPr>
              <w:t>ować</w:t>
            </w:r>
            <w:r w:rsidR="00EA3884" w:rsidRPr="004B669E">
              <w:rPr>
                <w:rFonts w:ascii="Arial" w:eastAsia="Arial" w:hAnsi="Arial" w:cs="Arial"/>
                <w:color w:val="auto"/>
                <w:sz w:val="20"/>
                <w:szCs w:val="20"/>
              </w:rPr>
              <w:t xml:space="preserve"> wymagania producentów w zakresie demontażu, montażu i doboru materiałów antykorozyjnych</w:t>
            </w:r>
            <w:r w:rsidRPr="004B669E">
              <w:rPr>
                <w:rFonts w:ascii="Arial" w:eastAsia="Arial" w:hAnsi="Arial" w:cs="Arial"/>
                <w:color w:val="auto"/>
                <w:sz w:val="20"/>
                <w:szCs w:val="20"/>
              </w:rPr>
              <w:t xml:space="preserve"> do danej kategorii prac zabezpieczających</w:t>
            </w:r>
          </w:p>
          <w:p w:rsidR="002B2330" w:rsidRPr="004B669E" w:rsidRDefault="002B2330"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przeprowadzić diagnozę stanu zabezpieczenia antykorozyjnego i uszkodzeń</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wykon</w:t>
            </w:r>
            <w:r w:rsidR="00B465FA" w:rsidRPr="004B669E">
              <w:rPr>
                <w:rFonts w:ascii="Arial" w:eastAsia="Arial" w:hAnsi="Arial" w:cs="Arial"/>
                <w:color w:val="auto"/>
                <w:sz w:val="20"/>
                <w:szCs w:val="20"/>
              </w:rPr>
              <w:t>ać</w:t>
            </w:r>
            <w:r w:rsidRPr="004B669E">
              <w:rPr>
                <w:rFonts w:ascii="Arial" w:eastAsia="Arial" w:hAnsi="Arial" w:cs="Arial"/>
                <w:color w:val="auto"/>
                <w:sz w:val="20"/>
                <w:szCs w:val="20"/>
              </w:rPr>
              <w:t xml:space="preserve"> demontaż nadwozi pojazdów samochodowych w celu odsłonięcia elementów poddawanych zabezpieczeniu antykorozyjnemu</w:t>
            </w:r>
          </w:p>
          <w:p w:rsidR="009002D9" w:rsidRPr="004B669E" w:rsidRDefault="00EA3884" w:rsidP="00AF1DC6">
            <w:pPr>
              <w:numPr>
                <w:ilvl w:val="0"/>
                <w:numId w:val="23"/>
              </w:numPr>
              <w:rPr>
                <w:rFonts w:ascii="Arial" w:hAnsi="Arial" w:cs="Arial"/>
                <w:sz w:val="20"/>
                <w:szCs w:val="20"/>
              </w:rPr>
            </w:pPr>
            <w:r w:rsidRPr="004B669E">
              <w:rPr>
                <w:rFonts w:ascii="Arial" w:eastAsia="Arial" w:hAnsi="Arial" w:cs="Arial"/>
                <w:color w:val="auto"/>
                <w:sz w:val="20"/>
                <w:szCs w:val="20"/>
              </w:rPr>
              <w:t>usu</w:t>
            </w:r>
            <w:r w:rsidR="00B465FA" w:rsidRPr="004B669E">
              <w:rPr>
                <w:rFonts w:ascii="Arial" w:eastAsia="Arial" w:hAnsi="Arial" w:cs="Arial"/>
                <w:color w:val="auto"/>
                <w:sz w:val="20"/>
                <w:szCs w:val="20"/>
              </w:rPr>
              <w:t>nąć</w:t>
            </w:r>
            <w:r w:rsidRPr="004B669E">
              <w:rPr>
                <w:rFonts w:ascii="Arial" w:eastAsia="Arial" w:hAnsi="Arial" w:cs="Arial"/>
                <w:color w:val="auto"/>
                <w:sz w:val="20"/>
                <w:szCs w:val="20"/>
              </w:rPr>
              <w:t xml:space="preserve"> zanieczyszczenia i skutki korozji z części poddawanych zabezpieczaniu antykorozyjnemu</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B465FA" w:rsidP="00AF1DC6">
            <w:pPr>
              <w:numPr>
                <w:ilvl w:val="0"/>
                <w:numId w:val="23"/>
              </w:numPr>
              <w:rPr>
                <w:rFonts w:ascii="Arial" w:eastAsia="Arial Unicode MS" w:hAnsi="Arial" w:cs="Arial"/>
                <w:sz w:val="20"/>
                <w:szCs w:val="20"/>
              </w:rPr>
            </w:pPr>
            <w:r w:rsidRPr="004B669E">
              <w:rPr>
                <w:rFonts w:ascii="Arial" w:eastAsia="Arial Unicode MS" w:hAnsi="Arial" w:cs="Arial"/>
                <w:sz w:val="20"/>
                <w:szCs w:val="20"/>
              </w:rPr>
              <w:t>uzasadnić zakres prac związanych z wykonaniem zabezpieczeń w oparciu o dokumentację</w:t>
            </w:r>
            <w:r w:rsidR="008C7FC4" w:rsidRPr="004B669E">
              <w:rPr>
                <w:rFonts w:ascii="Arial" w:eastAsia="Arial Unicode MS" w:hAnsi="Arial" w:cs="Arial"/>
                <w:sz w:val="20"/>
                <w:szCs w:val="20"/>
              </w:rPr>
              <w:t xml:space="preserve"> i diagnozę</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178"/>
              </w:numPr>
              <w:rPr>
                <w:rFonts w:ascii="Arial" w:hAnsi="Arial" w:cs="Arial"/>
                <w:bCs/>
                <w:sz w:val="20"/>
                <w:szCs w:val="20"/>
                <w:lang w:val="pl-PL" w:eastAsia="en-US"/>
              </w:rPr>
            </w:pPr>
            <w:r w:rsidRPr="00732B05">
              <w:rPr>
                <w:rFonts w:ascii="Arial" w:hAnsi="Arial" w:cs="Arial"/>
                <w:bCs/>
                <w:sz w:val="20"/>
                <w:szCs w:val="20"/>
                <w:lang w:val="pl-PL" w:eastAsia="en-US"/>
              </w:rPr>
              <w:t>Wykonywanie zabezpieczeń antykorozyjnych nadwozi pojazdów samochodowych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z</w:t>
            </w:r>
            <w:r w:rsidR="00EA3884" w:rsidRPr="004B669E">
              <w:rPr>
                <w:rFonts w:ascii="Arial" w:eastAsia="Arial" w:hAnsi="Arial" w:cs="Arial"/>
                <w:color w:val="auto"/>
                <w:sz w:val="20"/>
                <w:szCs w:val="20"/>
              </w:rPr>
              <w:t>analiz</w:t>
            </w:r>
            <w:r>
              <w:rPr>
                <w:rFonts w:ascii="Arial" w:eastAsia="Arial" w:hAnsi="Arial" w:cs="Arial"/>
                <w:color w:val="auto"/>
                <w:sz w:val="20"/>
                <w:szCs w:val="20"/>
              </w:rPr>
              <w:t>ować</w:t>
            </w:r>
            <w:r w:rsidR="00EA3884" w:rsidRPr="004B669E">
              <w:rPr>
                <w:rFonts w:ascii="Arial" w:eastAsia="Arial" w:hAnsi="Arial" w:cs="Arial"/>
                <w:color w:val="auto"/>
                <w:sz w:val="20"/>
                <w:szCs w:val="20"/>
              </w:rPr>
              <w:t xml:space="preserve"> wymagania producentów w zakresie stosowania materiałów antykorozyjnych</w:t>
            </w:r>
          </w:p>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określić</w:t>
            </w:r>
            <w:r w:rsidR="00EA3884" w:rsidRPr="004B669E">
              <w:rPr>
                <w:rFonts w:ascii="Arial" w:eastAsia="Arial" w:hAnsi="Arial" w:cs="Arial"/>
                <w:color w:val="auto"/>
                <w:sz w:val="20"/>
                <w:szCs w:val="20"/>
              </w:rPr>
              <w:t xml:space="preserve"> zakres prac związanych z zabezpieczeniem antykorozyjnym</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dobra</w:t>
            </w:r>
            <w:r w:rsidR="00C618D5">
              <w:rPr>
                <w:rFonts w:ascii="Arial" w:eastAsia="Arial" w:hAnsi="Arial" w:cs="Arial"/>
                <w:color w:val="auto"/>
                <w:sz w:val="20"/>
                <w:szCs w:val="20"/>
              </w:rPr>
              <w:t>ć</w:t>
            </w:r>
            <w:r w:rsidRPr="004B669E">
              <w:rPr>
                <w:rFonts w:ascii="Arial" w:eastAsia="Arial" w:hAnsi="Arial" w:cs="Arial"/>
                <w:color w:val="auto"/>
                <w:sz w:val="20"/>
                <w:szCs w:val="20"/>
              </w:rPr>
              <w:t xml:space="preserve"> materiały antykorozyjne do wykonania zabezpieczenia</w:t>
            </w:r>
          </w:p>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wykon</w:t>
            </w:r>
            <w:r w:rsidR="00C618D5">
              <w:rPr>
                <w:rFonts w:ascii="Arial" w:eastAsia="Arial" w:hAnsi="Arial" w:cs="Arial"/>
                <w:color w:val="auto"/>
                <w:sz w:val="20"/>
                <w:szCs w:val="20"/>
              </w:rPr>
              <w:t>ać</w:t>
            </w:r>
            <w:r w:rsidRPr="004B669E">
              <w:rPr>
                <w:rFonts w:ascii="Arial" w:eastAsia="Arial" w:hAnsi="Arial" w:cs="Arial"/>
                <w:color w:val="auto"/>
                <w:sz w:val="20"/>
                <w:szCs w:val="20"/>
              </w:rPr>
              <w:t xml:space="preserve"> zabezpieczenia antykorozyjne zgodnie z przyjętym zakresem prac</w:t>
            </w:r>
          </w:p>
          <w:p w:rsidR="00EA3884" w:rsidRPr="00C618D5"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przestrzega</w:t>
            </w:r>
            <w:r w:rsidR="00C618D5">
              <w:rPr>
                <w:rFonts w:ascii="Arial" w:eastAsia="Arial" w:hAnsi="Arial" w:cs="Arial"/>
                <w:color w:val="auto"/>
                <w:sz w:val="20"/>
                <w:szCs w:val="20"/>
              </w:rPr>
              <w:t>ć</w:t>
            </w:r>
            <w:r w:rsidRPr="004B669E">
              <w:rPr>
                <w:rFonts w:ascii="Arial" w:eastAsia="Arial" w:hAnsi="Arial" w:cs="Arial"/>
                <w:color w:val="auto"/>
                <w:sz w:val="20"/>
                <w:szCs w:val="20"/>
              </w:rPr>
              <w:t xml:space="preserve"> zasad bhp, ppoż</w:t>
            </w:r>
            <w:r w:rsidR="00C618D5">
              <w:rPr>
                <w:rFonts w:ascii="Arial" w:eastAsia="Arial" w:hAnsi="Arial" w:cs="Arial"/>
                <w:color w:val="auto"/>
                <w:sz w:val="20"/>
                <w:szCs w:val="20"/>
              </w:rPr>
              <w:t>.</w:t>
            </w:r>
            <w:r w:rsidRPr="004B669E">
              <w:rPr>
                <w:rFonts w:ascii="Arial" w:eastAsia="Arial" w:hAnsi="Arial" w:cs="Arial"/>
                <w:color w:val="auto"/>
                <w:sz w:val="20"/>
                <w:szCs w:val="20"/>
              </w:rPr>
              <w:t xml:space="preserve"> i ochrony środowiska przy zabezpieczaniu antykorozyjnym nadwozi samochodowych</w:t>
            </w:r>
          </w:p>
          <w:p w:rsidR="009002D9" w:rsidRPr="00732B05" w:rsidRDefault="009002D9" w:rsidP="00C618D5">
            <w:pPr>
              <w:pStyle w:val="Akapitzlist"/>
              <w:numPr>
                <w:ilvl w:val="0"/>
                <w:numId w:val="23"/>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oceni</w:t>
            </w:r>
            <w:r w:rsidR="00C618D5">
              <w:rPr>
                <w:rFonts w:ascii="Arial" w:hAnsi="Arial" w:cs="Arial"/>
                <w:bCs/>
                <w:sz w:val="20"/>
                <w:szCs w:val="20"/>
                <w:lang w:val="pl-PL" w:eastAsia="en-US"/>
              </w:rPr>
              <w:t>ć</w:t>
            </w:r>
            <w:r w:rsidRPr="00732B05">
              <w:rPr>
                <w:rFonts w:ascii="Arial" w:hAnsi="Arial" w:cs="Arial"/>
                <w:bCs/>
                <w:sz w:val="20"/>
                <w:szCs w:val="20"/>
                <w:lang w:val="pl-PL" w:eastAsia="en-US"/>
              </w:rPr>
              <w:t xml:space="preserve"> jakość zabezpieczenia antykorozyjnego nadwozi pojazdów samochodowych</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1E7A12" w:rsidP="00AF1DC6">
            <w:pPr>
              <w:numPr>
                <w:ilvl w:val="0"/>
                <w:numId w:val="23"/>
              </w:numPr>
              <w:rPr>
                <w:rFonts w:ascii="Arial" w:eastAsia="Arial Unicode MS" w:hAnsi="Arial" w:cs="Arial"/>
                <w:sz w:val="20"/>
                <w:szCs w:val="20"/>
              </w:rPr>
            </w:pPr>
            <w:r>
              <w:rPr>
                <w:rFonts w:ascii="Arial" w:eastAsia="Arial Unicode MS" w:hAnsi="Arial" w:cs="Arial"/>
                <w:sz w:val="20"/>
                <w:szCs w:val="20"/>
              </w:rPr>
              <w:t>wyjaśnić zasadność wykonywania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26"/>
              </w:numPr>
              <w:pBdr>
                <w:top w:val="nil"/>
                <w:left w:val="nil"/>
                <w:bottom w:val="nil"/>
                <w:right w:val="nil"/>
                <w:between w:val="nil"/>
              </w:pBdr>
              <w:ind w:left="357" w:hanging="357"/>
              <w:rPr>
                <w:rFonts w:ascii="Arial" w:hAnsi="Arial" w:cs="Arial"/>
                <w:bCs/>
                <w:sz w:val="20"/>
                <w:szCs w:val="20"/>
                <w:lang w:val="pl-PL" w:eastAsia="en-US"/>
              </w:rPr>
            </w:pPr>
            <w:r w:rsidRPr="00732B05">
              <w:rPr>
                <w:rFonts w:ascii="Arial" w:hAnsi="Arial" w:cs="Arial"/>
                <w:bCs/>
                <w:sz w:val="20"/>
                <w:szCs w:val="20"/>
                <w:lang w:val="pl-PL" w:eastAsia="en-US"/>
              </w:rPr>
              <w:t>Sporządzanie dokumentacji wykonanego zabezpieczenia antykorozyjnego nadwozi pojazdów samochodowych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C618D5" w:rsidP="00AF1DC6">
            <w:pPr>
              <w:numPr>
                <w:ilvl w:val="0"/>
                <w:numId w:val="23"/>
              </w:numPr>
              <w:suppressAutoHyphens/>
              <w:rPr>
                <w:rFonts w:ascii="Arial" w:hAnsi="Arial" w:cs="Arial"/>
                <w:bCs/>
                <w:color w:val="auto"/>
                <w:sz w:val="20"/>
                <w:szCs w:val="20"/>
                <w:lang w:eastAsia="ar-SA"/>
              </w:rPr>
            </w:pPr>
            <w:r>
              <w:rPr>
                <w:rFonts w:ascii="Arial" w:hAnsi="Arial" w:cs="Arial"/>
                <w:bCs/>
                <w:color w:val="auto"/>
                <w:sz w:val="20"/>
                <w:szCs w:val="20"/>
                <w:lang w:eastAsia="ar-SA"/>
              </w:rPr>
              <w:t>wyszczególnić</w:t>
            </w:r>
            <w:r w:rsidR="00EA3884" w:rsidRPr="004B669E">
              <w:rPr>
                <w:rFonts w:ascii="Arial" w:hAnsi="Arial" w:cs="Arial"/>
                <w:bCs/>
                <w:color w:val="auto"/>
                <w:sz w:val="20"/>
                <w:szCs w:val="20"/>
                <w:lang w:eastAsia="ar-SA"/>
              </w:rPr>
              <w:t xml:space="preserve"> zakres prac i czas ich trwania realizowanych podczas wykonanego zabezpieczenia antykorozyjnego nadwozi pojazdów samochodowych</w:t>
            </w:r>
          </w:p>
          <w:p w:rsidR="00EA3884" w:rsidRPr="004B669E" w:rsidRDefault="00EA3884" w:rsidP="00AF1DC6">
            <w:pPr>
              <w:numPr>
                <w:ilvl w:val="0"/>
                <w:numId w:val="23"/>
              </w:numPr>
              <w:suppressAutoHyphens/>
              <w:rPr>
                <w:rFonts w:ascii="Arial" w:hAnsi="Arial" w:cs="Arial"/>
                <w:bCs/>
                <w:color w:val="auto"/>
                <w:sz w:val="20"/>
                <w:szCs w:val="20"/>
                <w:lang w:eastAsia="ar-SA"/>
              </w:rPr>
            </w:pPr>
            <w:r w:rsidRPr="004B669E">
              <w:rPr>
                <w:rFonts w:ascii="Arial" w:hAnsi="Arial" w:cs="Arial"/>
                <w:bCs/>
                <w:color w:val="auto"/>
                <w:sz w:val="20"/>
                <w:szCs w:val="20"/>
                <w:lang w:eastAsia="ar-SA"/>
              </w:rPr>
              <w:t>określ</w:t>
            </w:r>
            <w:r w:rsidR="00C618D5">
              <w:rPr>
                <w:rFonts w:ascii="Arial" w:hAnsi="Arial" w:cs="Arial"/>
                <w:bCs/>
                <w:color w:val="auto"/>
                <w:sz w:val="20"/>
                <w:szCs w:val="20"/>
                <w:lang w:eastAsia="ar-SA"/>
              </w:rPr>
              <w:t>ić</w:t>
            </w:r>
            <w:r w:rsidRPr="004B669E">
              <w:rPr>
                <w:rFonts w:ascii="Arial" w:hAnsi="Arial" w:cs="Arial"/>
                <w:bCs/>
                <w:color w:val="auto"/>
                <w:sz w:val="20"/>
                <w:szCs w:val="20"/>
                <w:lang w:eastAsia="ar-SA"/>
              </w:rPr>
              <w:t xml:space="preserve"> zużycie materiałów wykorzystanych podczas przeprowadzonego zabezpieczenia antykorozyjnego nadwozi pojazdów samochodowych</w:t>
            </w:r>
          </w:p>
          <w:p w:rsidR="009002D9" w:rsidRPr="001E7A12" w:rsidRDefault="00EA3884" w:rsidP="00C618D5">
            <w:pPr>
              <w:numPr>
                <w:ilvl w:val="0"/>
                <w:numId w:val="23"/>
              </w:numPr>
              <w:pBdr>
                <w:top w:val="nil"/>
                <w:left w:val="nil"/>
                <w:bottom w:val="nil"/>
                <w:right w:val="nil"/>
                <w:between w:val="nil"/>
              </w:pBdr>
              <w:contextualSpacing/>
              <w:rPr>
                <w:rFonts w:ascii="Arial" w:eastAsia="Arial" w:hAnsi="Arial" w:cs="Arial"/>
                <w:color w:val="38761D"/>
                <w:sz w:val="20"/>
                <w:szCs w:val="20"/>
              </w:rPr>
            </w:pPr>
            <w:r w:rsidRPr="004B669E">
              <w:rPr>
                <w:rFonts w:ascii="Arial" w:hAnsi="Arial" w:cs="Arial"/>
                <w:bCs/>
                <w:sz w:val="20"/>
                <w:szCs w:val="20"/>
              </w:rPr>
              <w:t>rozlicz</w:t>
            </w:r>
            <w:r w:rsidR="00C618D5">
              <w:rPr>
                <w:rFonts w:ascii="Arial" w:hAnsi="Arial" w:cs="Arial"/>
                <w:bCs/>
                <w:sz w:val="20"/>
                <w:szCs w:val="20"/>
              </w:rPr>
              <w:t>yć</w:t>
            </w:r>
            <w:r w:rsidRPr="004B669E">
              <w:rPr>
                <w:rFonts w:ascii="Arial" w:hAnsi="Arial" w:cs="Arial"/>
                <w:bCs/>
                <w:sz w:val="20"/>
                <w:szCs w:val="20"/>
              </w:rPr>
              <w:t xml:space="preserve"> koszty wykonanego zabezpieczenia antykorozyjnego nadwozi pojazdów samochodowych</w:t>
            </w: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1E7A12" w:rsidP="00C618D5">
            <w:pPr>
              <w:numPr>
                <w:ilvl w:val="0"/>
                <w:numId w:val="23"/>
              </w:numPr>
              <w:rPr>
                <w:rFonts w:ascii="Arial" w:eastAsia="Arial Unicode MS" w:hAnsi="Arial" w:cs="Arial"/>
                <w:sz w:val="20"/>
                <w:szCs w:val="20"/>
              </w:rPr>
            </w:pPr>
            <w:r w:rsidRPr="004B669E">
              <w:rPr>
                <w:rFonts w:ascii="Arial" w:hAnsi="Arial" w:cs="Arial"/>
                <w:bCs/>
                <w:color w:val="auto"/>
                <w:sz w:val="20"/>
                <w:szCs w:val="20"/>
                <w:lang w:eastAsia="ar-SA"/>
              </w:rPr>
              <w:t>posłu</w:t>
            </w:r>
            <w:r w:rsidR="00C618D5">
              <w:rPr>
                <w:rFonts w:ascii="Arial" w:hAnsi="Arial" w:cs="Arial"/>
                <w:bCs/>
                <w:color w:val="auto"/>
                <w:sz w:val="20"/>
                <w:szCs w:val="20"/>
                <w:lang w:eastAsia="ar-SA"/>
              </w:rPr>
              <w:t>żyć</w:t>
            </w:r>
            <w:r w:rsidRPr="004B669E">
              <w:rPr>
                <w:rFonts w:ascii="Arial" w:hAnsi="Arial" w:cs="Arial"/>
                <w:bCs/>
                <w:color w:val="auto"/>
                <w:sz w:val="20"/>
                <w:szCs w:val="20"/>
                <w:lang w:eastAsia="ar-SA"/>
              </w:rPr>
              <w:t xml:space="preserve"> się programami komputerowymi do sporządzania dokumentacji prac wykonanych podczas zabezpieczenia antykorozyjnego nadwozi pojazdów samochodowych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9002D9" w:rsidRPr="004B669E" w:rsidTr="007B1761">
        <w:tc>
          <w:tcPr>
            <w:tcW w:w="718" w:type="pct"/>
            <w:vMerge/>
            <w:tcBorders>
              <w:left w:val="single" w:sz="4" w:space="0" w:color="auto"/>
              <w:right w:val="single" w:sz="4" w:space="0" w:color="auto"/>
            </w:tcBorders>
            <w:vAlign w:val="center"/>
          </w:tcPr>
          <w:p w:rsidR="009002D9" w:rsidRPr="004B669E" w:rsidRDefault="009002D9"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9002D9" w:rsidRPr="00732B05" w:rsidRDefault="009002D9" w:rsidP="00AF1DC6">
            <w:pPr>
              <w:pStyle w:val="Akapitzlist"/>
              <w:numPr>
                <w:ilvl w:val="0"/>
                <w:numId w:val="26"/>
              </w:numPr>
              <w:pBdr>
                <w:top w:val="nil"/>
                <w:left w:val="nil"/>
                <w:bottom w:val="nil"/>
                <w:right w:val="nil"/>
                <w:between w:val="nil"/>
              </w:pBdr>
              <w:rPr>
                <w:rFonts w:ascii="Arial" w:hAnsi="Arial" w:cs="Arial"/>
                <w:bCs/>
                <w:sz w:val="20"/>
                <w:szCs w:val="20"/>
                <w:lang w:val="pl-PL" w:eastAsia="en-US"/>
              </w:rPr>
            </w:pPr>
            <w:r w:rsidRPr="00732B05">
              <w:rPr>
                <w:rFonts w:ascii="Arial" w:hAnsi="Arial" w:cs="Arial"/>
                <w:bCs/>
                <w:sz w:val="20"/>
                <w:szCs w:val="20"/>
                <w:lang w:val="pl-PL" w:eastAsia="en-US"/>
              </w:rPr>
              <w:t xml:space="preserve">Konserwacja narzędzi i urządzeń wykorzystywanych </w:t>
            </w:r>
            <w:r w:rsidRPr="00732B05">
              <w:rPr>
                <w:rFonts w:ascii="Arial" w:hAnsi="Arial" w:cs="Arial"/>
                <w:bCs/>
                <w:sz w:val="20"/>
                <w:szCs w:val="20"/>
                <w:lang w:val="pl-PL" w:eastAsia="en-US"/>
              </w:rPr>
              <w:br/>
              <w:t>w trakcie proce</w:t>
            </w:r>
            <w:r w:rsidR="00C85623" w:rsidRPr="00732B05">
              <w:rPr>
                <w:rFonts w:ascii="Arial" w:hAnsi="Arial" w:cs="Arial"/>
                <w:bCs/>
                <w:sz w:val="20"/>
                <w:szCs w:val="20"/>
                <w:lang w:val="pl-PL" w:eastAsia="en-US"/>
              </w:rPr>
              <w:t>su zabezpieczeń antykorozyjnych</w:t>
            </w:r>
          </w:p>
        </w:tc>
        <w:tc>
          <w:tcPr>
            <w:tcW w:w="322"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EA3884" w:rsidRPr="004B669E" w:rsidRDefault="00EA3884"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sidRPr="004B669E">
              <w:rPr>
                <w:rFonts w:ascii="Arial" w:eastAsia="Arial" w:hAnsi="Arial" w:cs="Arial"/>
                <w:color w:val="auto"/>
                <w:sz w:val="20"/>
                <w:szCs w:val="20"/>
              </w:rPr>
              <w:t>oczy</w:t>
            </w:r>
            <w:r w:rsidR="00C618D5">
              <w:rPr>
                <w:rFonts w:ascii="Arial" w:eastAsia="Arial" w:hAnsi="Arial" w:cs="Arial"/>
                <w:color w:val="auto"/>
                <w:sz w:val="20"/>
                <w:szCs w:val="20"/>
              </w:rPr>
              <w:t>ścić</w:t>
            </w:r>
            <w:r w:rsidRPr="004B669E">
              <w:rPr>
                <w:rFonts w:ascii="Arial" w:eastAsia="Arial" w:hAnsi="Arial" w:cs="Arial"/>
                <w:color w:val="auto"/>
                <w:sz w:val="20"/>
                <w:szCs w:val="20"/>
              </w:rPr>
              <w:t xml:space="preserve"> narzędzia i urządzenia </w:t>
            </w:r>
            <w:r w:rsidRPr="004B669E">
              <w:rPr>
                <w:rFonts w:ascii="Arial" w:hAnsi="Arial" w:cs="Arial"/>
                <w:bCs/>
                <w:color w:val="auto"/>
                <w:sz w:val="20"/>
                <w:szCs w:val="20"/>
              </w:rPr>
              <w:t>wykorzystywanych w trakcie procesu zabezpieczeń antykorozyjnych</w:t>
            </w:r>
          </w:p>
          <w:p w:rsidR="00EA3884" w:rsidRPr="004B669E" w:rsidRDefault="00C618D5"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eastAsia="Arial" w:hAnsi="Arial" w:cs="Arial"/>
                <w:color w:val="auto"/>
                <w:sz w:val="20"/>
                <w:szCs w:val="20"/>
              </w:rPr>
              <w:t>dob</w:t>
            </w:r>
            <w:r w:rsidR="00EA3884" w:rsidRPr="004B669E">
              <w:rPr>
                <w:rFonts w:ascii="Arial" w:eastAsia="Arial" w:hAnsi="Arial" w:cs="Arial"/>
                <w:color w:val="auto"/>
                <w:sz w:val="20"/>
                <w:szCs w:val="20"/>
              </w:rPr>
              <w:t>ra</w:t>
            </w:r>
            <w:r>
              <w:rPr>
                <w:rFonts w:ascii="Arial" w:eastAsia="Arial" w:hAnsi="Arial" w:cs="Arial"/>
                <w:color w:val="auto"/>
                <w:sz w:val="20"/>
                <w:szCs w:val="20"/>
              </w:rPr>
              <w:t>ć</w:t>
            </w:r>
            <w:r w:rsidR="00EA3884" w:rsidRPr="004B669E">
              <w:rPr>
                <w:rFonts w:ascii="Arial" w:eastAsia="Arial" w:hAnsi="Arial" w:cs="Arial"/>
                <w:color w:val="auto"/>
                <w:sz w:val="20"/>
                <w:szCs w:val="20"/>
              </w:rPr>
              <w:t xml:space="preserve"> materiały i środki do konserwacji narzędzi i przyrządów </w:t>
            </w:r>
            <w:r w:rsidR="00EA3884" w:rsidRPr="004B669E">
              <w:rPr>
                <w:rFonts w:ascii="Arial" w:hAnsi="Arial" w:cs="Arial"/>
                <w:bCs/>
                <w:color w:val="auto"/>
                <w:sz w:val="20"/>
                <w:szCs w:val="20"/>
              </w:rPr>
              <w:t>wykorzystywanych w trakcie procesu zabezpieczeń antykorozyjnych</w:t>
            </w:r>
          </w:p>
          <w:p w:rsidR="009002D9" w:rsidRPr="004B669E" w:rsidRDefault="00EA3884" w:rsidP="00C618D5">
            <w:pPr>
              <w:numPr>
                <w:ilvl w:val="0"/>
                <w:numId w:val="23"/>
              </w:numPr>
              <w:rPr>
                <w:rFonts w:ascii="Arial" w:hAnsi="Arial" w:cs="Arial"/>
                <w:sz w:val="20"/>
                <w:szCs w:val="20"/>
              </w:rPr>
            </w:pPr>
            <w:r w:rsidRPr="004B669E">
              <w:rPr>
                <w:rFonts w:ascii="Arial" w:eastAsia="Arial" w:hAnsi="Arial" w:cs="Arial"/>
                <w:color w:val="auto"/>
                <w:sz w:val="20"/>
                <w:szCs w:val="20"/>
              </w:rPr>
              <w:t>konserw</w:t>
            </w:r>
            <w:r w:rsidR="00C618D5">
              <w:rPr>
                <w:rFonts w:ascii="Arial" w:eastAsia="Arial" w:hAnsi="Arial" w:cs="Arial"/>
                <w:color w:val="auto"/>
                <w:sz w:val="20"/>
                <w:szCs w:val="20"/>
              </w:rPr>
              <w:t>ować</w:t>
            </w:r>
            <w:r w:rsidRPr="004B669E">
              <w:rPr>
                <w:rFonts w:ascii="Arial" w:eastAsia="Arial" w:hAnsi="Arial" w:cs="Arial"/>
                <w:color w:val="auto"/>
                <w:sz w:val="20"/>
                <w:szCs w:val="20"/>
              </w:rPr>
              <w:t xml:space="preserve"> narzędzia i przyrządy </w:t>
            </w:r>
            <w:r w:rsidRPr="004B669E">
              <w:rPr>
                <w:rFonts w:ascii="Arial" w:hAnsi="Arial" w:cs="Arial"/>
                <w:bCs/>
                <w:color w:val="auto"/>
                <w:sz w:val="20"/>
                <w:szCs w:val="20"/>
              </w:rPr>
              <w:t>wykorzystywane w trakcie procesu zabezpieczeń antykorozyjnych</w:t>
            </w:r>
          </w:p>
        </w:tc>
        <w:tc>
          <w:tcPr>
            <w:tcW w:w="1140" w:type="pct"/>
            <w:tcBorders>
              <w:top w:val="single" w:sz="4" w:space="0" w:color="auto"/>
              <w:left w:val="single" w:sz="4" w:space="0" w:color="auto"/>
              <w:bottom w:val="single" w:sz="4" w:space="0" w:color="auto"/>
              <w:right w:val="single" w:sz="4" w:space="0" w:color="auto"/>
            </w:tcBorders>
          </w:tcPr>
          <w:p w:rsidR="009002D9" w:rsidRPr="002E1737" w:rsidRDefault="001E7A12" w:rsidP="00AF1DC6">
            <w:pPr>
              <w:pStyle w:val="Akapitzlist"/>
              <w:numPr>
                <w:ilvl w:val="0"/>
                <w:numId w:val="23"/>
              </w:numPr>
              <w:rPr>
                <w:rFonts w:ascii="Arial" w:eastAsia="Arial Unicode MS" w:hAnsi="Arial" w:cs="Arial"/>
                <w:sz w:val="20"/>
                <w:szCs w:val="20"/>
                <w:lang w:val="pl-PL" w:eastAsia="en-US"/>
              </w:rPr>
            </w:pPr>
            <w:r w:rsidRPr="002E1737">
              <w:rPr>
                <w:rFonts w:ascii="Arial" w:eastAsia="Arial Unicode MS" w:hAnsi="Arial" w:cs="Arial"/>
                <w:sz w:val="20"/>
                <w:szCs w:val="20"/>
                <w:lang w:val="pl-PL" w:eastAsia="en-US"/>
              </w:rPr>
              <w:t xml:space="preserve">uzasadnić potrzebę wykonywania konserwacji narzędzi i urządzeń </w:t>
            </w:r>
            <w:r w:rsidRPr="00732B05">
              <w:rPr>
                <w:rFonts w:ascii="Arial" w:hAnsi="Arial" w:cs="Arial"/>
                <w:bCs/>
                <w:color w:val="auto"/>
                <w:sz w:val="20"/>
                <w:szCs w:val="20"/>
                <w:lang w:val="pl-PL" w:eastAsia="en-US"/>
              </w:rPr>
              <w:t>wykorzystywanych w trakcie procesu zabezpieczeń antykorozyjnych</w:t>
            </w: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4D1E40" w:rsidP="009002D9">
            <w:pPr>
              <w:rPr>
                <w:rFonts w:ascii="Arial" w:hAnsi="Arial" w:cs="Arial"/>
                <w:color w:val="auto"/>
                <w:sz w:val="20"/>
                <w:szCs w:val="20"/>
              </w:rPr>
            </w:pPr>
            <w:r>
              <w:rPr>
                <w:rFonts w:ascii="Arial" w:hAnsi="Arial" w:cs="Arial"/>
                <w:color w:val="auto"/>
                <w:sz w:val="20"/>
                <w:szCs w:val="20"/>
              </w:rPr>
              <w:t>KLASA III</w:t>
            </w:r>
          </w:p>
        </w:tc>
      </w:tr>
      <w:tr w:rsidR="008F5878" w:rsidRPr="004B669E" w:rsidTr="007B1761">
        <w:tc>
          <w:tcPr>
            <w:tcW w:w="718" w:type="pct"/>
            <w:vMerge w:val="restart"/>
            <w:tcBorders>
              <w:left w:val="single" w:sz="4" w:space="0" w:color="auto"/>
              <w:right w:val="single" w:sz="4" w:space="0" w:color="auto"/>
            </w:tcBorders>
          </w:tcPr>
          <w:p w:rsidR="008F5878" w:rsidRPr="004B669E" w:rsidRDefault="008F5878" w:rsidP="00202BAE">
            <w:pPr>
              <w:rPr>
                <w:rFonts w:ascii="Arial" w:hAnsi="Arial" w:cs="Arial"/>
                <w:sz w:val="20"/>
                <w:szCs w:val="20"/>
              </w:rPr>
            </w:pPr>
            <w:r>
              <w:rPr>
                <w:rFonts w:ascii="Arial" w:hAnsi="Arial" w:cs="Arial"/>
                <w:sz w:val="20"/>
                <w:szCs w:val="20"/>
              </w:rPr>
              <w:t>K</w:t>
            </w:r>
            <w:r w:rsidRPr="004B669E">
              <w:rPr>
                <w:rFonts w:ascii="Arial" w:hAnsi="Arial" w:cs="Arial"/>
                <w:sz w:val="20"/>
                <w:szCs w:val="20"/>
              </w:rPr>
              <w:t>omunikacja społeczna</w:t>
            </w:r>
          </w:p>
        </w:tc>
        <w:tc>
          <w:tcPr>
            <w:tcW w:w="985" w:type="pct"/>
            <w:tcBorders>
              <w:top w:val="single" w:sz="4" w:space="0" w:color="auto"/>
              <w:left w:val="single" w:sz="4" w:space="0" w:color="auto"/>
              <w:bottom w:val="single" w:sz="4" w:space="0" w:color="auto"/>
              <w:right w:val="single" w:sz="4" w:space="0" w:color="auto"/>
            </w:tcBorders>
          </w:tcPr>
          <w:p w:rsidR="008F5878" w:rsidRPr="00732B05" w:rsidRDefault="008F5878" w:rsidP="008F5878">
            <w:pPr>
              <w:pStyle w:val="Akapitzlist"/>
              <w:ind w:left="0"/>
              <w:rPr>
                <w:rFonts w:ascii="Arial" w:hAnsi="Arial" w:cs="Arial"/>
                <w:sz w:val="20"/>
                <w:szCs w:val="20"/>
                <w:lang w:val="pl-PL" w:eastAsia="en-US"/>
              </w:rPr>
            </w:pPr>
            <w:r w:rsidRPr="004B669E">
              <w:rPr>
                <w:rFonts w:ascii="Arial" w:hAnsi="Arial" w:cs="Arial"/>
                <w:sz w:val="20"/>
                <w:szCs w:val="20"/>
              </w:rPr>
              <w:t>Bariery komunikacyjne i manipulacje</w:t>
            </w:r>
          </w:p>
        </w:tc>
        <w:tc>
          <w:tcPr>
            <w:tcW w:w="322" w:type="pct"/>
            <w:tcBorders>
              <w:top w:val="single" w:sz="4" w:space="0" w:color="auto"/>
              <w:left w:val="single" w:sz="4" w:space="0" w:color="auto"/>
              <w:bottom w:val="single" w:sz="4" w:space="0" w:color="auto"/>
              <w:right w:val="single" w:sz="4" w:space="0" w:color="auto"/>
            </w:tcBorders>
            <w:vAlign w:val="center"/>
          </w:tcPr>
          <w:p w:rsidR="008F5878" w:rsidRPr="004B669E" w:rsidRDefault="008F5878" w:rsidP="00202BAE">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5331E7" w:rsidRDefault="005331E7"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zidentyfikować sygnały werbalne i niewerbalne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manipulacje w rozmowie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po</w:t>
            </w:r>
            <w:r w:rsidRPr="004B669E">
              <w:rPr>
                <w:rFonts w:ascii="Arial" w:hAnsi="Arial" w:cs="Arial"/>
                <w:sz w:val="20"/>
                <w:szCs w:val="20"/>
              </w:rPr>
              <w:t>prowadzić rozmowę nie poddając się manipulacjom</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rozpoznać bariery komunikacyjne</w:t>
            </w:r>
          </w:p>
          <w:p w:rsidR="008F5878" w:rsidRDefault="008F5878"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po</w:t>
            </w:r>
            <w:r w:rsidRPr="004B669E">
              <w:rPr>
                <w:rFonts w:ascii="Arial" w:hAnsi="Arial" w:cs="Arial"/>
                <w:sz w:val="20"/>
                <w:szCs w:val="20"/>
              </w:rPr>
              <w:t>prowadzić rozmowę unikając barier komunikacyjnych</w:t>
            </w:r>
          </w:p>
          <w:p w:rsidR="005331E7" w:rsidRPr="004B669E" w:rsidRDefault="005331E7" w:rsidP="00202BAE">
            <w:pPr>
              <w:numPr>
                <w:ilvl w:val="0"/>
                <w:numId w:val="41"/>
              </w:numPr>
              <w:pBdr>
                <w:top w:val="nil"/>
                <w:left w:val="nil"/>
                <w:bottom w:val="nil"/>
                <w:right w:val="nil"/>
                <w:between w:val="nil"/>
              </w:pBdr>
              <w:rPr>
                <w:rFonts w:ascii="Arial" w:hAnsi="Arial" w:cs="Arial"/>
                <w:sz w:val="20"/>
                <w:szCs w:val="20"/>
              </w:rPr>
            </w:pPr>
            <w:r>
              <w:rPr>
                <w:rFonts w:ascii="Arial" w:hAnsi="Arial" w:cs="Arial"/>
                <w:sz w:val="20"/>
                <w:szCs w:val="20"/>
              </w:rPr>
              <w:t>udzielić informacji zwrotnej</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uzasadnić nieetyczność manipulacji </w:t>
            </w:r>
          </w:p>
        </w:tc>
        <w:tc>
          <w:tcPr>
            <w:tcW w:w="1140"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scharakteryzować rodzaje manipulacji w rozmowie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opisać bariery komunikacyjne</w:t>
            </w:r>
          </w:p>
          <w:p w:rsidR="008F5878" w:rsidRPr="004B669E" w:rsidRDefault="008F5878" w:rsidP="00202BAE">
            <w:pPr>
              <w:numPr>
                <w:ilvl w:val="0"/>
                <w:numId w:val="41"/>
              </w:numPr>
              <w:pBdr>
                <w:top w:val="nil"/>
                <w:left w:val="nil"/>
                <w:bottom w:val="nil"/>
                <w:right w:val="nil"/>
                <w:between w:val="nil"/>
              </w:pBdr>
              <w:rPr>
                <w:rFonts w:ascii="Arial" w:hAnsi="Arial" w:cs="Arial"/>
                <w:sz w:val="20"/>
                <w:szCs w:val="20"/>
              </w:rPr>
            </w:pPr>
            <w:r w:rsidRPr="004B669E">
              <w:rPr>
                <w:rFonts w:ascii="Arial" w:hAnsi="Arial" w:cs="Arial"/>
                <w:sz w:val="20"/>
                <w:szCs w:val="20"/>
              </w:rPr>
              <w:t>podać przykłady używania manipulacji i wykorzystywania barier komunikacyjnych w celach nieetycznych i etycznego reagowania na nie</w:t>
            </w:r>
          </w:p>
          <w:p w:rsidR="008F5878" w:rsidRPr="004B669E" w:rsidRDefault="008F5878" w:rsidP="00202BAE">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rPr>
                <w:rFonts w:ascii="Arial" w:hAnsi="Arial" w:cs="Arial"/>
                <w:color w:val="auto"/>
                <w:sz w:val="20"/>
                <w:szCs w:val="20"/>
              </w:rPr>
            </w:pPr>
            <w:r>
              <w:rPr>
                <w:rFonts w:ascii="Arial" w:hAnsi="Arial" w:cs="Arial"/>
                <w:color w:val="auto"/>
                <w:sz w:val="20"/>
                <w:szCs w:val="20"/>
              </w:rPr>
              <w:t>KLASA I-III</w:t>
            </w:r>
          </w:p>
        </w:tc>
      </w:tr>
      <w:tr w:rsidR="008F5878" w:rsidRPr="004B669E" w:rsidTr="007B1761">
        <w:tc>
          <w:tcPr>
            <w:tcW w:w="718" w:type="pct"/>
            <w:vMerge/>
            <w:tcBorders>
              <w:left w:val="single" w:sz="4" w:space="0" w:color="auto"/>
              <w:bottom w:val="single" w:sz="4" w:space="0" w:color="auto"/>
              <w:right w:val="single" w:sz="4" w:space="0" w:color="auto"/>
            </w:tcBorders>
          </w:tcPr>
          <w:p w:rsidR="008F5878" w:rsidRPr="004B669E" w:rsidRDefault="008F5878" w:rsidP="009002D9">
            <w:pPr>
              <w:rPr>
                <w:rFonts w:ascii="Arial" w:hAnsi="Arial" w:cs="Arial"/>
                <w:sz w:val="20"/>
                <w:szCs w:val="20"/>
              </w:rPr>
            </w:pPr>
          </w:p>
        </w:tc>
        <w:tc>
          <w:tcPr>
            <w:tcW w:w="985" w:type="pct"/>
            <w:tcBorders>
              <w:top w:val="single" w:sz="4" w:space="0" w:color="auto"/>
              <w:left w:val="single" w:sz="4" w:space="0" w:color="auto"/>
              <w:bottom w:val="single" w:sz="4" w:space="0" w:color="auto"/>
              <w:right w:val="single" w:sz="4" w:space="0" w:color="auto"/>
            </w:tcBorders>
          </w:tcPr>
          <w:p w:rsidR="008F5878" w:rsidRPr="00732B05" w:rsidRDefault="008F5878" w:rsidP="008F5878">
            <w:pPr>
              <w:pStyle w:val="Akapitzlist"/>
              <w:pBdr>
                <w:top w:val="nil"/>
                <w:left w:val="nil"/>
                <w:bottom w:val="nil"/>
                <w:right w:val="nil"/>
                <w:between w:val="nil"/>
              </w:pBdr>
              <w:ind w:left="0"/>
              <w:rPr>
                <w:rFonts w:ascii="Arial" w:hAnsi="Arial" w:cs="Arial"/>
                <w:bCs/>
                <w:sz w:val="20"/>
                <w:szCs w:val="20"/>
                <w:lang w:val="pl-PL" w:eastAsia="en-US"/>
              </w:rPr>
            </w:pPr>
            <w:r w:rsidRPr="004B669E">
              <w:rPr>
                <w:rFonts w:ascii="Arial" w:hAnsi="Arial" w:cs="Arial"/>
                <w:sz w:val="20"/>
                <w:szCs w:val="20"/>
              </w:rPr>
              <w:t>Kompetencje interpersonalne w procesie komunikacji i interpe</w:t>
            </w:r>
            <w:r>
              <w:rPr>
                <w:rFonts w:ascii="Arial" w:hAnsi="Arial" w:cs="Arial"/>
                <w:sz w:val="20"/>
                <w:szCs w:val="20"/>
              </w:rPr>
              <w:t>rsonalnej: asertywność, empatia</w:t>
            </w:r>
          </w:p>
        </w:tc>
        <w:tc>
          <w:tcPr>
            <w:tcW w:w="322" w:type="pct"/>
            <w:tcBorders>
              <w:top w:val="single" w:sz="4" w:space="0" w:color="auto"/>
              <w:left w:val="single" w:sz="4" w:space="0" w:color="auto"/>
              <w:bottom w:val="single" w:sz="4" w:space="0" w:color="auto"/>
              <w:right w:val="single" w:sz="4" w:space="0" w:color="auto"/>
            </w:tcBorders>
            <w:vAlign w:val="center"/>
          </w:tcPr>
          <w:p w:rsidR="008F5878" w:rsidRDefault="008F5878" w:rsidP="009002D9">
            <w:pPr>
              <w:jc w:val="center"/>
              <w:rPr>
                <w:rFonts w:ascii="Arial" w:hAnsi="Arial" w:cs="Arial"/>
                <w:sz w:val="20"/>
                <w:szCs w:val="20"/>
              </w:rPr>
            </w:pPr>
          </w:p>
        </w:tc>
        <w:tc>
          <w:tcPr>
            <w:tcW w:w="1427"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asertywność, empatię, życzliwość</w:t>
            </w:r>
            <w:r w:rsidR="005331E7">
              <w:rPr>
                <w:rFonts w:ascii="Arial" w:hAnsi="Arial" w:cs="Arial"/>
                <w:sz w:val="20"/>
                <w:szCs w:val="20"/>
              </w:rPr>
              <w:t xml:space="preserve"> i</w:t>
            </w:r>
            <w:r w:rsidRPr="004B669E">
              <w:rPr>
                <w:rFonts w:ascii="Arial" w:hAnsi="Arial" w:cs="Arial"/>
                <w:sz w:val="20"/>
                <w:szCs w:val="20"/>
              </w:rPr>
              <w:t xml:space="preserve"> otwartość w procesie porozumiewania się</w:t>
            </w:r>
          </w:p>
          <w:p w:rsidR="008F5878" w:rsidRDefault="008F5878"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w:t>
            </w:r>
            <w:r w:rsidRPr="004B669E">
              <w:rPr>
                <w:rFonts w:ascii="Arial" w:hAnsi="Arial" w:cs="Arial"/>
                <w:sz w:val="20"/>
                <w:szCs w:val="20"/>
              </w:rPr>
              <w:t>stosować zasady komunikacji w procesie obsługi klienta</w:t>
            </w:r>
          </w:p>
          <w:p w:rsidR="005331E7" w:rsidRPr="004B669E" w:rsidRDefault="005331E7" w:rsidP="00202BAE">
            <w:pPr>
              <w:numPr>
                <w:ilvl w:val="0"/>
                <w:numId w:val="42"/>
              </w:numPr>
              <w:pBdr>
                <w:top w:val="nil"/>
                <w:left w:val="nil"/>
                <w:bottom w:val="nil"/>
                <w:right w:val="nil"/>
                <w:between w:val="nil"/>
              </w:pBdr>
              <w:rPr>
                <w:rFonts w:ascii="Arial" w:hAnsi="Arial" w:cs="Arial"/>
                <w:sz w:val="20"/>
                <w:szCs w:val="20"/>
              </w:rPr>
            </w:pPr>
            <w:r>
              <w:rPr>
                <w:rFonts w:ascii="Arial" w:hAnsi="Arial" w:cs="Arial"/>
                <w:sz w:val="20"/>
                <w:szCs w:val="20"/>
              </w:rPr>
              <w:t>zastosować aktywne metody słuchania</w:t>
            </w:r>
          </w:p>
          <w:p w:rsidR="008F5878" w:rsidRPr="004B669E" w:rsidRDefault="008F5878" w:rsidP="00AF1DC6">
            <w:pPr>
              <w:numPr>
                <w:ilvl w:val="0"/>
                <w:numId w:val="23"/>
              </w:numPr>
              <w:pBdr>
                <w:top w:val="nil"/>
                <w:left w:val="nil"/>
                <w:bottom w:val="nil"/>
                <w:right w:val="nil"/>
                <w:between w:val="nil"/>
              </w:pBdr>
              <w:contextualSpacing/>
              <w:rPr>
                <w:rFonts w:ascii="Arial" w:eastAsia="Arial" w:hAnsi="Arial" w:cs="Arial"/>
                <w:color w:val="auto"/>
                <w:sz w:val="20"/>
                <w:szCs w:val="20"/>
              </w:rPr>
            </w:pPr>
            <w:r>
              <w:rPr>
                <w:rFonts w:ascii="Arial" w:hAnsi="Arial" w:cs="Arial"/>
                <w:sz w:val="20"/>
                <w:szCs w:val="20"/>
              </w:rPr>
              <w:t>za</w:t>
            </w:r>
            <w:r w:rsidRPr="004B669E">
              <w:rPr>
                <w:rFonts w:ascii="Arial" w:hAnsi="Arial" w:cs="Arial"/>
                <w:sz w:val="20"/>
                <w:szCs w:val="20"/>
              </w:rPr>
              <w:t>stosować zasady kom</w:t>
            </w:r>
            <w:r>
              <w:rPr>
                <w:rFonts w:ascii="Arial" w:hAnsi="Arial" w:cs="Arial"/>
                <w:sz w:val="20"/>
                <w:szCs w:val="20"/>
              </w:rPr>
              <w:t>unikowania się w czasie rozmowy</w:t>
            </w:r>
            <w:r w:rsidRPr="004B669E">
              <w:rPr>
                <w:rFonts w:ascii="Arial" w:hAnsi="Arial" w:cs="Arial"/>
                <w:sz w:val="20"/>
                <w:szCs w:val="20"/>
              </w:rPr>
              <w:t xml:space="preserve"> telefonicznej</w:t>
            </w:r>
          </w:p>
        </w:tc>
        <w:tc>
          <w:tcPr>
            <w:tcW w:w="1140" w:type="pct"/>
            <w:tcBorders>
              <w:top w:val="single" w:sz="4" w:space="0" w:color="auto"/>
              <w:left w:val="single" w:sz="4" w:space="0" w:color="auto"/>
              <w:bottom w:val="single" w:sz="4" w:space="0" w:color="auto"/>
              <w:right w:val="single" w:sz="4" w:space="0" w:color="auto"/>
            </w:tcBorders>
          </w:tcPr>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sidRPr="004B669E">
              <w:rPr>
                <w:rFonts w:ascii="Arial" w:hAnsi="Arial" w:cs="Arial"/>
                <w:sz w:val="20"/>
                <w:szCs w:val="20"/>
              </w:rPr>
              <w:t>rozróżnić pojęcia asertywność, empatia, życzliwość w procesie komunikacji interpersonalnej</w:t>
            </w:r>
          </w:p>
          <w:p w:rsidR="008F5878" w:rsidRPr="004B669E" w:rsidRDefault="008F5878" w:rsidP="00202BAE">
            <w:pPr>
              <w:numPr>
                <w:ilvl w:val="0"/>
                <w:numId w:val="42"/>
              </w:numPr>
              <w:pBdr>
                <w:top w:val="nil"/>
                <w:left w:val="nil"/>
                <w:bottom w:val="nil"/>
                <w:right w:val="nil"/>
                <w:between w:val="nil"/>
              </w:pBdr>
              <w:rPr>
                <w:rFonts w:ascii="Arial" w:hAnsi="Arial" w:cs="Arial"/>
                <w:sz w:val="20"/>
                <w:szCs w:val="20"/>
              </w:rPr>
            </w:pPr>
            <w:r w:rsidRPr="004B669E">
              <w:rPr>
                <w:rFonts w:ascii="Arial" w:hAnsi="Arial" w:cs="Arial"/>
                <w:sz w:val="20"/>
                <w:szCs w:val="20"/>
              </w:rPr>
              <w:t xml:space="preserve">scharakteryzować proces obsługi klienta z punktu widzenia komunikacji interpersonalnej </w:t>
            </w:r>
          </w:p>
          <w:p w:rsidR="008F5878" w:rsidRPr="002E1737" w:rsidRDefault="008F5878" w:rsidP="00AF1DC6">
            <w:pPr>
              <w:pStyle w:val="Akapitzlist"/>
              <w:numPr>
                <w:ilvl w:val="0"/>
                <w:numId w:val="23"/>
              </w:numPr>
              <w:rPr>
                <w:rFonts w:ascii="Arial" w:eastAsia="Arial Unicode MS" w:hAnsi="Arial" w:cs="Arial"/>
                <w:sz w:val="20"/>
                <w:szCs w:val="20"/>
                <w:lang w:val="pl-PL" w:eastAsia="en-US"/>
              </w:rPr>
            </w:pPr>
            <w:r w:rsidRPr="004B669E">
              <w:rPr>
                <w:rFonts w:ascii="Arial" w:hAnsi="Arial" w:cs="Arial"/>
                <w:sz w:val="20"/>
                <w:szCs w:val="20"/>
              </w:rPr>
              <w:t>opis</w:t>
            </w:r>
            <w:r>
              <w:rPr>
                <w:rFonts w:ascii="Arial" w:hAnsi="Arial" w:cs="Arial"/>
                <w:sz w:val="20"/>
                <w:szCs w:val="20"/>
              </w:rPr>
              <w:t>ać</w:t>
            </w:r>
            <w:r w:rsidRPr="004B669E">
              <w:rPr>
                <w:rFonts w:ascii="Arial" w:hAnsi="Arial" w:cs="Arial"/>
                <w:sz w:val="20"/>
                <w:szCs w:val="20"/>
              </w:rPr>
              <w:t xml:space="preserve"> zasady prowadzenia rozmowy telefonicznej</w:t>
            </w:r>
          </w:p>
        </w:tc>
        <w:tc>
          <w:tcPr>
            <w:tcW w:w="408" w:type="pct"/>
            <w:tcBorders>
              <w:top w:val="single" w:sz="4" w:space="0" w:color="auto"/>
              <w:left w:val="single" w:sz="4" w:space="0" w:color="auto"/>
              <w:bottom w:val="single" w:sz="4" w:space="0" w:color="auto"/>
              <w:right w:val="single" w:sz="4" w:space="0" w:color="auto"/>
            </w:tcBorders>
          </w:tcPr>
          <w:p w:rsidR="008F5878" w:rsidRDefault="008F5878" w:rsidP="009002D9">
            <w:pPr>
              <w:rPr>
                <w:rFonts w:ascii="Arial" w:hAnsi="Arial" w:cs="Arial"/>
                <w:color w:val="auto"/>
                <w:sz w:val="20"/>
                <w:szCs w:val="20"/>
              </w:rPr>
            </w:pPr>
            <w:r>
              <w:rPr>
                <w:rFonts w:ascii="Arial" w:hAnsi="Arial" w:cs="Arial"/>
                <w:color w:val="auto"/>
                <w:sz w:val="20"/>
                <w:szCs w:val="20"/>
              </w:rPr>
              <w:t>KLASA I-III</w:t>
            </w:r>
          </w:p>
        </w:tc>
      </w:tr>
      <w:tr w:rsidR="009002D9" w:rsidRPr="004B669E" w:rsidTr="007B1761">
        <w:tc>
          <w:tcPr>
            <w:tcW w:w="1703" w:type="pct"/>
            <w:gridSpan w:val="2"/>
            <w:tcBorders>
              <w:top w:val="single" w:sz="4" w:space="0" w:color="auto"/>
              <w:left w:val="single" w:sz="4" w:space="0" w:color="auto"/>
              <w:bottom w:val="single" w:sz="4" w:space="0" w:color="auto"/>
              <w:right w:val="single" w:sz="4" w:space="0" w:color="auto"/>
            </w:tcBorders>
            <w:hideMark/>
          </w:tcPr>
          <w:p w:rsidR="009002D9" w:rsidRPr="004B669E" w:rsidRDefault="009002D9" w:rsidP="009002D9">
            <w:pPr>
              <w:rPr>
                <w:rFonts w:ascii="Arial" w:hAnsi="Arial" w:cs="Arial"/>
                <w:b/>
                <w:sz w:val="20"/>
                <w:szCs w:val="20"/>
              </w:rPr>
            </w:pPr>
            <w:r w:rsidRPr="004B669E">
              <w:rPr>
                <w:rFonts w:ascii="Arial" w:hAnsi="Arial" w:cs="Arial"/>
                <w:b/>
                <w:sz w:val="20"/>
                <w:szCs w:val="20"/>
              </w:rPr>
              <w:t>RAZEM</w:t>
            </w:r>
          </w:p>
        </w:tc>
        <w:tc>
          <w:tcPr>
            <w:tcW w:w="322" w:type="pct"/>
            <w:tcBorders>
              <w:top w:val="single" w:sz="4" w:space="0" w:color="auto"/>
              <w:left w:val="single" w:sz="4" w:space="0" w:color="auto"/>
              <w:bottom w:val="single" w:sz="4" w:space="0" w:color="auto"/>
              <w:right w:val="single" w:sz="4" w:space="0" w:color="auto"/>
            </w:tcBorders>
            <w:hideMark/>
          </w:tcPr>
          <w:p w:rsidR="009002D9" w:rsidRPr="004B669E" w:rsidRDefault="009002D9" w:rsidP="009002D9">
            <w:pPr>
              <w:jc w:val="center"/>
              <w:rPr>
                <w:rFonts w:ascii="Arial" w:hAnsi="Arial" w:cs="Arial"/>
                <w:b/>
                <w:sz w:val="20"/>
                <w:szCs w:val="20"/>
              </w:rPr>
            </w:pPr>
          </w:p>
        </w:tc>
        <w:tc>
          <w:tcPr>
            <w:tcW w:w="1427"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sz w:val="20"/>
                <w:szCs w:val="20"/>
              </w:rPr>
            </w:pPr>
          </w:p>
        </w:tc>
        <w:tc>
          <w:tcPr>
            <w:tcW w:w="1140"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tcPr>
          <w:p w:rsidR="009002D9" w:rsidRPr="004B669E" w:rsidRDefault="009002D9" w:rsidP="009002D9">
            <w:pPr>
              <w:rPr>
                <w:rFonts w:ascii="Arial" w:hAnsi="Arial" w:cs="Arial"/>
                <w:b/>
                <w:color w:val="auto"/>
                <w:sz w:val="20"/>
                <w:szCs w:val="20"/>
              </w:rPr>
            </w:pPr>
          </w:p>
        </w:tc>
      </w:tr>
    </w:tbl>
    <w:p w:rsidR="00967331" w:rsidRDefault="00967331" w:rsidP="00967331">
      <w:pPr>
        <w:spacing w:line="360" w:lineRule="auto"/>
        <w:jc w:val="both"/>
        <w:rPr>
          <w:rFonts w:ascii="Arial" w:hAnsi="Arial" w:cs="Arial"/>
          <w:b/>
          <w:bCs/>
          <w:sz w:val="20"/>
          <w:szCs w:val="20"/>
        </w:rPr>
      </w:pPr>
    </w:p>
    <w:p w:rsidR="000A33A9" w:rsidRPr="004B669E" w:rsidRDefault="000A33A9" w:rsidP="00967331">
      <w:pPr>
        <w:spacing w:line="360" w:lineRule="auto"/>
        <w:jc w:val="both"/>
        <w:rPr>
          <w:rFonts w:ascii="Arial" w:hAnsi="Arial" w:cs="Arial"/>
          <w:b/>
          <w:bCs/>
          <w:sz w:val="20"/>
          <w:szCs w:val="20"/>
        </w:rPr>
      </w:pPr>
    </w:p>
    <w:p w:rsidR="00967331" w:rsidRPr="004B669E" w:rsidRDefault="00967331"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967331" w:rsidRPr="000A33A9" w:rsidRDefault="00967331" w:rsidP="00B53E68">
      <w:pPr>
        <w:spacing w:line="276" w:lineRule="auto"/>
        <w:jc w:val="both"/>
        <w:rPr>
          <w:rFonts w:ascii="Arial" w:hAnsi="Arial" w:cs="Arial"/>
          <w:i/>
          <w:color w:val="auto"/>
          <w:sz w:val="20"/>
          <w:szCs w:val="20"/>
        </w:rPr>
      </w:pPr>
      <w:r w:rsidRPr="001E7A12">
        <w:rPr>
          <w:rFonts w:ascii="Arial" w:hAnsi="Arial" w:cs="Arial"/>
          <w:b/>
          <w:color w:val="auto"/>
          <w:sz w:val="20"/>
          <w:szCs w:val="20"/>
        </w:rPr>
        <w:t>Propozycje metod nauczania</w:t>
      </w:r>
      <w:r w:rsidR="000A33A9" w:rsidRPr="00B511E8">
        <w:rPr>
          <w:rFonts w:ascii="Arial" w:hAnsi="Arial" w:cs="Arial"/>
          <w:color w:val="auto"/>
          <w:sz w:val="20"/>
          <w:szCs w:val="20"/>
        </w:rPr>
        <w:t xml:space="preserve"> – </w:t>
      </w:r>
      <w:r w:rsidRPr="004B669E">
        <w:rPr>
          <w:rFonts w:ascii="Arial" w:hAnsi="Arial" w:cs="Arial"/>
          <w:color w:val="auto"/>
          <w:sz w:val="20"/>
          <w:szCs w:val="20"/>
        </w:rPr>
        <w:t>podczas realizacji programu przedmiotu zaleca się stosowanie następujących metod nauczania: metoda tekstu przewodniego, metoda projektów, pokaz z objaśnieniem, ćwiczenia,</w:t>
      </w:r>
      <w:r w:rsidR="00EB4768" w:rsidRPr="004B669E">
        <w:rPr>
          <w:rFonts w:ascii="Arial" w:hAnsi="Arial" w:cs="Arial"/>
          <w:color w:val="auto"/>
          <w:sz w:val="20"/>
          <w:szCs w:val="20"/>
        </w:rPr>
        <w:t xml:space="preserve"> próba pracy</w:t>
      </w:r>
      <w:r w:rsidR="00F127BF">
        <w:rPr>
          <w:rFonts w:ascii="Arial" w:hAnsi="Arial" w:cs="Arial"/>
          <w:color w:val="auto"/>
          <w:sz w:val="20"/>
          <w:szCs w:val="20"/>
        </w:rPr>
        <w:t>.</w:t>
      </w:r>
    </w:p>
    <w:p w:rsidR="00967331" w:rsidRPr="000A33A9" w:rsidRDefault="00967331" w:rsidP="00B53E68">
      <w:pPr>
        <w:spacing w:line="276" w:lineRule="auto"/>
        <w:jc w:val="both"/>
        <w:rPr>
          <w:rFonts w:ascii="Arial" w:hAnsi="Arial" w:cs="Arial"/>
          <w:i/>
          <w:color w:val="auto"/>
          <w:sz w:val="20"/>
          <w:szCs w:val="20"/>
        </w:rPr>
      </w:pPr>
    </w:p>
    <w:p w:rsidR="00967331" w:rsidRPr="004B669E" w:rsidRDefault="00967331" w:rsidP="00B53E68">
      <w:pPr>
        <w:pStyle w:val="Akapitzlist"/>
        <w:tabs>
          <w:tab w:val="right" w:pos="426"/>
        </w:tabs>
        <w:autoSpaceDE w:val="0"/>
        <w:autoSpaceDN w:val="0"/>
        <w:adjustRightInd w:val="0"/>
        <w:spacing w:line="276" w:lineRule="auto"/>
        <w:ind w:left="0"/>
        <w:jc w:val="both"/>
        <w:rPr>
          <w:rFonts w:ascii="Arial" w:hAnsi="Arial" w:cs="Arial"/>
          <w:color w:val="auto"/>
          <w:sz w:val="20"/>
          <w:szCs w:val="20"/>
          <w:lang w:val="pl-PL"/>
        </w:rPr>
      </w:pPr>
      <w:r w:rsidRPr="001E7A12">
        <w:rPr>
          <w:rFonts w:ascii="Arial" w:hAnsi="Arial" w:cs="Arial"/>
          <w:b/>
          <w:color w:val="auto"/>
          <w:sz w:val="20"/>
          <w:szCs w:val="20"/>
          <w:lang w:val="pl-PL"/>
        </w:rPr>
        <w:t>Warunki realizacji programu przedmiotu</w:t>
      </w:r>
      <w:r w:rsidR="008F5878" w:rsidRPr="00C64252">
        <w:rPr>
          <w:rFonts w:ascii="Arial" w:hAnsi="Arial" w:cs="Arial"/>
          <w:color w:val="auto"/>
          <w:sz w:val="20"/>
          <w:szCs w:val="20"/>
          <w:lang w:val="pl-PL"/>
        </w:rPr>
        <w:t xml:space="preserve"> – </w:t>
      </w:r>
      <w:r w:rsidRPr="001E7A12">
        <w:rPr>
          <w:rFonts w:ascii="Arial" w:hAnsi="Arial" w:cs="Arial"/>
          <w:color w:val="auto"/>
          <w:sz w:val="20"/>
          <w:szCs w:val="20"/>
          <w:lang w:val="pl-PL"/>
        </w:rPr>
        <w:t>zajęcia odbywają się</w:t>
      </w:r>
      <w:r w:rsidR="00F41C05">
        <w:rPr>
          <w:rFonts w:ascii="Arial" w:hAnsi="Arial" w:cs="Arial"/>
          <w:color w:val="auto"/>
          <w:sz w:val="20"/>
          <w:szCs w:val="20"/>
          <w:lang w:val="pl-PL"/>
        </w:rPr>
        <w:t xml:space="preserve"> </w:t>
      </w:r>
      <w:r w:rsidRPr="001E7A12">
        <w:rPr>
          <w:rFonts w:ascii="Arial" w:hAnsi="Arial" w:cs="Arial"/>
          <w:color w:val="auto"/>
          <w:sz w:val="20"/>
          <w:szCs w:val="20"/>
          <w:lang w:val="pl-PL"/>
        </w:rPr>
        <w:t>w</w:t>
      </w:r>
      <w:r w:rsidR="007D3DFB">
        <w:rPr>
          <w:rFonts w:ascii="Arial" w:hAnsi="Arial" w:cs="Arial"/>
          <w:color w:val="auto"/>
          <w:sz w:val="20"/>
          <w:szCs w:val="20"/>
          <w:lang w:val="pl-PL"/>
        </w:rPr>
        <w:t xml:space="preserve"> </w:t>
      </w:r>
      <w:r w:rsidR="001E7A12" w:rsidRPr="001E7A12">
        <w:rPr>
          <w:rFonts w:ascii="Arial" w:hAnsi="Arial" w:cs="Arial"/>
          <w:b/>
          <w:bCs/>
          <w:i/>
          <w:color w:val="auto"/>
          <w:sz w:val="20"/>
          <w:szCs w:val="20"/>
          <w:lang w:val="pl-PL"/>
        </w:rPr>
        <w:t>P</w:t>
      </w:r>
      <w:r w:rsidRPr="001E7A12">
        <w:rPr>
          <w:rFonts w:ascii="Arial" w:hAnsi="Arial" w:cs="Arial"/>
          <w:b/>
          <w:bCs/>
          <w:i/>
          <w:color w:val="auto"/>
          <w:sz w:val="20"/>
          <w:szCs w:val="20"/>
          <w:lang w:val="pl-PL"/>
        </w:rPr>
        <w:t>racowni technologii napraw blacharskich</w:t>
      </w:r>
      <w:r w:rsidR="00AD1CA5">
        <w:rPr>
          <w:rFonts w:ascii="Arial" w:hAnsi="Arial" w:cs="Arial"/>
          <w:b/>
          <w:bCs/>
          <w:i/>
          <w:color w:val="auto"/>
          <w:sz w:val="20"/>
          <w:szCs w:val="20"/>
          <w:lang w:val="pl-PL"/>
        </w:rPr>
        <w:t xml:space="preserve"> </w:t>
      </w:r>
      <w:r w:rsidRPr="004B669E">
        <w:rPr>
          <w:rFonts w:ascii="Arial" w:hAnsi="Arial" w:cs="Arial"/>
          <w:color w:val="auto"/>
          <w:sz w:val="20"/>
          <w:szCs w:val="20"/>
          <w:lang w:val="pl-PL"/>
        </w:rPr>
        <w:t>wyposażonej</w:t>
      </w:r>
      <w:r w:rsidR="00F41C05">
        <w:rPr>
          <w:rFonts w:ascii="Arial" w:hAnsi="Arial" w:cs="Arial"/>
          <w:color w:val="auto"/>
          <w:sz w:val="20"/>
          <w:szCs w:val="20"/>
          <w:lang w:val="pl-PL"/>
        </w:rPr>
        <w:t xml:space="preserve"> </w:t>
      </w:r>
      <w:r w:rsidRPr="004B669E">
        <w:rPr>
          <w:rFonts w:ascii="Arial" w:hAnsi="Arial" w:cs="Arial"/>
          <w:color w:val="auto"/>
          <w:sz w:val="20"/>
          <w:szCs w:val="20"/>
          <w:lang w:val="pl-PL"/>
        </w:rPr>
        <w:t>w:</w:t>
      </w:r>
      <w:r w:rsidRPr="004B669E">
        <w:rPr>
          <w:rFonts w:ascii="Arial" w:hAnsi="Arial" w:cs="Arial"/>
          <w:sz w:val="20"/>
          <w:szCs w:val="20"/>
          <w:lang w:val="pl-PL"/>
        </w:rPr>
        <w:t xml:space="preserve">stanowisko komputerowe dla nauczyciela z dostępem do Internetu, z urządzeniem wielofunkcyjnym oraz z projektorem multimedialnym; przyrządy do wykonywania pomiarów części maszyn, narzędzia i przyrządy stosowane w pracach blacharskich; próbki materiałów stosowanych w pracach blacharskich, modele maszyn i urządzeń do wykonywania prac blacharskich; przykładowe dokumentacje technologiczne, normy dotyczące wyrobów hutniczych, instrukcje obsługi maszyn i urządzeń blacharskich, katalogi wyrobów blacharskich; </w:t>
      </w:r>
      <w:r w:rsidRPr="004B669E">
        <w:rPr>
          <w:rFonts w:ascii="Arial" w:hAnsi="Arial" w:cs="Arial"/>
          <w:color w:val="auto"/>
          <w:sz w:val="20"/>
          <w:szCs w:val="20"/>
          <w:lang w:val="pl-PL"/>
        </w:rPr>
        <w:t xml:space="preserve">zajęcia edukacyjne mogą być prowadzone w </w:t>
      </w:r>
      <w:r w:rsidRPr="00954427">
        <w:rPr>
          <w:rFonts w:ascii="Arial" w:hAnsi="Arial" w:cs="Arial"/>
          <w:color w:val="auto"/>
          <w:sz w:val="20"/>
          <w:szCs w:val="20"/>
          <w:lang w:val="pl-PL"/>
        </w:rPr>
        <w:t xml:space="preserve">grupach </w:t>
      </w:r>
      <w:r w:rsidR="00AD1CA5">
        <w:rPr>
          <w:rFonts w:ascii="Arial" w:hAnsi="Arial" w:cs="Arial"/>
          <w:color w:val="auto"/>
          <w:sz w:val="20"/>
          <w:szCs w:val="20"/>
          <w:lang w:val="pl-PL"/>
        </w:rPr>
        <w:t xml:space="preserve">maksymalnie </w:t>
      </w:r>
      <w:r w:rsidR="00954427" w:rsidRPr="00954427">
        <w:rPr>
          <w:rFonts w:ascii="Arial" w:hAnsi="Arial" w:cs="Arial"/>
          <w:color w:val="auto"/>
          <w:sz w:val="20"/>
          <w:szCs w:val="20"/>
          <w:lang w:val="pl-PL"/>
        </w:rPr>
        <w:t>6 osobowych</w:t>
      </w:r>
      <w:r w:rsidR="00954427">
        <w:rPr>
          <w:rFonts w:ascii="Arial" w:hAnsi="Arial" w:cs="Arial"/>
          <w:color w:val="auto"/>
          <w:sz w:val="20"/>
          <w:szCs w:val="20"/>
          <w:lang w:val="pl-PL"/>
        </w:rPr>
        <w:t>.</w:t>
      </w:r>
    </w:p>
    <w:p w:rsidR="00967331" w:rsidRPr="000A33A9" w:rsidRDefault="00967331" w:rsidP="00B53E68">
      <w:pPr>
        <w:spacing w:line="276" w:lineRule="auto"/>
        <w:jc w:val="both"/>
        <w:rPr>
          <w:rFonts w:ascii="Arial" w:hAnsi="Arial" w:cs="Arial"/>
          <w:i/>
          <w:color w:val="auto"/>
          <w:sz w:val="20"/>
          <w:szCs w:val="20"/>
        </w:rPr>
      </w:pPr>
    </w:p>
    <w:p w:rsidR="00967331" w:rsidRPr="000A33A9" w:rsidRDefault="00954427" w:rsidP="00B53E68">
      <w:pPr>
        <w:spacing w:line="276" w:lineRule="auto"/>
        <w:jc w:val="both"/>
        <w:rPr>
          <w:rFonts w:ascii="Arial" w:hAnsi="Arial" w:cs="Arial"/>
          <w:color w:val="auto"/>
          <w:sz w:val="20"/>
          <w:szCs w:val="20"/>
        </w:rPr>
      </w:pPr>
      <w:r w:rsidRPr="000A33A9">
        <w:rPr>
          <w:rFonts w:ascii="Arial" w:hAnsi="Arial" w:cs="Arial"/>
          <w:b/>
          <w:color w:val="auto"/>
          <w:sz w:val="20"/>
          <w:szCs w:val="20"/>
        </w:rPr>
        <w:t>Środki dydaktyczne</w:t>
      </w:r>
      <w:r w:rsidR="00967331" w:rsidRPr="000A33A9">
        <w:rPr>
          <w:rFonts w:ascii="Arial" w:hAnsi="Arial" w:cs="Arial"/>
          <w:b/>
          <w:color w:val="auto"/>
          <w:sz w:val="20"/>
          <w:szCs w:val="20"/>
        </w:rPr>
        <w:t xml:space="preserve"> do przedmiotu</w:t>
      </w:r>
      <w:r w:rsidR="00967331" w:rsidRPr="00B511E8">
        <w:rPr>
          <w:rFonts w:ascii="Arial" w:hAnsi="Arial" w:cs="Arial"/>
          <w:color w:val="auto"/>
          <w:sz w:val="20"/>
          <w:szCs w:val="20"/>
        </w:rPr>
        <w:t xml:space="preserve"> </w:t>
      </w:r>
      <w:r w:rsidR="000A33A9" w:rsidRPr="00B511E8">
        <w:rPr>
          <w:rFonts w:ascii="Arial" w:hAnsi="Arial" w:cs="Arial"/>
          <w:color w:val="auto"/>
          <w:sz w:val="20"/>
          <w:szCs w:val="20"/>
        </w:rPr>
        <w:t>–</w:t>
      </w:r>
      <w:r w:rsidR="000A33A9">
        <w:rPr>
          <w:rFonts w:ascii="Arial" w:hAnsi="Arial" w:cs="Arial"/>
          <w:b/>
          <w:color w:val="auto"/>
          <w:sz w:val="20"/>
          <w:szCs w:val="20"/>
        </w:rPr>
        <w:t xml:space="preserve"> </w:t>
      </w:r>
      <w:r w:rsidR="00967331" w:rsidRPr="000A33A9">
        <w:rPr>
          <w:rFonts w:ascii="Arial" w:eastAsia="Calibri" w:hAnsi="Arial" w:cs="Arial"/>
          <w:color w:val="auto"/>
          <w:sz w:val="20"/>
          <w:szCs w:val="20"/>
        </w:rPr>
        <w:t>próbki materiałów i wyrobów stosowanych w pracach blacharskich, zdjęcia i przykłady uszkodzonych elementów, modele maszyn i urządzeń do wykonywania prac blacharskich</w:t>
      </w:r>
      <w:r w:rsidR="00967331" w:rsidRPr="000A33A9">
        <w:rPr>
          <w:rFonts w:ascii="Arial" w:hAnsi="Arial" w:cs="Arial"/>
          <w:color w:val="auto"/>
          <w:sz w:val="20"/>
          <w:szCs w:val="20"/>
        </w:rPr>
        <w:t>, prezentacje multimedialne z zakresu diagnozowania, napraw wyrobów blacharskich,</w:t>
      </w:r>
      <w:r w:rsidR="00967331" w:rsidRPr="000A33A9">
        <w:rPr>
          <w:rFonts w:ascii="Arial" w:eastAsia="Calibri" w:hAnsi="Arial" w:cs="Arial"/>
          <w:color w:val="auto"/>
          <w:sz w:val="20"/>
          <w:szCs w:val="20"/>
        </w:rPr>
        <w:t xml:space="preserve"> normy dotyczące wyrobów blacharskich.</w:t>
      </w:r>
    </w:p>
    <w:p w:rsidR="00967331" w:rsidRPr="000A33A9" w:rsidRDefault="00967331" w:rsidP="00B53E68">
      <w:pPr>
        <w:spacing w:line="276" w:lineRule="auto"/>
        <w:jc w:val="both"/>
        <w:rPr>
          <w:rFonts w:ascii="Arial" w:hAnsi="Arial" w:cs="Arial"/>
          <w:color w:val="auto"/>
          <w:sz w:val="20"/>
          <w:szCs w:val="20"/>
        </w:rPr>
      </w:pPr>
    </w:p>
    <w:p w:rsidR="00967331" w:rsidRPr="000A33A9" w:rsidRDefault="00967331" w:rsidP="00B53E68">
      <w:pPr>
        <w:spacing w:line="276" w:lineRule="auto"/>
        <w:jc w:val="both"/>
        <w:rPr>
          <w:rFonts w:ascii="Arial" w:hAnsi="Arial" w:cs="Arial"/>
          <w:i/>
          <w:color w:val="auto"/>
          <w:sz w:val="20"/>
          <w:szCs w:val="20"/>
        </w:rPr>
      </w:pPr>
      <w:r w:rsidRPr="000A33A9">
        <w:rPr>
          <w:rFonts w:ascii="Arial" w:hAnsi="Arial" w:cs="Arial"/>
          <w:b/>
          <w:color w:val="auto"/>
          <w:sz w:val="20"/>
          <w:szCs w:val="20"/>
        </w:rPr>
        <w:t>Obudowa dydaktyczna</w:t>
      </w:r>
      <w:r w:rsidRPr="00B511E8">
        <w:rPr>
          <w:rFonts w:ascii="Arial" w:hAnsi="Arial" w:cs="Arial"/>
          <w:color w:val="auto"/>
          <w:sz w:val="20"/>
          <w:szCs w:val="20"/>
        </w:rPr>
        <w:t xml:space="preserve"> </w:t>
      </w:r>
      <w:r w:rsidR="000A33A9" w:rsidRPr="00B511E8">
        <w:rPr>
          <w:rFonts w:ascii="Arial" w:hAnsi="Arial" w:cs="Arial"/>
          <w:color w:val="auto"/>
          <w:sz w:val="20"/>
          <w:szCs w:val="20"/>
        </w:rPr>
        <w:t>–</w:t>
      </w:r>
      <w:r w:rsidR="000A33A9">
        <w:rPr>
          <w:rFonts w:ascii="Arial" w:hAnsi="Arial" w:cs="Arial"/>
          <w:b/>
          <w:color w:val="auto"/>
          <w:sz w:val="20"/>
          <w:szCs w:val="20"/>
        </w:rPr>
        <w:t xml:space="preserve"> </w:t>
      </w:r>
      <w:r w:rsidRPr="000A33A9">
        <w:rPr>
          <w:rFonts w:ascii="Arial" w:eastAsia="Calibri" w:hAnsi="Arial" w:cs="Arial"/>
          <w:color w:val="auto"/>
          <w:sz w:val="20"/>
          <w:szCs w:val="20"/>
        </w:rPr>
        <w:t xml:space="preserve">przykładowe dokumentacje technologiczne, </w:t>
      </w:r>
      <w:r w:rsidRPr="000A33A9">
        <w:rPr>
          <w:rFonts w:ascii="Arial" w:hAnsi="Arial" w:cs="Arial"/>
          <w:color w:val="auto"/>
          <w:sz w:val="20"/>
          <w:szCs w:val="20"/>
        </w:rPr>
        <w:t>zestawy ćwiczeń, instrukcje do wykonywania ćwiczeń, karty pracy dla uczniów</w:t>
      </w:r>
      <w:r w:rsidRPr="000A33A9">
        <w:rPr>
          <w:rFonts w:ascii="Arial" w:eastAsia="Calibri" w:hAnsi="Arial" w:cs="Arial"/>
          <w:color w:val="auto"/>
          <w:sz w:val="20"/>
          <w:szCs w:val="20"/>
        </w:rPr>
        <w:t>, instrukcje obsługi maszyn i urządzeń blacharskich, katalogi wyrobów blacharskich; prezentacje multimedialne dotyczące prac blacharskich</w:t>
      </w:r>
      <w:r w:rsidR="00954427" w:rsidRPr="000A33A9">
        <w:rPr>
          <w:rFonts w:ascii="Arial" w:eastAsia="Calibri" w:hAnsi="Arial" w:cs="Arial"/>
          <w:color w:val="auto"/>
          <w:sz w:val="20"/>
          <w:szCs w:val="20"/>
        </w:rPr>
        <w:t>, nadwozia do naprawy i konserwacji</w:t>
      </w:r>
      <w:r w:rsidR="00F127BF" w:rsidRPr="000A33A9">
        <w:rPr>
          <w:rFonts w:ascii="Arial" w:eastAsia="Calibri" w:hAnsi="Arial" w:cs="Arial"/>
          <w:color w:val="auto"/>
          <w:sz w:val="20"/>
          <w:szCs w:val="20"/>
        </w:rPr>
        <w:t>.</w:t>
      </w:r>
    </w:p>
    <w:p w:rsidR="00967331" w:rsidRPr="000A33A9" w:rsidRDefault="00967331" w:rsidP="00B53E68">
      <w:pPr>
        <w:spacing w:line="276" w:lineRule="auto"/>
        <w:jc w:val="both"/>
        <w:rPr>
          <w:rFonts w:ascii="Arial" w:hAnsi="Arial" w:cs="Arial"/>
          <w:i/>
          <w:color w:val="auto"/>
          <w:sz w:val="20"/>
          <w:szCs w:val="20"/>
        </w:rPr>
      </w:pPr>
    </w:p>
    <w:p w:rsidR="00967331" w:rsidRPr="00954427" w:rsidRDefault="00967331" w:rsidP="00B53E68">
      <w:pPr>
        <w:spacing w:line="276" w:lineRule="auto"/>
        <w:jc w:val="both"/>
        <w:rPr>
          <w:rFonts w:ascii="Arial" w:hAnsi="Arial" w:cs="Arial"/>
          <w:b/>
          <w:color w:val="auto"/>
          <w:sz w:val="20"/>
          <w:szCs w:val="20"/>
        </w:rPr>
      </w:pPr>
      <w:r w:rsidRPr="000A33A9">
        <w:rPr>
          <w:rFonts w:ascii="Arial" w:hAnsi="Arial" w:cs="Arial"/>
          <w:b/>
          <w:color w:val="auto"/>
          <w:sz w:val="20"/>
          <w:szCs w:val="20"/>
        </w:rPr>
        <w:t>Indywidualizacja</w:t>
      </w:r>
      <w:r w:rsidR="000A33A9">
        <w:rPr>
          <w:rFonts w:ascii="Arial" w:hAnsi="Arial" w:cs="Arial"/>
          <w:b/>
          <w:color w:val="auto"/>
          <w:sz w:val="20"/>
          <w:szCs w:val="20"/>
        </w:rPr>
        <w:t xml:space="preserve"> –</w:t>
      </w:r>
      <w:r w:rsidRPr="00954427">
        <w:rPr>
          <w:rFonts w:ascii="Arial" w:hAnsi="Arial" w:cs="Arial"/>
          <w:b/>
          <w:color w:val="auto"/>
          <w:sz w:val="20"/>
          <w:szCs w:val="20"/>
        </w:rPr>
        <w:t xml:space="preserve"> dostosowanie warunków, środków, metod i form kształcenia do potrzeb i możliwości uczniów</w:t>
      </w:r>
    </w:p>
    <w:p w:rsidR="008B0E00" w:rsidRPr="004B669E" w:rsidRDefault="008B0E00" w:rsidP="00B53E68">
      <w:pPr>
        <w:spacing w:line="276" w:lineRule="auto"/>
        <w:jc w:val="both"/>
        <w:rPr>
          <w:rFonts w:ascii="Arial" w:hAnsi="Arial" w:cs="Arial"/>
          <w:color w:val="auto"/>
          <w:sz w:val="20"/>
          <w:szCs w:val="20"/>
        </w:rPr>
      </w:pPr>
      <w:r w:rsidRPr="004B669E">
        <w:rPr>
          <w:rFonts w:ascii="Arial" w:hAnsi="Arial" w:cs="Arial"/>
          <w:color w:val="auto"/>
          <w:sz w:val="20"/>
          <w:szCs w:val="20"/>
        </w:rPr>
        <w:t>Nauczyciel powinien:</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sidR="00F127BF">
        <w:rPr>
          <w:rFonts w:ascii="Arial" w:hAnsi="Arial" w:cs="Arial"/>
          <w:sz w:val="20"/>
          <w:szCs w:val="20"/>
        </w:rPr>
        <w:t>,</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sidR="00F127BF">
        <w:rPr>
          <w:rFonts w:ascii="Arial" w:hAnsi="Arial" w:cs="Arial"/>
          <w:sz w:val="20"/>
          <w:szCs w:val="20"/>
        </w:rPr>
        <w:t>,</w:t>
      </w:r>
    </w:p>
    <w:p w:rsidR="008B0E00" w:rsidRPr="004B669E" w:rsidRDefault="008B0E00"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8B0E00" w:rsidRPr="004B669E" w:rsidRDefault="008B0E00"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sidR="00F127BF">
        <w:rPr>
          <w:rFonts w:ascii="Arial" w:hAnsi="Arial" w:cs="Arial"/>
          <w:sz w:val="20"/>
          <w:szCs w:val="20"/>
        </w:rPr>
        <w:t>,</w:t>
      </w:r>
    </w:p>
    <w:p w:rsidR="008B0E00" w:rsidRPr="004B669E" w:rsidRDefault="008B0E00"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8B0E00" w:rsidRPr="000A33A9" w:rsidRDefault="008B0E00" w:rsidP="00B53E68">
      <w:pPr>
        <w:spacing w:line="276" w:lineRule="auto"/>
        <w:jc w:val="both"/>
        <w:rPr>
          <w:rFonts w:ascii="Arial" w:hAnsi="Arial" w:cs="Arial"/>
          <w:i/>
          <w:color w:val="auto"/>
          <w:sz w:val="20"/>
          <w:szCs w:val="20"/>
        </w:rPr>
      </w:pPr>
    </w:p>
    <w:p w:rsidR="008B0E00" w:rsidRPr="00954427" w:rsidRDefault="00954427" w:rsidP="00B53E68">
      <w:pPr>
        <w:spacing w:line="276" w:lineRule="auto"/>
        <w:jc w:val="both"/>
        <w:rPr>
          <w:rFonts w:ascii="Arial" w:hAnsi="Arial" w:cs="Arial"/>
          <w:b/>
          <w:color w:val="auto"/>
          <w:sz w:val="20"/>
          <w:szCs w:val="20"/>
        </w:rPr>
      </w:pPr>
      <w:r w:rsidRPr="00954427">
        <w:rPr>
          <w:rFonts w:ascii="Arial" w:hAnsi="Arial" w:cs="Arial"/>
          <w:b/>
          <w:color w:val="auto"/>
          <w:sz w:val="20"/>
          <w:szCs w:val="20"/>
        </w:rPr>
        <w:t>Przykładowe zadanie</w:t>
      </w:r>
    </w:p>
    <w:p w:rsidR="00954427" w:rsidRPr="00954427" w:rsidRDefault="00954427" w:rsidP="00B53E68">
      <w:pPr>
        <w:spacing w:line="276" w:lineRule="auto"/>
        <w:jc w:val="both"/>
        <w:rPr>
          <w:rFonts w:ascii="Arial" w:hAnsi="Arial" w:cs="Arial"/>
          <w:color w:val="auto"/>
          <w:sz w:val="20"/>
          <w:szCs w:val="20"/>
        </w:rPr>
      </w:pPr>
      <w:r w:rsidRPr="00954427">
        <w:rPr>
          <w:rFonts w:ascii="Arial" w:hAnsi="Arial" w:cs="Arial"/>
          <w:color w:val="auto"/>
          <w:sz w:val="20"/>
          <w:szCs w:val="20"/>
        </w:rPr>
        <w:t>Wykonaj naprawę i zabezpieczenie antykorozyjne zdiagnozowanego nadwozia. Sporządź dokumentację wykonanych prac.</w:t>
      </w:r>
    </w:p>
    <w:p w:rsidR="008B0E00" w:rsidRDefault="008B0E00" w:rsidP="00B53E68">
      <w:pPr>
        <w:spacing w:line="276" w:lineRule="auto"/>
        <w:jc w:val="both"/>
        <w:rPr>
          <w:rFonts w:ascii="Arial" w:hAnsi="Arial" w:cs="Arial"/>
          <w:b/>
          <w:sz w:val="20"/>
          <w:szCs w:val="20"/>
        </w:rPr>
      </w:pPr>
    </w:p>
    <w:p w:rsidR="000A33A9" w:rsidRPr="004B669E" w:rsidRDefault="000A33A9" w:rsidP="00B53E68">
      <w:pPr>
        <w:spacing w:line="276" w:lineRule="auto"/>
        <w:jc w:val="both"/>
        <w:rPr>
          <w:rFonts w:ascii="Arial" w:hAnsi="Arial" w:cs="Arial"/>
          <w:b/>
          <w:sz w:val="20"/>
          <w:szCs w:val="20"/>
        </w:rPr>
      </w:pPr>
    </w:p>
    <w:p w:rsidR="008B0E00" w:rsidRDefault="008B0E00"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ustnych wypowiedzi,</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ukierunkowanej obserwacji pracy ucznia podczas wykonywania ćwiczeń praktycznych</w:t>
      </w:r>
      <w:r w:rsidR="00F127BF">
        <w:rPr>
          <w:rFonts w:ascii="Arial" w:hAnsi="Arial" w:cs="Arial"/>
          <w:color w:val="auto"/>
          <w:sz w:val="20"/>
          <w:szCs w:val="20"/>
        </w:rPr>
        <w:t>,</w:t>
      </w:r>
    </w:p>
    <w:p w:rsidR="008B0E00" w:rsidRPr="004B669E" w:rsidRDefault="008B0E00" w:rsidP="00AF1DC6">
      <w:pPr>
        <w:numPr>
          <w:ilvl w:val="0"/>
          <w:numId w:val="11"/>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r w:rsidR="00F127BF">
        <w:rPr>
          <w:rFonts w:ascii="Arial" w:hAnsi="Arial" w:cs="Arial"/>
          <w:color w:val="auto"/>
          <w:sz w:val="20"/>
          <w:szCs w:val="20"/>
        </w:rPr>
        <w:t>.</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Po zakończeniu realizacji kolejnych działów z przedmiotu zalecane jest wykonanie zadania praktycznego według wzorów zadań praktycznych na egzaminie zawodowym.</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8B0E00" w:rsidRPr="004B669E" w:rsidRDefault="008B0E00" w:rsidP="00B53E68">
      <w:pPr>
        <w:spacing w:line="276" w:lineRule="auto"/>
        <w:rPr>
          <w:rFonts w:ascii="Arial" w:hAnsi="Arial" w:cs="Arial"/>
          <w:color w:val="auto"/>
          <w:sz w:val="20"/>
          <w:szCs w:val="20"/>
        </w:rPr>
      </w:pPr>
      <w:r w:rsidRPr="004B669E">
        <w:rPr>
          <w:rFonts w:ascii="Arial" w:hAnsi="Arial" w:cs="Arial"/>
          <w:color w:val="auto"/>
          <w:sz w:val="20"/>
          <w:szCs w:val="20"/>
        </w:rPr>
        <w:t>Kryteria oceniania osiągnięć uczniów:</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wykonanych ćwiczeń praktycznych,</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trafność posługiwania się dokumentacją,</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właściwy dobór narzędzi, metod do wykonywanych zadań</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opracowanie projektu,</w:t>
      </w:r>
    </w:p>
    <w:p w:rsidR="008B0E00" w:rsidRPr="004B669E" w:rsidRDefault="008B0E00" w:rsidP="00AF1DC6">
      <w:pPr>
        <w:numPr>
          <w:ilvl w:val="0"/>
          <w:numId w:val="12"/>
        </w:numPr>
        <w:pBdr>
          <w:top w:val="nil"/>
          <w:left w:val="nil"/>
          <w:bottom w:val="nil"/>
          <w:right w:val="nil"/>
          <w:between w:val="nil"/>
        </w:pBdr>
        <w:spacing w:line="276" w:lineRule="auto"/>
        <w:rPr>
          <w:rFonts w:ascii="Arial" w:hAnsi="Arial" w:cs="Arial"/>
          <w:color w:val="auto"/>
          <w:sz w:val="20"/>
          <w:szCs w:val="20"/>
        </w:rPr>
      </w:pPr>
      <w:r w:rsidRPr="004B669E">
        <w:rPr>
          <w:rFonts w:ascii="Arial" w:hAnsi="Arial" w:cs="Arial"/>
          <w:color w:val="auto"/>
          <w:sz w:val="20"/>
          <w:szCs w:val="20"/>
        </w:rPr>
        <w:t>poprawność merytoryczna i wykonanie zgodnie z dokumentacją</w:t>
      </w:r>
      <w:r w:rsidR="00F127BF">
        <w:rPr>
          <w:rFonts w:ascii="Arial" w:hAnsi="Arial" w:cs="Arial"/>
          <w:color w:val="auto"/>
          <w:sz w:val="20"/>
          <w:szCs w:val="20"/>
        </w:rPr>
        <w:t>,</w:t>
      </w:r>
    </w:p>
    <w:p w:rsidR="008B0E00" w:rsidRPr="004B669E" w:rsidRDefault="008B0E00" w:rsidP="00AF1DC6">
      <w:pPr>
        <w:pStyle w:val="Akapitzlist"/>
        <w:numPr>
          <w:ilvl w:val="0"/>
          <w:numId w:val="12"/>
        </w:numPr>
        <w:spacing w:line="276" w:lineRule="auto"/>
        <w:rPr>
          <w:rFonts w:ascii="Arial" w:hAnsi="Arial" w:cs="Arial"/>
          <w:color w:val="auto"/>
          <w:sz w:val="20"/>
          <w:szCs w:val="20"/>
          <w:lang w:val="pl-PL"/>
        </w:rPr>
      </w:pPr>
      <w:bookmarkStart w:id="20" w:name="_Hlk526000792"/>
      <w:r w:rsidRPr="004B669E">
        <w:rPr>
          <w:rFonts w:ascii="Arial" w:hAnsi="Arial" w:cs="Arial"/>
          <w:color w:val="auto"/>
          <w:sz w:val="20"/>
          <w:szCs w:val="20"/>
          <w:lang w:val="pl-PL"/>
        </w:rPr>
        <w:t xml:space="preserve">przestrzeganie przepisów bhp, </w:t>
      </w:r>
      <w:r w:rsidR="00673B57" w:rsidRPr="004B669E">
        <w:rPr>
          <w:rFonts w:ascii="Arial" w:hAnsi="Arial" w:cs="Arial"/>
          <w:color w:val="auto"/>
          <w:sz w:val="20"/>
          <w:szCs w:val="20"/>
          <w:lang w:val="pl-PL"/>
        </w:rPr>
        <w:t>ppoż</w:t>
      </w:r>
      <w:r w:rsidR="00B511E8">
        <w:rPr>
          <w:rFonts w:ascii="Arial" w:hAnsi="Arial" w:cs="Arial"/>
          <w:color w:val="auto"/>
          <w:sz w:val="20"/>
          <w:szCs w:val="20"/>
          <w:lang w:val="pl-PL"/>
        </w:rPr>
        <w:t>.</w:t>
      </w:r>
      <w:r w:rsidRPr="004B669E">
        <w:rPr>
          <w:rFonts w:ascii="Arial" w:hAnsi="Arial" w:cs="Arial"/>
          <w:color w:val="auto"/>
          <w:sz w:val="20"/>
          <w:szCs w:val="20"/>
          <w:lang w:val="pl-PL"/>
        </w:rPr>
        <w:t xml:space="preserve"> i ochrony środowiska</w:t>
      </w:r>
      <w:r w:rsidR="00F127BF">
        <w:rPr>
          <w:rFonts w:ascii="Arial" w:hAnsi="Arial" w:cs="Arial"/>
          <w:color w:val="auto"/>
          <w:sz w:val="20"/>
          <w:szCs w:val="20"/>
          <w:lang w:val="pl-PL"/>
        </w:rPr>
        <w:t>.</w:t>
      </w:r>
    </w:p>
    <w:bookmarkEnd w:id="20"/>
    <w:p w:rsidR="008B0E00" w:rsidRPr="004B669E" w:rsidRDefault="008B0E00" w:rsidP="00B53E68">
      <w:pPr>
        <w:spacing w:line="276" w:lineRule="auto"/>
        <w:jc w:val="both"/>
        <w:rPr>
          <w:rFonts w:ascii="Arial" w:hAnsi="Arial" w:cs="Arial"/>
          <w:sz w:val="20"/>
          <w:szCs w:val="20"/>
        </w:rPr>
      </w:pPr>
      <w:r w:rsidRPr="004B669E">
        <w:rPr>
          <w:rFonts w:ascii="Arial" w:hAnsi="Arial" w:cs="Arial"/>
          <w:sz w:val="20"/>
          <w:szCs w:val="20"/>
        </w:rPr>
        <w:t>W procesie oceniania należy również uwzględniać: umiejętność posługiwania się terminologią zawodową, stosowanie zasad etyki zawodowej, organizowanie stanowiska pracy, estetykę wykonania ćwiczeń, zaangażowanie ucznia, korzystanie z różnych źródeł informacji, terminowość wykonania zadania, kreatywność, staranność.</w:t>
      </w:r>
    </w:p>
    <w:p w:rsidR="007B1761" w:rsidRDefault="007B1761" w:rsidP="00B53E68">
      <w:pPr>
        <w:spacing w:line="276" w:lineRule="auto"/>
        <w:rPr>
          <w:rFonts w:ascii="Arial" w:hAnsi="Arial" w:cs="Arial"/>
          <w:b/>
          <w:sz w:val="20"/>
          <w:szCs w:val="20"/>
        </w:rPr>
      </w:pPr>
    </w:p>
    <w:p w:rsidR="007B1761" w:rsidRDefault="007B1761" w:rsidP="00B53E68">
      <w:pPr>
        <w:spacing w:line="276" w:lineRule="auto"/>
        <w:rPr>
          <w:rFonts w:ascii="Arial" w:hAnsi="Arial" w:cs="Arial"/>
          <w:b/>
          <w:sz w:val="20"/>
          <w:szCs w:val="20"/>
        </w:rPr>
      </w:pPr>
    </w:p>
    <w:p w:rsidR="008B0E00" w:rsidRPr="004B669E" w:rsidRDefault="008B0E00"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8B0E00" w:rsidRPr="000A33A9" w:rsidRDefault="008B0E00" w:rsidP="00B53E68">
      <w:pPr>
        <w:spacing w:line="276" w:lineRule="auto"/>
        <w:rPr>
          <w:rFonts w:ascii="Arial" w:hAnsi="Arial" w:cs="Arial"/>
          <w:color w:val="auto"/>
          <w:sz w:val="20"/>
          <w:szCs w:val="20"/>
        </w:rPr>
      </w:pPr>
    </w:p>
    <w:p w:rsidR="008B0E00" w:rsidRPr="004B669E" w:rsidRDefault="008B0E00" w:rsidP="00B53E68">
      <w:pPr>
        <w:spacing w:line="276" w:lineRule="auto"/>
        <w:jc w:val="both"/>
        <w:rPr>
          <w:rFonts w:ascii="Arial" w:hAnsi="Arial" w:cs="Arial"/>
          <w:b/>
          <w:bCs/>
          <w:sz w:val="20"/>
          <w:szCs w:val="20"/>
        </w:rPr>
      </w:pPr>
      <w:r w:rsidRPr="004B669E">
        <w:rPr>
          <w:rFonts w:ascii="Arial" w:hAnsi="Arial" w:cs="Arial"/>
          <w:b/>
          <w:bCs/>
          <w:sz w:val="20"/>
          <w:szCs w:val="20"/>
        </w:rPr>
        <w:t>EWALUACJA PRZEDMIOTU</w:t>
      </w:r>
    </w:p>
    <w:p w:rsidR="008B0E00" w:rsidRPr="004B669E" w:rsidRDefault="008B0E00" w:rsidP="00B53E68">
      <w:pPr>
        <w:spacing w:line="276" w:lineRule="auto"/>
        <w:jc w:val="both"/>
        <w:rPr>
          <w:rFonts w:ascii="Arial" w:hAnsi="Arial" w:cs="Arial"/>
          <w:color w:val="auto"/>
          <w:sz w:val="20"/>
          <w:szCs w:val="20"/>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sidR="00C85623">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p>
    <w:p w:rsidR="00967331" w:rsidRPr="004B669E" w:rsidRDefault="00967331" w:rsidP="00B53E68">
      <w:pPr>
        <w:spacing w:line="276" w:lineRule="auto"/>
        <w:jc w:val="both"/>
        <w:rPr>
          <w:rFonts w:ascii="Arial" w:hAnsi="Arial" w:cs="Arial"/>
          <w:b/>
          <w:sz w:val="20"/>
          <w:szCs w:val="20"/>
        </w:rPr>
      </w:pPr>
    </w:p>
    <w:p w:rsidR="00CB0C4B" w:rsidRPr="00926629" w:rsidRDefault="00B511E8" w:rsidP="000A33A9">
      <w:pPr>
        <w:spacing w:after="160" w:line="276" w:lineRule="auto"/>
        <w:jc w:val="both"/>
        <w:rPr>
          <w:rFonts w:ascii="Arial" w:hAnsi="Arial" w:cs="Arial"/>
          <w:b/>
          <w:sz w:val="22"/>
          <w:szCs w:val="22"/>
        </w:rPr>
      </w:pPr>
      <w:r>
        <w:rPr>
          <w:rFonts w:ascii="Arial" w:hAnsi="Arial" w:cs="Arial"/>
          <w:b/>
          <w:sz w:val="20"/>
          <w:szCs w:val="20"/>
        </w:rPr>
        <w:br w:type="column"/>
      </w:r>
      <w:r w:rsidR="00D47A13">
        <w:rPr>
          <w:rFonts w:ascii="Arial" w:hAnsi="Arial" w:cs="Arial"/>
          <w:b/>
          <w:sz w:val="20"/>
          <w:szCs w:val="20"/>
        </w:rPr>
        <w:t>Proponuje się aby „</w:t>
      </w:r>
      <w:r w:rsidR="00926629" w:rsidRPr="00926629">
        <w:rPr>
          <w:rFonts w:ascii="Arial" w:hAnsi="Arial" w:cs="Arial"/>
          <w:sz w:val="22"/>
          <w:szCs w:val="22"/>
        </w:rPr>
        <w:t>Przygotowanie do kierowania pojazdem samochodowym w zakresie kategorii B</w:t>
      </w:r>
      <w:r w:rsidR="00D47A13">
        <w:rPr>
          <w:rFonts w:ascii="Arial" w:hAnsi="Arial" w:cs="Arial"/>
          <w:sz w:val="22"/>
          <w:szCs w:val="22"/>
        </w:rPr>
        <w:t>” realizowane było</w:t>
      </w:r>
      <w:r w:rsidR="00926629" w:rsidRPr="00926629">
        <w:rPr>
          <w:rFonts w:ascii="Arial" w:hAnsi="Arial" w:cs="Arial"/>
          <w:sz w:val="22"/>
          <w:szCs w:val="22"/>
        </w:rPr>
        <w:t xml:space="preserve"> jako</w:t>
      </w:r>
      <w:r w:rsidR="00D47A13">
        <w:rPr>
          <w:rFonts w:ascii="Arial" w:hAnsi="Arial" w:cs="Arial"/>
          <w:sz w:val="22"/>
          <w:szCs w:val="22"/>
        </w:rPr>
        <w:t xml:space="preserve"> </w:t>
      </w:r>
      <w:r>
        <w:rPr>
          <w:rFonts w:ascii="Arial" w:hAnsi="Arial" w:cs="Arial"/>
          <w:sz w:val="22"/>
          <w:szCs w:val="22"/>
        </w:rPr>
        <w:t xml:space="preserve">dodatkowa </w:t>
      </w:r>
      <w:r w:rsidR="00D47A13">
        <w:rPr>
          <w:rFonts w:ascii="Arial" w:hAnsi="Arial" w:cs="Arial"/>
          <w:sz w:val="22"/>
          <w:szCs w:val="22"/>
        </w:rPr>
        <w:t>umiejętność zawodowa</w:t>
      </w:r>
      <w:r w:rsidR="00926629" w:rsidRPr="00926629">
        <w:rPr>
          <w:rFonts w:ascii="Arial" w:hAnsi="Arial" w:cs="Arial"/>
          <w:sz w:val="22"/>
          <w:szCs w:val="22"/>
        </w:rPr>
        <w:t>.</w:t>
      </w:r>
    </w:p>
    <w:p w:rsidR="00CB0C4B" w:rsidRPr="00B53E68" w:rsidRDefault="00B53E68" w:rsidP="006A44BA">
      <w:pPr>
        <w:pStyle w:val="Nagwek1"/>
      </w:pPr>
      <w:bookmarkStart w:id="21" w:name="_Toc17918739"/>
      <w:r w:rsidRPr="00B53E68">
        <w:t>P</w:t>
      </w:r>
      <w:r w:rsidR="000A33A9">
        <w:t>rzepisy ruchu drogowego</w:t>
      </w:r>
      <w:bookmarkEnd w:id="21"/>
    </w:p>
    <w:p w:rsidR="00CB0C4B" w:rsidRPr="004B669E" w:rsidRDefault="00CB0C4B" w:rsidP="00B53E68">
      <w:pPr>
        <w:spacing w:line="276" w:lineRule="auto"/>
        <w:jc w:val="both"/>
        <w:rPr>
          <w:rFonts w:ascii="Arial" w:hAnsi="Arial" w:cs="Arial"/>
          <w:sz w:val="20"/>
          <w:szCs w:val="20"/>
        </w:rPr>
      </w:pPr>
    </w:p>
    <w:p w:rsidR="00CB0C4B" w:rsidRPr="00CA1FB1" w:rsidRDefault="00CB0C4B" w:rsidP="00B53E68">
      <w:pPr>
        <w:spacing w:line="276" w:lineRule="auto"/>
        <w:jc w:val="both"/>
        <w:rPr>
          <w:rFonts w:ascii="Arial" w:hAnsi="Arial" w:cs="Arial"/>
          <w:b/>
          <w:color w:val="auto"/>
          <w:sz w:val="20"/>
          <w:szCs w:val="20"/>
        </w:rPr>
      </w:pPr>
      <w:r w:rsidRPr="00CA1FB1">
        <w:rPr>
          <w:rFonts w:ascii="Arial" w:hAnsi="Arial" w:cs="Arial"/>
          <w:b/>
          <w:color w:val="auto"/>
          <w:sz w:val="20"/>
          <w:szCs w:val="20"/>
        </w:rPr>
        <w:t>Cele ogólne przedmiotu</w:t>
      </w:r>
    </w:p>
    <w:p w:rsidR="00CB0C4B" w:rsidRPr="00CA1FB1" w:rsidRDefault="00CB0C4B" w:rsidP="00AF1DC6">
      <w:pPr>
        <w:pStyle w:val="Akapitzlist"/>
        <w:numPr>
          <w:ilvl w:val="0"/>
          <w:numId w:val="152"/>
        </w:numPr>
        <w:spacing w:line="276" w:lineRule="auto"/>
        <w:ind w:left="357" w:hanging="357"/>
        <w:rPr>
          <w:rFonts w:ascii="Arial" w:hAnsi="Arial" w:cs="Arial"/>
          <w:color w:val="auto"/>
          <w:sz w:val="20"/>
          <w:szCs w:val="20"/>
          <w:lang w:val="pl-PL"/>
        </w:rPr>
      </w:pPr>
      <w:r w:rsidRPr="00CA1FB1">
        <w:rPr>
          <w:rFonts w:ascii="Arial" w:eastAsia="Arial" w:hAnsi="Arial" w:cs="Arial"/>
          <w:color w:val="auto"/>
          <w:sz w:val="20"/>
          <w:szCs w:val="20"/>
          <w:lang w:val="pl-PL"/>
        </w:rPr>
        <w:t>Stosowanie przepisów prawa dotyczące ruchu drogowego i kierujących pojazdami.</w:t>
      </w:r>
    </w:p>
    <w:p w:rsidR="00CB0C4B" w:rsidRPr="00CA1FB1" w:rsidRDefault="00CB0C4B" w:rsidP="00AF1DC6">
      <w:pPr>
        <w:pStyle w:val="Akapitzlist"/>
        <w:numPr>
          <w:ilvl w:val="0"/>
          <w:numId w:val="152"/>
        </w:numPr>
        <w:spacing w:line="276" w:lineRule="auto"/>
        <w:ind w:left="357" w:hanging="357"/>
        <w:rPr>
          <w:rFonts w:ascii="Arial" w:hAnsi="Arial" w:cs="Arial"/>
          <w:color w:val="auto"/>
          <w:sz w:val="20"/>
          <w:szCs w:val="20"/>
          <w:lang w:val="pl-PL"/>
        </w:rPr>
      </w:pPr>
      <w:r w:rsidRPr="00CA1FB1">
        <w:rPr>
          <w:rFonts w:ascii="Arial" w:hAnsi="Arial" w:cs="Arial"/>
          <w:color w:val="auto"/>
          <w:sz w:val="20"/>
          <w:szCs w:val="20"/>
          <w:lang w:val="pl-PL"/>
        </w:rPr>
        <w:t xml:space="preserve">Wykonywanie czynności związanych z prowadzeniem i obsługą pojazdów samochodowych w zakresie niezbędnym do uzyskania prawa jazdy </w:t>
      </w:r>
      <w:r w:rsidR="00B511E8">
        <w:rPr>
          <w:rFonts w:ascii="Arial" w:hAnsi="Arial" w:cs="Arial"/>
          <w:color w:val="auto"/>
          <w:sz w:val="20"/>
          <w:szCs w:val="20"/>
          <w:lang w:val="pl-PL"/>
        </w:rPr>
        <w:t xml:space="preserve">w zakresie </w:t>
      </w:r>
      <w:r w:rsidRPr="00CA1FB1">
        <w:rPr>
          <w:rFonts w:ascii="Arial" w:hAnsi="Arial" w:cs="Arial"/>
          <w:color w:val="auto"/>
          <w:sz w:val="20"/>
          <w:szCs w:val="20"/>
          <w:lang w:val="pl-PL"/>
        </w:rPr>
        <w:t>kat</w:t>
      </w:r>
      <w:r w:rsidR="00B511E8">
        <w:rPr>
          <w:rFonts w:ascii="Arial" w:hAnsi="Arial" w:cs="Arial"/>
          <w:color w:val="auto"/>
          <w:sz w:val="20"/>
          <w:szCs w:val="20"/>
          <w:lang w:val="pl-PL"/>
        </w:rPr>
        <w:t>egorii</w:t>
      </w:r>
      <w:r w:rsidRPr="00CA1FB1">
        <w:rPr>
          <w:rFonts w:ascii="Arial" w:hAnsi="Arial" w:cs="Arial"/>
          <w:color w:val="auto"/>
          <w:sz w:val="20"/>
          <w:szCs w:val="20"/>
          <w:lang w:val="pl-PL"/>
        </w:rPr>
        <w:t xml:space="preserve"> B</w:t>
      </w:r>
      <w:r w:rsidR="00B511E8">
        <w:rPr>
          <w:rFonts w:ascii="Arial" w:hAnsi="Arial" w:cs="Arial"/>
          <w:color w:val="auto"/>
          <w:sz w:val="20"/>
          <w:szCs w:val="20"/>
          <w:lang w:val="pl-PL"/>
        </w:rPr>
        <w:t>.</w:t>
      </w:r>
    </w:p>
    <w:p w:rsidR="00CB0C4B" w:rsidRPr="00CA1FB1" w:rsidRDefault="00CB0C4B" w:rsidP="00B53E68">
      <w:pPr>
        <w:spacing w:line="276" w:lineRule="auto"/>
        <w:rPr>
          <w:color w:val="auto"/>
        </w:rPr>
      </w:pPr>
    </w:p>
    <w:p w:rsidR="00CB0C4B" w:rsidRDefault="00CB0C4B" w:rsidP="00B53E68">
      <w:pPr>
        <w:spacing w:line="276" w:lineRule="auto"/>
        <w:jc w:val="both"/>
        <w:rPr>
          <w:rFonts w:ascii="Arial" w:hAnsi="Arial" w:cs="Arial"/>
          <w:b/>
          <w:color w:val="auto"/>
          <w:sz w:val="20"/>
          <w:szCs w:val="20"/>
        </w:rPr>
      </w:pPr>
      <w:r w:rsidRPr="00CA1FB1">
        <w:rPr>
          <w:rFonts w:ascii="Arial" w:hAnsi="Arial" w:cs="Arial"/>
          <w:b/>
          <w:color w:val="auto"/>
          <w:sz w:val="20"/>
          <w:szCs w:val="20"/>
        </w:rPr>
        <w:t>Cele operacyjne:</w:t>
      </w:r>
    </w:p>
    <w:p w:rsidR="00287AAA" w:rsidRPr="00287AAA" w:rsidRDefault="000A33A9" w:rsidP="00287AAA">
      <w:pPr>
        <w:contextualSpacing/>
        <w:rPr>
          <w:rFonts w:ascii="Arial" w:hAnsi="Arial" w:cs="Arial"/>
          <w:sz w:val="20"/>
          <w:szCs w:val="20"/>
        </w:rPr>
      </w:pPr>
      <w:r>
        <w:rPr>
          <w:rFonts w:ascii="Arial" w:hAnsi="Arial" w:cs="Arial"/>
          <w:sz w:val="20"/>
          <w:szCs w:val="20"/>
        </w:rPr>
        <w:t>Uczeń potrafi:</w:t>
      </w:r>
    </w:p>
    <w:p w:rsidR="00CB0C4B" w:rsidRPr="00134C94" w:rsidRDefault="000A33A9" w:rsidP="00AF1DC6">
      <w:pPr>
        <w:pStyle w:val="Akapitzlist"/>
        <w:numPr>
          <w:ilvl w:val="0"/>
          <w:numId w:val="151"/>
        </w:numPr>
        <w:spacing w:line="276" w:lineRule="auto"/>
        <w:rPr>
          <w:rFonts w:ascii="Arial" w:eastAsia="Arial" w:hAnsi="Arial" w:cs="Arial"/>
          <w:sz w:val="20"/>
          <w:szCs w:val="20"/>
          <w:lang w:val="pl-PL"/>
        </w:rPr>
      </w:pPr>
      <w:r>
        <w:rPr>
          <w:rFonts w:ascii="Arial" w:eastAsia="Arial" w:hAnsi="Arial" w:cs="Arial"/>
          <w:sz w:val="20"/>
          <w:szCs w:val="20"/>
          <w:lang w:val="pl-PL"/>
        </w:rPr>
        <w:t>stosować</w:t>
      </w:r>
      <w:r w:rsidR="00CB0C4B" w:rsidRPr="00134C94">
        <w:rPr>
          <w:rFonts w:ascii="Arial" w:eastAsia="Arial" w:hAnsi="Arial" w:cs="Arial"/>
          <w:sz w:val="20"/>
          <w:szCs w:val="20"/>
          <w:lang w:val="pl-PL"/>
        </w:rPr>
        <w:t xml:space="preserve"> zasady kierowania pojazdami w ruchu drogowym</w:t>
      </w:r>
    </w:p>
    <w:p w:rsidR="00CB0C4B" w:rsidRPr="002B61E8" w:rsidRDefault="00CB0C4B" w:rsidP="00AF1DC6">
      <w:pPr>
        <w:pStyle w:val="Akapitzlist"/>
        <w:numPr>
          <w:ilvl w:val="0"/>
          <w:numId w:val="151"/>
        </w:numPr>
        <w:spacing w:line="276" w:lineRule="auto"/>
        <w:rPr>
          <w:rFonts w:ascii="Arial" w:eastAsia="Arial" w:hAnsi="Arial" w:cs="Arial"/>
          <w:sz w:val="20"/>
          <w:szCs w:val="20"/>
          <w:lang w:val="pl-PL"/>
        </w:rPr>
      </w:pPr>
      <w:r w:rsidRPr="002B61E8">
        <w:rPr>
          <w:rFonts w:ascii="Arial" w:eastAsia="Arial" w:hAnsi="Arial" w:cs="Arial"/>
          <w:sz w:val="20"/>
          <w:szCs w:val="20"/>
          <w:lang w:val="pl-PL"/>
        </w:rPr>
        <w:t>interpret</w:t>
      </w:r>
      <w:r w:rsidR="006113B4">
        <w:rPr>
          <w:rFonts w:ascii="Arial" w:eastAsia="Arial" w:hAnsi="Arial" w:cs="Arial"/>
          <w:sz w:val="20"/>
          <w:szCs w:val="20"/>
          <w:lang w:val="pl-PL"/>
        </w:rPr>
        <w:t>ować</w:t>
      </w:r>
      <w:r>
        <w:rPr>
          <w:rFonts w:ascii="Arial" w:eastAsia="Arial" w:hAnsi="Arial" w:cs="Arial"/>
          <w:sz w:val="20"/>
          <w:szCs w:val="20"/>
          <w:lang w:val="pl-PL"/>
        </w:rPr>
        <w:t xml:space="preserve"> </w:t>
      </w:r>
      <w:r w:rsidRPr="002B61E8">
        <w:rPr>
          <w:rFonts w:ascii="Arial" w:eastAsia="Arial" w:hAnsi="Arial" w:cs="Arial"/>
          <w:sz w:val="20"/>
          <w:szCs w:val="20"/>
          <w:lang w:val="pl-PL"/>
        </w:rPr>
        <w:t>znaczenie</w:t>
      </w:r>
      <w:r>
        <w:rPr>
          <w:rFonts w:ascii="Arial" w:eastAsia="Arial" w:hAnsi="Arial" w:cs="Arial"/>
          <w:sz w:val="20"/>
          <w:szCs w:val="20"/>
          <w:lang w:val="pl-PL"/>
        </w:rPr>
        <w:t xml:space="preserve"> </w:t>
      </w:r>
      <w:r w:rsidRPr="002B61E8">
        <w:rPr>
          <w:rFonts w:ascii="Arial" w:eastAsia="Arial" w:hAnsi="Arial" w:cs="Arial"/>
          <w:sz w:val="20"/>
          <w:szCs w:val="20"/>
          <w:lang w:val="pl-PL"/>
        </w:rPr>
        <w:t>nadawanych</w:t>
      </w:r>
      <w:r>
        <w:rPr>
          <w:rFonts w:ascii="Arial" w:eastAsia="Arial" w:hAnsi="Arial" w:cs="Arial"/>
          <w:sz w:val="20"/>
          <w:szCs w:val="20"/>
          <w:lang w:val="pl-PL"/>
        </w:rPr>
        <w:t xml:space="preserve"> </w:t>
      </w:r>
      <w:r w:rsidRPr="002B61E8">
        <w:rPr>
          <w:rFonts w:ascii="Arial" w:eastAsia="Arial" w:hAnsi="Arial" w:cs="Arial"/>
          <w:sz w:val="20"/>
          <w:szCs w:val="20"/>
          <w:lang w:val="pl-PL"/>
        </w:rPr>
        <w:t>sygnałów</w:t>
      </w:r>
      <w:r>
        <w:rPr>
          <w:rFonts w:ascii="Arial" w:eastAsia="Arial" w:hAnsi="Arial" w:cs="Arial"/>
          <w:sz w:val="20"/>
          <w:szCs w:val="20"/>
          <w:lang w:val="pl-PL"/>
        </w:rPr>
        <w:t xml:space="preserve"> </w:t>
      </w:r>
      <w:r w:rsidRPr="002B61E8">
        <w:rPr>
          <w:rFonts w:ascii="Arial" w:eastAsia="Arial" w:hAnsi="Arial" w:cs="Arial"/>
          <w:sz w:val="20"/>
          <w:szCs w:val="20"/>
          <w:lang w:val="pl-PL"/>
        </w:rPr>
        <w:t>drogowych</w:t>
      </w:r>
    </w:p>
    <w:p w:rsidR="00CB0C4B" w:rsidRPr="00134C94" w:rsidRDefault="000A33A9" w:rsidP="00AF1DC6">
      <w:pPr>
        <w:pStyle w:val="Akapitzlist"/>
        <w:numPr>
          <w:ilvl w:val="0"/>
          <w:numId w:val="151"/>
        </w:numPr>
        <w:spacing w:line="276" w:lineRule="auto"/>
        <w:rPr>
          <w:rFonts w:ascii="Arial" w:eastAsia="Arial" w:hAnsi="Arial" w:cs="Arial"/>
          <w:sz w:val="20"/>
          <w:szCs w:val="20"/>
          <w:lang w:val="pl-PL"/>
        </w:rPr>
      </w:pPr>
      <w:r>
        <w:rPr>
          <w:rFonts w:ascii="Arial" w:eastAsia="Arial" w:hAnsi="Arial" w:cs="Arial"/>
          <w:sz w:val="20"/>
          <w:szCs w:val="20"/>
          <w:lang w:val="pl-PL"/>
        </w:rPr>
        <w:t>stosować</w:t>
      </w:r>
      <w:r w:rsidR="00CB0C4B" w:rsidRPr="00134C94">
        <w:rPr>
          <w:rFonts w:ascii="Arial" w:eastAsia="Arial" w:hAnsi="Arial" w:cs="Arial"/>
          <w:sz w:val="20"/>
          <w:szCs w:val="20"/>
          <w:lang w:val="pl-PL"/>
        </w:rPr>
        <w:t xml:space="preserve"> się do oznakowania poziomego i pionowego dróg</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przewid</w:t>
      </w:r>
      <w:r w:rsidR="006113B4">
        <w:rPr>
          <w:rFonts w:ascii="Arial" w:eastAsia="Arial" w:hAnsi="Arial" w:cs="Arial"/>
          <w:sz w:val="20"/>
          <w:szCs w:val="20"/>
          <w:lang w:val="pl-PL"/>
        </w:rPr>
        <w:t>ywać</w:t>
      </w:r>
      <w:r w:rsidRPr="00134C94">
        <w:rPr>
          <w:rFonts w:ascii="Arial" w:eastAsia="Arial" w:hAnsi="Arial" w:cs="Arial"/>
          <w:sz w:val="20"/>
          <w:szCs w:val="20"/>
          <w:lang w:val="pl-PL"/>
        </w:rPr>
        <w:t xml:space="preserve"> skutki zachowania innych uczestników ruchu drogowego</w:t>
      </w:r>
    </w:p>
    <w:p w:rsidR="00CB0C4B" w:rsidRPr="00E004D4" w:rsidRDefault="00CB0C4B" w:rsidP="00AF1DC6">
      <w:pPr>
        <w:pStyle w:val="Akapitzlist"/>
        <w:numPr>
          <w:ilvl w:val="0"/>
          <w:numId w:val="151"/>
        </w:numPr>
        <w:spacing w:line="276" w:lineRule="auto"/>
        <w:rPr>
          <w:rFonts w:ascii="Arial" w:eastAsia="Arial" w:hAnsi="Arial" w:cs="Arial"/>
          <w:sz w:val="20"/>
          <w:szCs w:val="20"/>
          <w:lang w:val="pl-PL"/>
        </w:rPr>
      </w:pPr>
      <w:r w:rsidRPr="00E004D4">
        <w:rPr>
          <w:rFonts w:ascii="Arial" w:eastAsia="Arial" w:hAnsi="Arial" w:cs="Arial"/>
          <w:sz w:val="20"/>
          <w:szCs w:val="20"/>
          <w:lang w:val="pl-PL"/>
        </w:rPr>
        <w:t>przestrzega</w:t>
      </w:r>
      <w:r w:rsidR="006113B4">
        <w:rPr>
          <w:rFonts w:ascii="Arial" w:eastAsia="Arial" w:hAnsi="Arial" w:cs="Arial"/>
          <w:sz w:val="20"/>
          <w:szCs w:val="20"/>
          <w:lang w:val="pl-PL"/>
        </w:rPr>
        <w:t>ć</w:t>
      </w:r>
      <w:r>
        <w:rPr>
          <w:rFonts w:ascii="Arial" w:eastAsia="Arial" w:hAnsi="Arial" w:cs="Arial"/>
          <w:sz w:val="20"/>
          <w:szCs w:val="20"/>
          <w:lang w:val="pl-PL"/>
        </w:rPr>
        <w:t xml:space="preserve"> zasad kierowania </w:t>
      </w:r>
      <w:r w:rsidRPr="00E004D4">
        <w:rPr>
          <w:rFonts w:ascii="Arial" w:eastAsia="Arial" w:hAnsi="Arial" w:cs="Arial"/>
          <w:sz w:val="20"/>
          <w:szCs w:val="20"/>
          <w:lang w:val="pl-PL"/>
        </w:rPr>
        <w:t>pojazdami</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przeprowadza</w:t>
      </w:r>
      <w:r w:rsidR="006113B4">
        <w:rPr>
          <w:rFonts w:ascii="Arial" w:eastAsia="Arial" w:hAnsi="Arial" w:cs="Arial"/>
          <w:sz w:val="20"/>
          <w:szCs w:val="20"/>
          <w:lang w:val="pl-PL"/>
        </w:rPr>
        <w:t>ć</w:t>
      </w:r>
      <w:r w:rsidRPr="00134C94">
        <w:rPr>
          <w:rFonts w:ascii="Arial" w:eastAsia="Arial" w:hAnsi="Arial" w:cs="Arial"/>
          <w:sz w:val="20"/>
          <w:szCs w:val="20"/>
          <w:lang w:val="pl-PL"/>
        </w:rPr>
        <w:t xml:space="preserve"> czynności obsługi codziennej i okresowej</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eastAsia="Arial" w:hAnsi="Arial" w:cs="Arial"/>
          <w:sz w:val="20"/>
          <w:szCs w:val="20"/>
          <w:lang w:val="pl-PL"/>
        </w:rPr>
        <w:t>porówn</w:t>
      </w:r>
      <w:r w:rsidR="006113B4">
        <w:rPr>
          <w:rFonts w:ascii="Arial" w:eastAsia="Arial" w:hAnsi="Arial" w:cs="Arial"/>
          <w:sz w:val="20"/>
          <w:szCs w:val="20"/>
          <w:lang w:val="pl-PL"/>
        </w:rPr>
        <w:t>ywać</w:t>
      </w:r>
      <w:r w:rsidRPr="00134C94">
        <w:rPr>
          <w:rFonts w:ascii="Arial" w:eastAsia="Arial" w:hAnsi="Arial" w:cs="Arial"/>
          <w:sz w:val="20"/>
          <w:szCs w:val="20"/>
          <w:lang w:val="pl-PL"/>
        </w:rPr>
        <w:t xml:space="preserve"> wskazania przyrządów kontrolno-pomiarowych pojazdów z wartościami zalecanymi przez producenta</w:t>
      </w:r>
    </w:p>
    <w:p w:rsidR="00CB0C4B" w:rsidRPr="00134C94" w:rsidRDefault="00CB0C4B" w:rsidP="00AF1DC6">
      <w:pPr>
        <w:pStyle w:val="Akapitzlist"/>
        <w:numPr>
          <w:ilvl w:val="0"/>
          <w:numId w:val="151"/>
        </w:numPr>
        <w:spacing w:line="276" w:lineRule="auto"/>
        <w:rPr>
          <w:rFonts w:ascii="Arial" w:eastAsia="Arial" w:hAnsi="Arial" w:cs="Arial"/>
          <w:sz w:val="20"/>
          <w:szCs w:val="20"/>
          <w:lang w:val="pl-PL"/>
        </w:rPr>
      </w:pPr>
      <w:r w:rsidRPr="00134C94">
        <w:rPr>
          <w:rFonts w:ascii="Arial" w:hAnsi="Arial" w:cs="Arial"/>
          <w:sz w:val="20"/>
          <w:szCs w:val="20"/>
          <w:lang w:val="pl-PL"/>
        </w:rPr>
        <w:t>organiz</w:t>
      </w:r>
      <w:r w:rsidR="006113B4">
        <w:rPr>
          <w:rFonts w:ascii="Arial" w:hAnsi="Arial" w:cs="Arial"/>
          <w:sz w:val="20"/>
          <w:szCs w:val="20"/>
          <w:lang w:val="pl-PL"/>
        </w:rPr>
        <w:t>ować</w:t>
      </w:r>
      <w:r w:rsidRPr="00134C94">
        <w:rPr>
          <w:rFonts w:ascii="Arial" w:hAnsi="Arial" w:cs="Arial"/>
          <w:sz w:val="20"/>
          <w:szCs w:val="20"/>
          <w:lang w:val="pl-PL"/>
        </w:rPr>
        <w:t xml:space="preserve"> miejsce pracy kierowcy zgodnie z zasadami ergonomii</w:t>
      </w:r>
    </w:p>
    <w:p w:rsidR="00CB0C4B" w:rsidRPr="000A33A9" w:rsidRDefault="000A33A9" w:rsidP="00AF1DC6">
      <w:pPr>
        <w:pStyle w:val="Akapitzlist"/>
        <w:numPr>
          <w:ilvl w:val="0"/>
          <w:numId w:val="151"/>
        </w:numPr>
        <w:spacing w:line="360" w:lineRule="auto"/>
        <w:rPr>
          <w:rFonts w:ascii="Arial" w:eastAsia="Arial" w:hAnsi="Arial" w:cs="Arial"/>
          <w:sz w:val="20"/>
          <w:szCs w:val="20"/>
          <w:lang w:val="pl-PL"/>
        </w:rPr>
      </w:pPr>
      <w:r>
        <w:rPr>
          <w:rFonts w:ascii="Arial" w:hAnsi="Arial" w:cs="Arial"/>
          <w:sz w:val="20"/>
          <w:szCs w:val="20"/>
          <w:lang w:val="pl-PL"/>
        </w:rPr>
        <w:t>stosować</w:t>
      </w:r>
      <w:r w:rsidR="00CB0C4B" w:rsidRPr="00134C94">
        <w:rPr>
          <w:rFonts w:ascii="Arial" w:hAnsi="Arial" w:cs="Arial"/>
          <w:sz w:val="20"/>
          <w:szCs w:val="20"/>
          <w:lang w:val="pl-PL"/>
        </w:rPr>
        <w:t xml:space="preserve"> zasady prowadzenia pojazdów w różnych warunkach drogowych zg</w:t>
      </w:r>
      <w:r>
        <w:rPr>
          <w:rFonts w:ascii="Arial" w:hAnsi="Arial" w:cs="Arial"/>
          <w:sz w:val="20"/>
          <w:szCs w:val="20"/>
          <w:lang w:val="pl-PL"/>
        </w:rPr>
        <w:t>odnie z wymaganiami prawa jazdy</w:t>
      </w:r>
    </w:p>
    <w:p w:rsidR="000A33A9" w:rsidRDefault="000A33A9" w:rsidP="000A33A9">
      <w:pPr>
        <w:pStyle w:val="Akapitzlist"/>
        <w:spacing w:line="360" w:lineRule="auto"/>
        <w:rPr>
          <w:rFonts w:ascii="Arial" w:hAnsi="Arial" w:cs="Arial"/>
          <w:sz w:val="20"/>
          <w:szCs w:val="20"/>
          <w:lang w:val="pl-PL"/>
        </w:rPr>
      </w:pPr>
    </w:p>
    <w:p w:rsidR="000A33A9" w:rsidRPr="00134C94" w:rsidRDefault="000A33A9" w:rsidP="000A33A9">
      <w:pPr>
        <w:pStyle w:val="Akapitzlist"/>
        <w:spacing w:line="360" w:lineRule="auto"/>
        <w:rPr>
          <w:rFonts w:ascii="Arial" w:eastAsia="Arial" w:hAnsi="Arial" w:cs="Arial"/>
          <w:sz w:val="20"/>
          <w:szCs w:val="20"/>
          <w:lang w:val="pl-PL"/>
        </w:rPr>
      </w:pPr>
    </w:p>
    <w:p w:rsidR="00CB0C4B" w:rsidRPr="00AC152F" w:rsidRDefault="00CB0C4B" w:rsidP="00AC152F">
      <w:pPr>
        <w:spacing w:line="276" w:lineRule="auto"/>
        <w:jc w:val="both"/>
        <w:rPr>
          <w:rFonts w:ascii="Arial" w:hAnsi="Arial" w:cs="Arial"/>
          <w:b/>
          <w:sz w:val="20"/>
          <w:szCs w:val="20"/>
        </w:rPr>
      </w:pPr>
      <w:r w:rsidRPr="004B669E">
        <w:rPr>
          <w:rFonts w:ascii="Arial" w:hAnsi="Arial" w:cs="Arial"/>
          <w:b/>
          <w:sz w:val="20"/>
          <w:szCs w:val="20"/>
        </w:rPr>
        <w:t>MATERIAŁ NAUCZANIA</w:t>
      </w:r>
      <w:r w:rsidR="00AC152F">
        <w:rPr>
          <w:rFonts w:ascii="Arial" w:hAnsi="Arial" w:cs="Arial"/>
          <w:b/>
          <w:sz w:val="20"/>
          <w:szCs w:val="20"/>
        </w:rPr>
        <w:t xml:space="preserve">: </w:t>
      </w:r>
      <w:r>
        <w:rPr>
          <w:rFonts w:ascii="Arial" w:hAnsi="Arial" w:cs="Arial"/>
          <w:b/>
          <w:sz w:val="20"/>
          <w:szCs w:val="20"/>
        </w:rPr>
        <w:t>PRZEP</w:t>
      </w:r>
      <w:r w:rsidR="000A33A9">
        <w:rPr>
          <w:rFonts w:ascii="Arial" w:hAnsi="Arial" w:cs="Arial"/>
          <w:b/>
          <w:sz w:val="20"/>
          <w:szCs w:val="20"/>
        </w:rPr>
        <w:t>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69"/>
        <w:gridCol w:w="849"/>
        <w:gridCol w:w="3686"/>
        <w:gridCol w:w="3403"/>
        <w:gridCol w:w="1063"/>
      </w:tblGrid>
      <w:tr w:rsidR="007B1761" w:rsidRPr="004B669E" w:rsidTr="00B511E8">
        <w:tc>
          <w:tcPr>
            <w:tcW w:w="738" w:type="pct"/>
            <w:vMerge w:val="restart"/>
          </w:tcPr>
          <w:p w:rsidR="00CB0C4B" w:rsidRPr="00AA18DA" w:rsidRDefault="00CB0C4B" w:rsidP="009E6F1E">
            <w:pPr>
              <w:rPr>
                <w:rFonts w:ascii="Arial" w:hAnsi="Arial" w:cs="Arial"/>
                <w:color w:val="auto"/>
                <w:sz w:val="20"/>
                <w:szCs w:val="20"/>
              </w:rPr>
            </w:pPr>
            <w:r w:rsidRPr="00AA18DA">
              <w:rPr>
                <w:rFonts w:ascii="Arial" w:hAnsi="Arial" w:cs="Arial"/>
                <w:color w:val="auto"/>
                <w:sz w:val="20"/>
                <w:szCs w:val="20"/>
              </w:rPr>
              <w:t>Dział programowy</w:t>
            </w:r>
          </w:p>
        </w:tc>
        <w:tc>
          <w:tcPr>
            <w:tcW w:w="858" w:type="pct"/>
            <w:vMerge w:val="restart"/>
          </w:tcPr>
          <w:p w:rsidR="00CB0C4B" w:rsidRPr="00AA18DA" w:rsidRDefault="00CB0C4B" w:rsidP="009E6F1E">
            <w:pPr>
              <w:rPr>
                <w:rFonts w:ascii="Arial" w:hAnsi="Arial" w:cs="Arial"/>
                <w:color w:val="auto"/>
                <w:sz w:val="20"/>
                <w:szCs w:val="20"/>
              </w:rPr>
            </w:pPr>
            <w:r w:rsidRPr="00AA18DA">
              <w:rPr>
                <w:rFonts w:ascii="Arial" w:hAnsi="Arial" w:cs="Arial"/>
                <w:color w:val="auto"/>
                <w:sz w:val="20"/>
                <w:szCs w:val="20"/>
              </w:rPr>
              <w:t>Tematy jednostek metodycznych</w:t>
            </w:r>
          </w:p>
        </w:tc>
        <w:tc>
          <w:tcPr>
            <w:tcW w:w="321" w:type="pct"/>
            <w:vMerge w:val="restart"/>
          </w:tcPr>
          <w:p w:rsidR="00CB0C4B" w:rsidRPr="00AA18DA" w:rsidRDefault="00CB0C4B" w:rsidP="009E6F1E">
            <w:pPr>
              <w:jc w:val="center"/>
              <w:rPr>
                <w:color w:val="auto"/>
                <w:sz w:val="20"/>
                <w:szCs w:val="20"/>
              </w:rPr>
            </w:pPr>
            <w:r w:rsidRPr="00AA18DA">
              <w:rPr>
                <w:rFonts w:ascii="Arial" w:hAnsi="Arial" w:cs="Arial"/>
                <w:color w:val="auto"/>
                <w:sz w:val="20"/>
                <w:szCs w:val="20"/>
              </w:rPr>
              <w:t>Liczba godz.</w:t>
            </w:r>
          </w:p>
        </w:tc>
        <w:tc>
          <w:tcPr>
            <w:tcW w:w="2681" w:type="pct"/>
            <w:gridSpan w:val="2"/>
          </w:tcPr>
          <w:p w:rsidR="00CB0C4B" w:rsidRPr="004B669E" w:rsidRDefault="00CB0C4B" w:rsidP="009E6F1E">
            <w:pPr>
              <w:jc w:val="center"/>
              <w:rPr>
                <w:color w:val="auto"/>
                <w:sz w:val="20"/>
                <w:szCs w:val="20"/>
              </w:rPr>
            </w:pPr>
            <w:r w:rsidRPr="004B669E">
              <w:rPr>
                <w:rFonts w:ascii="Arial" w:hAnsi="Arial" w:cs="Arial"/>
                <w:sz w:val="20"/>
                <w:szCs w:val="20"/>
              </w:rPr>
              <w:t>Wymagania programowe</w:t>
            </w:r>
          </w:p>
        </w:tc>
        <w:tc>
          <w:tcPr>
            <w:tcW w:w="402" w:type="pct"/>
          </w:tcPr>
          <w:p w:rsidR="00CB0C4B" w:rsidRPr="004B669E" w:rsidRDefault="00CB0C4B" w:rsidP="009E6F1E">
            <w:pPr>
              <w:rPr>
                <w:rFonts w:ascii="Arial" w:hAnsi="Arial" w:cs="Arial"/>
                <w:color w:val="auto"/>
                <w:sz w:val="20"/>
                <w:szCs w:val="20"/>
              </w:rPr>
            </w:pPr>
            <w:r w:rsidRPr="004B669E">
              <w:rPr>
                <w:rFonts w:ascii="Arial" w:hAnsi="Arial" w:cs="Arial"/>
                <w:color w:val="auto"/>
                <w:sz w:val="20"/>
                <w:szCs w:val="20"/>
              </w:rPr>
              <w:t>Uwagi o realizacji</w:t>
            </w:r>
          </w:p>
        </w:tc>
      </w:tr>
      <w:tr w:rsidR="007B1761" w:rsidRPr="004B669E" w:rsidTr="00B511E8">
        <w:tc>
          <w:tcPr>
            <w:tcW w:w="738" w:type="pct"/>
            <w:vMerge/>
          </w:tcPr>
          <w:p w:rsidR="00CB0C4B" w:rsidRPr="00AA18DA" w:rsidRDefault="00CB0C4B" w:rsidP="009E6F1E">
            <w:pPr>
              <w:rPr>
                <w:rFonts w:ascii="Arial" w:hAnsi="Arial" w:cs="Arial"/>
                <w:color w:val="auto"/>
                <w:sz w:val="20"/>
                <w:szCs w:val="20"/>
              </w:rPr>
            </w:pPr>
          </w:p>
        </w:tc>
        <w:tc>
          <w:tcPr>
            <w:tcW w:w="858" w:type="pct"/>
            <w:vMerge/>
          </w:tcPr>
          <w:p w:rsidR="00CB0C4B" w:rsidRPr="00AA18DA" w:rsidRDefault="00CB0C4B" w:rsidP="009E6F1E">
            <w:pPr>
              <w:rPr>
                <w:rFonts w:ascii="Arial" w:hAnsi="Arial" w:cs="Arial"/>
                <w:color w:val="auto"/>
                <w:sz w:val="20"/>
                <w:szCs w:val="20"/>
              </w:rPr>
            </w:pPr>
          </w:p>
        </w:tc>
        <w:tc>
          <w:tcPr>
            <w:tcW w:w="321" w:type="pct"/>
            <w:vMerge/>
          </w:tcPr>
          <w:p w:rsidR="00CB0C4B" w:rsidRPr="00AA18DA" w:rsidRDefault="00CB0C4B" w:rsidP="009E6F1E">
            <w:pPr>
              <w:jc w:val="center"/>
              <w:rPr>
                <w:color w:val="auto"/>
                <w:sz w:val="20"/>
                <w:szCs w:val="20"/>
              </w:rPr>
            </w:pPr>
          </w:p>
        </w:tc>
        <w:tc>
          <w:tcPr>
            <w:tcW w:w="1394" w:type="pct"/>
          </w:tcPr>
          <w:p w:rsidR="00CB0C4B" w:rsidRPr="004B669E" w:rsidRDefault="00CB0C4B" w:rsidP="009E6F1E">
            <w:pPr>
              <w:rPr>
                <w:rFonts w:ascii="Arial" w:hAnsi="Arial" w:cs="Arial"/>
                <w:sz w:val="20"/>
                <w:szCs w:val="20"/>
              </w:rPr>
            </w:pPr>
            <w:r w:rsidRPr="004B669E">
              <w:rPr>
                <w:rFonts w:ascii="Arial" w:hAnsi="Arial" w:cs="Arial"/>
                <w:sz w:val="20"/>
                <w:szCs w:val="20"/>
              </w:rPr>
              <w:t>Podstawowe</w:t>
            </w:r>
          </w:p>
          <w:p w:rsidR="00CB0C4B" w:rsidRPr="004B669E" w:rsidRDefault="00CB0C4B" w:rsidP="009E6F1E">
            <w:pPr>
              <w:rPr>
                <w:b/>
                <w:color w:val="auto"/>
                <w:sz w:val="20"/>
                <w:szCs w:val="20"/>
              </w:rPr>
            </w:pPr>
            <w:r w:rsidRPr="004B669E">
              <w:rPr>
                <w:rFonts w:ascii="Arial" w:hAnsi="Arial" w:cs="Arial"/>
                <w:b/>
                <w:sz w:val="20"/>
                <w:szCs w:val="20"/>
              </w:rPr>
              <w:t>Uczeń potrafi:</w:t>
            </w:r>
          </w:p>
        </w:tc>
        <w:tc>
          <w:tcPr>
            <w:tcW w:w="1287" w:type="pct"/>
          </w:tcPr>
          <w:p w:rsidR="00CB0C4B" w:rsidRPr="004B669E" w:rsidRDefault="00CB0C4B" w:rsidP="009E6F1E">
            <w:pPr>
              <w:rPr>
                <w:rFonts w:ascii="Arial" w:hAnsi="Arial" w:cs="Arial"/>
                <w:sz w:val="20"/>
                <w:szCs w:val="20"/>
              </w:rPr>
            </w:pPr>
            <w:r w:rsidRPr="004B669E">
              <w:rPr>
                <w:rFonts w:ascii="Arial" w:hAnsi="Arial" w:cs="Arial"/>
                <w:sz w:val="20"/>
                <w:szCs w:val="20"/>
              </w:rPr>
              <w:t>Ponadpodstawowe</w:t>
            </w:r>
          </w:p>
          <w:p w:rsidR="00CB0C4B" w:rsidRPr="004B669E" w:rsidRDefault="00CB0C4B" w:rsidP="009E6F1E">
            <w:pPr>
              <w:rPr>
                <w:color w:val="auto"/>
                <w:sz w:val="20"/>
                <w:szCs w:val="20"/>
              </w:rPr>
            </w:pPr>
            <w:r w:rsidRPr="004B669E">
              <w:rPr>
                <w:rFonts w:ascii="Arial" w:hAnsi="Arial" w:cs="Arial"/>
                <w:b/>
                <w:sz w:val="20"/>
                <w:szCs w:val="20"/>
              </w:rPr>
              <w:t>Uczeń potrafi:</w:t>
            </w:r>
          </w:p>
        </w:tc>
        <w:tc>
          <w:tcPr>
            <w:tcW w:w="402" w:type="pct"/>
          </w:tcPr>
          <w:p w:rsidR="00CB0C4B" w:rsidRPr="004B669E" w:rsidRDefault="00CB0C4B" w:rsidP="009E6F1E">
            <w:pPr>
              <w:rPr>
                <w:rFonts w:ascii="Arial" w:hAnsi="Arial" w:cs="Arial"/>
                <w:color w:val="auto"/>
                <w:sz w:val="20"/>
                <w:szCs w:val="20"/>
              </w:rPr>
            </w:pPr>
            <w:r w:rsidRPr="004B669E">
              <w:rPr>
                <w:rFonts w:ascii="Arial" w:hAnsi="Arial" w:cs="Arial"/>
                <w:color w:val="auto"/>
                <w:sz w:val="20"/>
                <w:szCs w:val="20"/>
              </w:rPr>
              <w:t>Etap realizacji</w:t>
            </w:r>
          </w:p>
        </w:tc>
      </w:tr>
      <w:tr w:rsidR="007B1761" w:rsidRPr="004B669E" w:rsidTr="00B511E8">
        <w:trPr>
          <w:trHeight w:val="708"/>
        </w:trPr>
        <w:tc>
          <w:tcPr>
            <w:tcW w:w="738" w:type="pct"/>
            <w:vMerge w:val="restart"/>
          </w:tcPr>
          <w:p w:rsidR="00CB0C4B" w:rsidRDefault="00CB0C4B" w:rsidP="009E6F1E">
            <w:pPr>
              <w:rPr>
                <w:rFonts w:ascii="Arial" w:hAnsi="Arial" w:cs="Arial"/>
                <w:color w:val="auto"/>
                <w:sz w:val="20"/>
                <w:szCs w:val="20"/>
              </w:rPr>
            </w:pPr>
            <w:r w:rsidRPr="00AA18DA">
              <w:rPr>
                <w:rFonts w:ascii="Arial" w:hAnsi="Arial" w:cs="Arial"/>
                <w:color w:val="auto"/>
                <w:sz w:val="20"/>
                <w:szCs w:val="20"/>
              </w:rPr>
              <w:t>I. Przepisy ruchu drogowego</w:t>
            </w:r>
          </w:p>
          <w:p w:rsidR="00CB0C4B" w:rsidRPr="00AA18DA" w:rsidRDefault="00CB0C4B" w:rsidP="009E6F1E">
            <w:pPr>
              <w:rPr>
                <w:rFonts w:ascii="Arial" w:hAnsi="Arial" w:cs="Arial"/>
                <w:color w:val="auto"/>
                <w:sz w:val="20"/>
                <w:szCs w:val="20"/>
              </w:rPr>
            </w:pPr>
          </w:p>
        </w:tc>
        <w:tc>
          <w:tcPr>
            <w:tcW w:w="858" w:type="pct"/>
          </w:tcPr>
          <w:p w:rsidR="00CB0C4B" w:rsidRPr="00AA18DA" w:rsidRDefault="00CB0C4B" w:rsidP="00AF1DC6">
            <w:pPr>
              <w:numPr>
                <w:ilvl w:val="0"/>
                <w:numId w:val="101"/>
              </w:numPr>
              <w:pBdr>
                <w:top w:val="nil"/>
                <w:left w:val="nil"/>
                <w:bottom w:val="nil"/>
                <w:right w:val="nil"/>
                <w:between w:val="nil"/>
              </w:pBdr>
              <w:rPr>
                <w:rFonts w:ascii="Arial" w:hAnsi="Arial" w:cs="Arial"/>
                <w:color w:val="auto"/>
                <w:sz w:val="20"/>
                <w:szCs w:val="20"/>
              </w:rPr>
            </w:pPr>
            <w:r w:rsidRPr="00AA18DA">
              <w:rPr>
                <w:rFonts w:ascii="Arial" w:hAnsi="Arial" w:cs="Arial"/>
                <w:color w:val="auto"/>
                <w:sz w:val="20"/>
                <w:szCs w:val="20"/>
              </w:rPr>
              <w:t>Prawo w ruchu drogowym</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wskazać akty prawne dotyczące ruchu drogowego i kierujących pojazdami</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zastosować przepisy prawa dotyczące ruchu drogowego i kierujących pojazdami</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rozróżnić rodzaje znaków i sygnałów drogowych</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wykonywania manewrów drogowych</w:t>
            </w:r>
          </w:p>
          <w:p w:rsidR="00CB0C4B" w:rsidRPr="00732B05" w:rsidRDefault="00CB0C4B" w:rsidP="00AF1DC6">
            <w:pPr>
              <w:pStyle w:val="Akapitzlist"/>
              <w:numPr>
                <w:ilvl w:val="0"/>
                <w:numId w:val="142"/>
              </w:numPr>
              <w:spacing w:before="20" w:after="20"/>
              <w:rPr>
                <w:rFonts w:ascii="Arial" w:hAnsi="Arial" w:cs="Arial"/>
                <w:sz w:val="20"/>
                <w:szCs w:val="20"/>
                <w:lang w:val="pl-PL" w:eastAsia="en-US"/>
              </w:rPr>
            </w:pPr>
            <w:r w:rsidRPr="00732B05">
              <w:rPr>
                <w:rFonts w:ascii="Arial" w:hAnsi="Arial" w:cs="Arial"/>
                <w:sz w:val="20"/>
                <w:szCs w:val="20"/>
                <w:lang w:val="pl-PL" w:eastAsia="en-US"/>
              </w:rPr>
              <w:t>rozpoznać znaki i sygnały drogowe</w:t>
            </w:r>
          </w:p>
        </w:tc>
        <w:tc>
          <w:tcPr>
            <w:tcW w:w="1287" w:type="pct"/>
          </w:tcPr>
          <w:p w:rsidR="00CB0C4B" w:rsidRPr="00732B05" w:rsidRDefault="00CB0C4B" w:rsidP="00AF1DC6">
            <w:pPr>
              <w:pStyle w:val="Akapitzlist"/>
              <w:numPr>
                <w:ilvl w:val="0"/>
                <w:numId w:val="142"/>
              </w:numPr>
              <w:spacing w:before="20" w:after="20"/>
              <w:rPr>
                <w:rFonts w:ascii="Arial" w:hAnsi="Arial" w:cs="Arial"/>
                <w:color w:val="auto"/>
                <w:sz w:val="20"/>
                <w:szCs w:val="20"/>
                <w:lang w:val="pl-PL" w:eastAsia="en-US"/>
              </w:rPr>
            </w:pPr>
            <w:r w:rsidRPr="00732B05">
              <w:rPr>
                <w:rFonts w:ascii="Arial" w:hAnsi="Arial" w:cs="Arial"/>
                <w:color w:val="auto"/>
                <w:sz w:val="20"/>
                <w:szCs w:val="20"/>
                <w:lang w:val="pl-PL" w:eastAsia="en-US"/>
              </w:rPr>
              <w:t>dokonać analizy przepisów prawa dotyczące ruchu drogowego i kierujących pojazdami</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2976"/>
        </w:trPr>
        <w:tc>
          <w:tcPr>
            <w:tcW w:w="738" w:type="pct"/>
            <w:vMerge/>
          </w:tcPr>
          <w:p w:rsidR="00CB0C4B" w:rsidRPr="00AA18DA" w:rsidRDefault="00CB0C4B" w:rsidP="009E6F1E">
            <w:pPr>
              <w:rPr>
                <w:rFonts w:ascii="Arial" w:hAnsi="Arial" w:cs="Arial"/>
                <w:color w:val="auto"/>
                <w:sz w:val="20"/>
                <w:szCs w:val="20"/>
              </w:rPr>
            </w:pPr>
          </w:p>
        </w:tc>
        <w:tc>
          <w:tcPr>
            <w:tcW w:w="858" w:type="pct"/>
          </w:tcPr>
          <w:p w:rsidR="00CB0C4B" w:rsidRPr="00AA18DA" w:rsidRDefault="00CB0C4B" w:rsidP="00AF1DC6">
            <w:pPr>
              <w:numPr>
                <w:ilvl w:val="0"/>
                <w:numId w:val="101"/>
              </w:numPr>
              <w:pBdr>
                <w:top w:val="nil"/>
                <w:left w:val="nil"/>
                <w:bottom w:val="nil"/>
                <w:right w:val="nil"/>
                <w:between w:val="nil"/>
              </w:pBdr>
              <w:rPr>
                <w:rFonts w:ascii="Arial" w:hAnsi="Arial" w:cs="Arial"/>
                <w:color w:val="auto"/>
                <w:sz w:val="20"/>
                <w:szCs w:val="20"/>
              </w:rPr>
            </w:pPr>
            <w:r w:rsidRPr="00AA18DA">
              <w:rPr>
                <w:rFonts w:ascii="Arial" w:hAnsi="Arial" w:cs="Arial"/>
                <w:color w:val="auto"/>
                <w:sz w:val="20"/>
                <w:szCs w:val="20"/>
              </w:rPr>
              <w:t>Kontrola w ruchu drogowym</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podmioty uprawnione do dokonywania kontroli kierujących i pojazdów w ruchu drogowym</w:t>
            </w:r>
          </w:p>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i zakres kontroli drogowych</w:t>
            </w:r>
          </w:p>
          <w:p w:rsidR="00CB0C4B" w:rsidRPr="00732B05"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przepisy prawa dotyczące obowiązku rejestracji pojazdu i obowiązkowych badań technicznych</w:t>
            </w:r>
          </w:p>
          <w:p w:rsidR="00CB0C4B" w:rsidRPr="00B53E68" w:rsidRDefault="00CB0C4B" w:rsidP="00AF1DC6">
            <w:pPr>
              <w:pStyle w:val="Akapitzlist"/>
              <w:numPr>
                <w:ilvl w:val="0"/>
                <w:numId w:val="14"/>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procedury wydawania, zatrzymywania i odbierania uprawnień do kierowania pojazdami</w:t>
            </w:r>
          </w:p>
        </w:tc>
        <w:tc>
          <w:tcPr>
            <w:tcW w:w="1287" w:type="pct"/>
          </w:tcPr>
          <w:p w:rsidR="00CB0C4B" w:rsidRPr="00E614D4" w:rsidRDefault="00CB0C4B" w:rsidP="00AF1DC6">
            <w:pPr>
              <w:numPr>
                <w:ilvl w:val="0"/>
                <w:numId w:val="14"/>
              </w:numPr>
              <w:pBdr>
                <w:top w:val="nil"/>
                <w:left w:val="nil"/>
                <w:bottom w:val="nil"/>
                <w:right w:val="nil"/>
                <w:between w:val="nil"/>
              </w:pBdr>
              <w:rPr>
                <w:rFonts w:ascii="Arial" w:hAnsi="Arial" w:cs="Arial"/>
                <w:color w:val="auto"/>
                <w:sz w:val="20"/>
                <w:szCs w:val="20"/>
              </w:rPr>
            </w:pPr>
            <w:r w:rsidRPr="00E614D4">
              <w:rPr>
                <w:rFonts w:ascii="Arial" w:hAnsi="Arial" w:cs="Arial"/>
                <w:color w:val="auto"/>
                <w:sz w:val="20"/>
                <w:szCs w:val="20"/>
              </w:rPr>
              <w:t>wykorzystać platformy internetowe z informacjami wymaganiach do uzyskania uprawnień do prowadzenia pojazdów samochodowych</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1133"/>
        </w:trPr>
        <w:tc>
          <w:tcPr>
            <w:tcW w:w="738" w:type="pct"/>
            <w:vMerge w:val="restart"/>
          </w:tcPr>
          <w:p w:rsidR="00CB0C4B" w:rsidRDefault="00CB0C4B" w:rsidP="009E6F1E">
            <w:pPr>
              <w:rPr>
                <w:rFonts w:ascii="Arial" w:hAnsi="Arial" w:cs="Arial"/>
                <w:color w:val="auto"/>
                <w:sz w:val="20"/>
                <w:szCs w:val="20"/>
              </w:rPr>
            </w:pPr>
            <w:r>
              <w:rPr>
                <w:rFonts w:ascii="Arial" w:hAnsi="Arial" w:cs="Arial"/>
                <w:color w:val="auto"/>
                <w:sz w:val="20"/>
                <w:szCs w:val="20"/>
              </w:rPr>
              <w:t>II.</w:t>
            </w:r>
            <w:r w:rsidR="00926629">
              <w:rPr>
                <w:rFonts w:ascii="Arial" w:hAnsi="Arial" w:cs="Arial"/>
                <w:color w:val="auto"/>
                <w:sz w:val="20"/>
                <w:szCs w:val="20"/>
              </w:rPr>
              <w:t xml:space="preserve"> </w:t>
            </w:r>
            <w:r w:rsidRPr="00AA18DA">
              <w:rPr>
                <w:rFonts w:ascii="Arial" w:hAnsi="Arial" w:cs="Arial"/>
                <w:color w:val="auto"/>
                <w:sz w:val="20"/>
                <w:szCs w:val="20"/>
              </w:rPr>
              <w:t>Kierowanie pojazdami</w:t>
            </w:r>
          </w:p>
          <w:p w:rsidR="00CB0C4B" w:rsidRPr="00AA18DA" w:rsidRDefault="00CB0C4B" w:rsidP="009E6F1E">
            <w:pPr>
              <w:rPr>
                <w:rFonts w:ascii="Arial" w:hAnsi="Arial" w:cs="Arial"/>
                <w:color w:val="auto"/>
                <w:sz w:val="20"/>
                <w:szCs w:val="20"/>
              </w:rPr>
            </w:pPr>
          </w:p>
        </w:tc>
        <w:tc>
          <w:tcPr>
            <w:tcW w:w="858" w:type="pct"/>
          </w:tcPr>
          <w:p w:rsidR="00CB0C4B" w:rsidRPr="00732B05" w:rsidRDefault="00CB0C4B" w:rsidP="00AF1DC6">
            <w:pPr>
              <w:pStyle w:val="Akapitzlist"/>
              <w:numPr>
                <w:ilvl w:val="0"/>
                <w:numId w:val="153"/>
              </w:numPr>
              <w:pBdr>
                <w:top w:val="nil"/>
                <w:left w:val="nil"/>
                <w:bottom w:val="nil"/>
                <w:right w:val="nil"/>
                <w:between w:val="nil"/>
              </w:pBdr>
              <w:rPr>
                <w:rFonts w:ascii="Arial" w:hAnsi="Arial" w:cs="Arial"/>
                <w:color w:val="auto"/>
                <w:sz w:val="20"/>
                <w:szCs w:val="20"/>
                <w:lang w:val="en-US" w:eastAsia="en-US"/>
              </w:rPr>
            </w:pPr>
            <w:r w:rsidRPr="00732B05">
              <w:rPr>
                <w:rFonts w:ascii="Arial" w:hAnsi="Arial" w:cs="Arial"/>
                <w:color w:val="auto"/>
                <w:sz w:val="20"/>
                <w:szCs w:val="20"/>
                <w:lang w:val="en-US" w:eastAsia="en-US"/>
              </w:rPr>
              <w:t>Obsługa</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pojazdów</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zakres czynności kontrolno-obsługowych pojazdów samochodowych</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zinterpretować odczyty wskaźników kontrolno-pomiarowych</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wpływ stanu technicznego pojazdów na bezpieczeństwo w ruchu drogowym</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scharakteryzować zasady prowadzenia pojazdów w różnych warunkach drogowych</w:t>
            </w:r>
          </w:p>
        </w:tc>
        <w:tc>
          <w:tcPr>
            <w:tcW w:w="1287" w:type="pct"/>
          </w:tcPr>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wykorzystać platformy internetowe z informacjami o obsłudze i technice prowadzenia pojazdów samochodowych</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7B1761" w:rsidRPr="004B669E" w:rsidTr="00B511E8">
        <w:trPr>
          <w:trHeight w:val="1133"/>
        </w:trPr>
        <w:tc>
          <w:tcPr>
            <w:tcW w:w="738" w:type="pct"/>
            <w:vMerge/>
          </w:tcPr>
          <w:p w:rsidR="00CB0C4B" w:rsidRPr="00AA18DA" w:rsidRDefault="00CB0C4B" w:rsidP="009E6F1E">
            <w:pPr>
              <w:rPr>
                <w:rFonts w:ascii="Arial" w:hAnsi="Arial" w:cs="Arial"/>
                <w:color w:val="auto"/>
                <w:sz w:val="20"/>
                <w:szCs w:val="20"/>
              </w:rPr>
            </w:pPr>
          </w:p>
        </w:tc>
        <w:tc>
          <w:tcPr>
            <w:tcW w:w="858" w:type="pct"/>
          </w:tcPr>
          <w:p w:rsidR="00CB0C4B" w:rsidRPr="00732B05" w:rsidRDefault="00CB0C4B" w:rsidP="00AF1DC6">
            <w:pPr>
              <w:pStyle w:val="Akapitzlist"/>
              <w:numPr>
                <w:ilvl w:val="0"/>
                <w:numId w:val="153"/>
              </w:numPr>
              <w:pBdr>
                <w:top w:val="nil"/>
                <w:left w:val="nil"/>
                <w:bottom w:val="nil"/>
                <w:right w:val="nil"/>
                <w:between w:val="nil"/>
              </w:pBdr>
              <w:rPr>
                <w:rFonts w:ascii="Arial" w:hAnsi="Arial" w:cs="Arial"/>
                <w:color w:val="auto"/>
                <w:sz w:val="20"/>
                <w:szCs w:val="20"/>
                <w:lang w:val="en-US" w:eastAsia="en-US"/>
              </w:rPr>
            </w:pPr>
            <w:r w:rsidRPr="00732B05">
              <w:rPr>
                <w:rFonts w:ascii="Arial" w:hAnsi="Arial" w:cs="Arial"/>
                <w:color w:val="auto"/>
                <w:sz w:val="20"/>
                <w:szCs w:val="20"/>
                <w:lang w:val="en-US" w:eastAsia="en-US"/>
              </w:rPr>
              <w:t>Zasady</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kierowania</w:t>
            </w:r>
            <w:r>
              <w:rPr>
                <w:rFonts w:ascii="Arial" w:hAnsi="Arial" w:cs="Arial"/>
                <w:color w:val="auto"/>
                <w:sz w:val="20"/>
                <w:szCs w:val="20"/>
                <w:lang w:val="en-US" w:eastAsia="en-US"/>
              </w:rPr>
              <w:t xml:space="preserve"> </w:t>
            </w:r>
            <w:r w:rsidRPr="00732B05">
              <w:rPr>
                <w:rFonts w:ascii="Arial" w:hAnsi="Arial" w:cs="Arial"/>
                <w:color w:val="auto"/>
                <w:sz w:val="20"/>
                <w:szCs w:val="20"/>
                <w:lang w:val="en-US" w:eastAsia="en-US"/>
              </w:rPr>
              <w:t>pojazdami</w:t>
            </w:r>
          </w:p>
        </w:tc>
        <w:tc>
          <w:tcPr>
            <w:tcW w:w="321" w:type="pct"/>
            <w:vAlign w:val="center"/>
          </w:tcPr>
          <w:p w:rsidR="00CB0C4B" w:rsidRPr="00AA18DA" w:rsidRDefault="00CB0C4B" w:rsidP="009E6F1E">
            <w:pPr>
              <w:jc w:val="center"/>
              <w:rPr>
                <w:rFonts w:ascii="Arial" w:hAnsi="Arial" w:cs="Arial"/>
                <w:color w:val="auto"/>
                <w:sz w:val="20"/>
                <w:szCs w:val="20"/>
              </w:rPr>
            </w:pPr>
          </w:p>
        </w:tc>
        <w:tc>
          <w:tcPr>
            <w:tcW w:w="1394" w:type="pct"/>
          </w:tcPr>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zasady kierowania pojazdami samochodowymi w ruchu drogowym</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wyjaśnić konsekwencje nieprawidłowych zachowań uczestników ruchu drogowego</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określić czynności związane z przygotowaniem kierowców i pojazdów samochodowych do jazdy</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zorganizować miejsce pracy kierowcy zgodnie z zasadami ergonomii</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scharakteryzować kolizję drogową i wypadek drogowy</w:t>
            </w:r>
          </w:p>
          <w:p w:rsidR="00CB0C4B" w:rsidRPr="00732B05" w:rsidRDefault="00CB0C4B" w:rsidP="00AF1DC6">
            <w:pPr>
              <w:pStyle w:val="Akapitzlist"/>
              <w:numPr>
                <w:ilvl w:val="0"/>
                <w:numId w:val="143"/>
              </w:numPr>
              <w:spacing w:before="20" w:after="20"/>
              <w:rPr>
                <w:rFonts w:ascii="Arial" w:hAnsi="Arial" w:cs="Arial"/>
                <w:sz w:val="20"/>
                <w:szCs w:val="20"/>
                <w:lang w:val="pl-PL" w:eastAsia="en-US"/>
              </w:rPr>
            </w:pPr>
            <w:r w:rsidRPr="00732B05">
              <w:rPr>
                <w:rFonts w:ascii="Arial" w:hAnsi="Arial" w:cs="Arial"/>
                <w:sz w:val="20"/>
                <w:szCs w:val="20"/>
                <w:lang w:val="pl-PL" w:eastAsia="en-US"/>
              </w:rPr>
              <w:t xml:space="preserve">określić zasady postępowania w przypadku uczestniczenia w kolizji lub wypadku drogowym </w:t>
            </w:r>
          </w:p>
        </w:tc>
        <w:tc>
          <w:tcPr>
            <w:tcW w:w="1287" w:type="pct"/>
          </w:tcPr>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określić konsekwencje naruszania zasad kierowania pojazdami</w:t>
            </w:r>
          </w:p>
          <w:p w:rsidR="00CB0C4B" w:rsidRPr="002C65FD" w:rsidRDefault="00CB0C4B" w:rsidP="00AF1DC6">
            <w:pPr>
              <w:numPr>
                <w:ilvl w:val="0"/>
                <w:numId w:val="14"/>
              </w:numPr>
              <w:pBdr>
                <w:top w:val="nil"/>
                <w:left w:val="nil"/>
                <w:bottom w:val="nil"/>
                <w:right w:val="nil"/>
                <w:between w:val="nil"/>
              </w:pBdr>
              <w:rPr>
                <w:rFonts w:ascii="Arial" w:hAnsi="Arial" w:cs="Arial"/>
                <w:color w:val="auto"/>
                <w:sz w:val="20"/>
                <w:szCs w:val="20"/>
              </w:rPr>
            </w:pPr>
            <w:r w:rsidRPr="002C65FD">
              <w:rPr>
                <w:rFonts w:ascii="Arial" w:hAnsi="Arial" w:cs="Arial"/>
                <w:color w:val="auto"/>
                <w:sz w:val="20"/>
                <w:szCs w:val="20"/>
              </w:rPr>
              <w:t>wyjaśnia</w:t>
            </w:r>
            <w:r w:rsidR="00B37FC9" w:rsidRPr="002C65FD">
              <w:rPr>
                <w:rFonts w:ascii="Arial" w:hAnsi="Arial" w:cs="Arial"/>
                <w:color w:val="auto"/>
                <w:sz w:val="20"/>
                <w:szCs w:val="20"/>
              </w:rPr>
              <w:t>ć</w:t>
            </w:r>
            <w:r w:rsidRPr="002C65FD">
              <w:rPr>
                <w:rFonts w:ascii="Arial" w:hAnsi="Arial" w:cs="Arial"/>
                <w:color w:val="auto"/>
                <w:sz w:val="20"/>
                <w:szCs w:val="20"/>
              </w:rPr>
              <w:t xml:space="preserve"> etyczne i prawne aspekty postępowania w przypadku uczestniczenia w kolizji lub wypadku drogowym </w:t>
            </w:r>
          </w:p>
        </w:tc>
        <w:tc>
          <w:tcPr>
            <w:tcW w:w="402" w:type="pct"/>
          </w:tcPr>
          <w:p w:rsidR="00CB0C4B" w:rsidRPr="004B669E" w:rsidRDefault="003C5042" w:rsidP="009E6F1E">
            <w:pPr>
              <w:rPr>
                <w:rFonts w:ascii="Arial" w:hAnsi="Arial" w:cs="Arial"/>
                <w:color w:val="auto"/>
                <w:sz w:val="20"/>
                <w:szCs w:val="20"/>
              </w:rPr>
            </w:pPr>
            <w:r>
              <w:rPr>
                <w:rFonts w:ascii="Arial" w:hAnsi="Arial" w:cs="Arial"/>
                <w:color w:val="auto"/>
                <w:sz w:val="20"/>
                <w:szCs w:val="20"/>
              </w:rPr>
              <w:t>KLASA III</w:t>
            </w:r>
          </w:p>
        </w:tc>
      </w:tr>
      <w:tr w:rsidR="004A35E2" w:rsidTr="00B511E8">
        <w:tc>
          <w:tcPr>
            <w:tcW w:w="738" w:type="pct"/>
            <w:vMerge w:val="restart"/>
            <w:tcBorders>
              <w:left w:val="single" w:sz="4" w:space="0" w:color="auto"/>
              <w:right w:val="single" w:sz="4" w:space="0" w:color="auto"/>
            </w:tcBorders>
          </w:tcPr>
          <w:p w:rsidR="004A35E2" w:rsidRPr="004B669E" w:rsidRDefault="004A35E2" w:rsidP="00DF3D58">
            <w:pPr>
              <w:rPr>
                <w:rFonts w:ascii="Arial" w:hAnsi="Arial" w:cs="Arial"/>
                <w:sz w:val="20"/>
                <w:szCs w:val="20"/>
              </w:rPr>
            </w:pPr>
            <w:r w:rsidRPr="004B669E">
              <w:rPr>
                <w:rFonts w:ascii="Arial" w:hAnsi="Arial" w:cs="Arial"/>
                <w:sz w:val="20"/>
                <w:szCs w:val="20"/>
              </w:rPr>
              <w:t>Motywacja i postawy</w:t>
            </w:r>
          </w:p>
        </w:tc>
        <w:tc>
          <w:tcPr>
            <w:tcW w:w="858" w:type="pct"/>
            <w:tcBorders>
              <w:top w:val="single" w:sz="4" w:space="0" w:color="auto"/>
              <w:left w:val="single" w:sz="4" w:space="0" w:color="auto"/>
              <w:bottom w:val="single" w:sz="4" w:space="0" w:color="auto"/>
              <w:right w:val="single" w:sz="4" w:space="0" w:color="auto"/>
            </w:tcBorders>
          </w:tcPr>
          <w:p w:rsidR="004A35E2" w:rsidRPr="00B1181F" w:rsidRDefault="004A35E2" w:rsidP="00DF3D58">
            <w:pPr>
              <w:pStyle w:val="Akapitzlist"/>
              <w:ind w:left="0"/>
              <w:rPr>
                <w:rFonts w:ascii="Arial" w:hAnsi="Arial" w:cs="Arial"/>
                <w:sz w:val="20"/>
                <w:szCs w:val="20"/>
                <w:lang w:val="pl-PL" w:eastAsia="en-US"/>
              </w:rPr>
            </w:pPr>
            <w:r w:rsidRPr="004B669E">
              <w:rPr>
                <w:rFonts w:ascii="Arial" w:hAnsi="Arial" w:cs="Arial"/>
                <w:color w:val="auto"/>
                <w:sz w:val="20"/>
                <w:szCs w:val="20"/>
              </w:rPr>
              <w:t xml:space="preserve">Źródła stresu zawodowego - metody przeciwdziałania sytuacjom stresowym i radzenia sobie ze stresem </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DF3D58">
            <w:pPr>
              <w:jc w:val="center"/>
              <w:rPr>
                <w:rFonts w:ascii="Arial" w:hAnsi="Arial" w:cs="Arial"/>
                <w:sz w:val="20"/>
                <w:szCs w:val="20"/>
              </w:rPr>
            </w:pPr>
          </w:p>
        </w:tc>
        <w:tc>
          <w:tcPr>
            <w:tcW w:w="1394" w:type="pct"/>
            <w:tcBorders>
              <w:top w:val="single" w:sz="4" w:space="0" w:color="auto"/>
              <w:left w:val="single" w:sz="4" w:space="0" w:color="auto"/>
              <w:bottom w:val="single" w:sz="4" w:space="0" w:color="auto"/>
              <w:right w:val="single" w:sz="4" w:space="0" w:color="auto"/>
            </w:tcBorders>
          </w:tcPr>
          <w:p w:rsidR="004A35E2" w:rsidRPr="000C2C12" w:rsidRDefault="004A35E2" w:rsidP="00DF3D58">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 xml:space="preserve">wskazać przyczyny sytuacji stresowych w pracy </w:t>
            </w:r>
            <w:r>
              <w:rPr>
                <w:rFonts w:ascii="Arial" w:hAnsi="Arial" w:cs="Arial"/>
                <w:sz w:val="20"/>
                <w:szCs w:val="20"/>
                <w:lang w:val="pl-PL" w:eastAsia="en-US"/>
              </w:rPr>
              <w:t>kierowcy</w:t>
            </w:r>
          </w:p>
          <w:p w:rsidR="004A35E2" w:rsidRDefault="004A35E2" w:rsidP="00DF3D58">
            <w:pPr>
              <w:pStyle w:val="Akapitzlist"/>
              <w:numPr>
                <w:ilvl w:val="0"/>
                <w:numId w:val="53"/>
              </w:numPr>
              <w:contextualSpacing w:val="0"/>
              <w:rPr>
                <w:rFonts w:ascii="Arial" w:hAnsi="Arial" w:cs="Arial"/>
                <w:sz w:val="20"/>
                <w:szCs w:val="20"/>
                <w:lang w:val="pl-PL" w:eastAsia="en-US"/>
              </w:rPr>
            </w:pPr>
            <w:r w:rsidRPr="000C2C12">
              <w:rPr>
                <w:rFonts w:ascii="Arial" w:hAnsi="Arial" w:cs="Arial"/>
                <w:sz w:val="20"/>
                <w:szCs w:val="20"/>
                <w:lang w:val="pl-PL" w:eastAsia="en-US"/>
              </w:rPr>
              <w:t>rozpoznać objawy stresu u siebie i innych</w:t>
            </w:r>
          </w:p>
          <w:p w:rsidR="004A35E2" w:rsidRPr="000C2C12" w:rsidRDefault="004A35E2" w:rsidP="00DF3D58">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określić skutki stresu</w:t>
            </w:r>
          </w:p>
          <w:p w:rsidR="004A35E2" w:rsidRDefault="004A35E2" w:rsidP="00DF3D58">
            <w:pPr>
              <w:pStyle w:val="Akapitzlist"/>
              <w:numPr>
                <w:ilvl w:val="0"/>
                <w:numId w:val="53"/>
              </w:numPr>
              <w:contextualSpacing w:val="0"/>
              <w:rPr>
                <w:rFonts w:ascii="Arial" w:hAnsi="Arial" w:cs="Arial"/>
                <w:color w:val="auto"/>
                <w:sz w:val="20"/>
                <w:szCs w:val="20"/>
                <w:lang w:val="pl-PL" w:eastAsia="en-US"/>
              </w:rPr>
            </w:pPr>
            <w:r w:rsidRPr="005331E7">
              <w:rPr>
                <w:rFonts w:ascii="Arial" w:hAnsi="Arial" w:cs="Arial"/>
                <w:color w:val="auto"/>
                <w:sz w:val="20"/>
                <w:szCs w:val="20"/>
                <w:lang w:val="pl-PL" w:eastAsia="en-US"/>
              </w:rPr>
              <w:t>wybra</w:t>
            </w:r>
            <w:r>
              <w:rPr>
                <w:rFonts w:ascii="Arial" w:hAnsi="Arial" w:cs="Arial"/>
                <w:color w:val="auto"/>
                <w:sz w:val="20"/>
                <w:szCs w:val="20"/>
                <w:lang w:val="pl-PL" w:eastAsia="en-US"/>
              </w:rPr>
              <w:t>ć</w:t>
            </w:r>
            <w:r w:rsidRPr="005331E7">
              <w:rPr>
                <w:rFonts w:ascii="Arial" w:hAnsi="Arial" w:cs="Arial"/>
                <w:color w:val="auto"/>
                <w:sz w:val="20"/>
                <w:szCs w:val="20"/>
                <w:lang w:val="pl-PL" w:eastAsia="en-US"/>
              </w:rPr>
              <w:t xml:space="preserve"> techniki radzenia sobie ze stresem odpowiednio do sytuacji</w:t>
            </w:r>
          </w:p>
          <w:p w:rsidR="004A35E2" w:rsidRPr="000C2C12" w:rsidRDefault="004A35E2" w:rsidP="00DF3D58">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w:t>
            </w:r>
          </w:p>
          <w:p w:rsidR="004A35E2" w:rsidRPr="00B1181F" w:rsidRDefault="004A35E2" w:rsidP="00DF3D58">
            <w:pPr>
              <w:pStyle w:val="Akapitzlist"/>
              <w:numPr>
                <w:ilvl w:val="0"/>
                <w:numId w:val="53"/>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 xml:space="preserve">wskazać na wybranym przykładzie pozytywne sposoby przeciwdziałania sytuacjom stresowym </w:t>
            </w:r>
          </w:p>
        </w:tc>
        <w:tc>
          <w:tcPr>
            <w:tcW w:w="1287" w:type="pct"/>
            <w:tcBorders>
              <w:top w:val="single" w:sz="4" w:space="0" w:color="auto"/>
              <w:left w:val="single" w:sz="4" w:space="0" w:color="auto"/>
              <w:bottom w:val="single" w:sz="4" w:space="0" w:color="auto"/>
              <w:right w:val="single" w:sz="4" w:space="0" w:color="auto"/>
            </w:tcBorders>
          </w:tcPr>
          <w:p w:rsidR="004A35E2" w:rsidRPr="000C2C12" w:rsidRDefault="004A35E2" w:rsidP="00DF3D58">
            <w:pPr>
              <w:pStyle w:val="Akapitzlist"/>
              <w:numPr>
                <w:ilvl w:val="0"/>
                <w:numId w:val="52"/>
              </w:numPr>
              <w:contextualSpacing w:val="0"/>
              <w:rPr>
                <w:rFonts w:ascii="Arial" w:hAnsi="Arial" w:cs="Arial"/>
                <w:sz w:val="20"/>
                <w:szCs w:val="20"/>
                <w:lang w:val="pl-PL" w:eastAsia="en-US"/>
              </w:rPr>
            </w:pPr>
            <w:r w:rsidRPr="000C2C12">
              <w:rPr>
                <w:rFonts w:ascii="Arial" w:hAnsi="Arial" w:cs="Arial"/>
                <w:sz w:val="20"/>
                <w:szCs w:val="20"/>
                <w:lang w:val="pl-PL" w:eastAsia="en-US"/>
              </w:rPr>
              <w:t>przedstawić różne formy zachowań asertywnych jako sposobów radzenia sobie ze stresem</w:t>
            </w:r>
          </w:p>
          <w:p w:rsidR="004A35E2" w:rsidRPr="000C2C12" w:rsidRDefault="004A35E2" w:rsidP="00DF3D58">
            <w:pPr>
              <w:pStyle w:val="Akapitzlist"/>
              <w:numPr>
                <w:ilvl w:val="0"/>
                <w:numId w:val="52"/>
              </w:numPr>
              <w:contextualSpacing w:val="0"/>
              <w:rPr>
                <w:rFonts w:ascii="Arial" w:hAnsi="Arial" w:cs="Arial"/>
                <w:color w:val="auto"/>
                <w:sz w:val="20"/>
                <w:szCs w:val="20"/>
                <w:lang w:val="pl-PL" w:eastAsia="en-US"/>
              </w:rPr>
            </w:pPr>
            <w:r w:rsidRPr="000C2C12">
              <w:rPr>
                <w:rFonts w:ascii="Arial" w:hAnsi="Arial" w:cs="Arial"/>
                <w:color w:val="auto"/>
                <w:sz w:val="20"/>
                <w:szCs w:val="20"/>
                <w:lang w:val="pl-PL" w:eastAsia="en-US"/>
              </w:rPr>
              <w:t>zastosować techniki radzenia sobie ze stresem i emocjami zgodne ze rozpoznanym stanem</w:t>
            </w:r>
          </w:p>
          <w:p w:rsidR="004A35E2" w:rsidRPr="00732B05" w:rsidRDefault="004A35E2" w:rsidP="00DF3D58">
            <w:pPr>
              <w:pStyle w:val="Akapitzlist"/>
              <w:spacing w:line="264" w:lineRule="auto"/>
              <w:ind w:left="0"/>
              <w:rPr>
                <w:rFonts w:ascii="Arial" w:hAnsi="Arial" w:cs="Arial"/>
                <w:bCs/>
                <w:sz w:val="20"/>
                <w:szCs w:val="20"/>
                <w:lang w:val="pl-PL" w:eastAsia="en-US"/>
              </w:rPr>
            </w:pPr>
          </w:p>
        </w:tc>
        <w:tc>
          <w:tcPr>
            <w:tcW w:w="402" w:type="pct"/>
            <w:tcBorders>
              <w:top w:val="single" w:sz="4" w:space="0" w:color="auto"/>
              <w:left w:val="single" w:sz="4" w:space="0" w:color="auto"/>
              <w:bottom w:val="single" w:sz="4" w:space="0" w:color="auto"/>
              <w:right w:val="single" w:sz="4" w:space="0" w:color="auto"/>
            </w:tcBorders>
          </w:tcPr>
          <w:p w:rsidR="004A35E2" w:rsidRDefault="004A35E2" w:rsidP="00DF3D58">
            <w:pPr>
              <w:rPr>
                <w:rFonts w:ascii="Arial" w:hAnsi="Arial" w:cs="Arial"/>
                <w:color w:val="auto"/>
                <w:sz w:val="20"/>
                <w:szCs w:val="20"/>
              </w:rPr>
            </w:pPr>
            <w:r>
              <w:rPr>
                <w:rFonts w:ascii="Arial" w:hAnsi="Arial" w:cs="Arial"/>
                <w:color w:val="auto"/>
                <w:sz w:val="20"/>
                <w:szCs w:val="20"/>
              </w:rPr>
              <w:t>KLASA III</w:t>
            </w:r>
          </w:p>
        </w:tc>
      </w:tr>
      <w:tr w:rsidR="004A35E2" w:rsidTr="00B511E8">
        <w:tc>
          <w:tcPr>
            <w:tcW w:w="738" w:type="pct"/>
            <w:vMerge/>
            <w:tcBorders>
              <w:left w:val="single" w:sz="4" w:space="0" w:color="auto"/>
              <w:bottom w:val="single" w:sz="4" w:space="0" w:color="auto"/>
              <w:right w:val="single" w:sz="4" w:space="0" w:color="auto"/>
            </w:tcBorders>
          </w:tcPr>
          <w:p w:rsidR="004A35E2" w:rsidRPr="004B669E" w:rsidRDefault="004A35E2" w:rsidP="00DF3D58">
            <w:pPr>
              <w:rPr>
                <w:rFonts w:ascii="Arial" w:hAnsi="Arial" w:cs="Arial"/>
                <w:sz w:val="20"/>
                <w:szCs w:val="20"/>
              </w:rPr>
            </w:pPr>
          </w:p>
        </w:tc>
        <w:tc>
          <w:tcPr>
            <w:tcW w:w="858" w:type="pct"/>
            <w:tcBorders>
              <w:top w:val="single" w:sz="4" w:space="0" w:color="auto"/>
              <w:left w:val="single" w:sz="4" w:space="0" w:color="auto"/>
              <w:bottom w:val="single" w:sz="4" w:space="0" w:color="auto"/>
              <w:right w:val="single" w:sz="4" w:space="0" w:color="auto"/>
            </w:tcBorders>
          </w:tcPr>
          <w:p w:rsidR="004A35E2" w:rsidRPr="004A35E2" w:rsidRDefault="004A35E2" w:rsidP="00DF3D58">
            <w:pPr>
              <w:pStyle w:val="Akapitzlist"/>
              <w:ind w:left="0"/>
              <w:rPr>
                <w:rFonts w:ascii="Arial" w:hAnsi="Arial" w:cs="Arial"/>
                <w:color w:val="auto"/>
                <w:sz w:val="20"/>
                <w:szCs w:val="20"/>
                <w:lang w:val="pl-PL"/>
              </w:rPr>
            </w:pPr>
            <w:r>
              <w:rPr>
                <w:rFonts w:ascii="Arial" w:hAnsi="Arial" w:cs="Arial"/>
                <w:color w:val="auto"/>
                <w:sz w:val="20"/>
                <w:szCs w:val="20"/>
                <w:lang w:val="pl-PL"/>
              </w:rPr>
              <w:t>Odpowiedzialność zawodowa</w:t>
            </w:r>
          </w:p>
        </w:tc>
        <w:tc>
          <w:tcPr>
            <w:tcW w:w="321" w:type="pct"/>
            <w:tcBorders>
              <w:top w:val="single" w:sz="4" w:space="0" w:color="auto"/>
              <w:left w:val="single" w:sz="4" w:space="0" w:color="auto"/>
              <w:bottom w:val="single" w:sz="4" w:space="0" w:color="auto"/>
              <w:right w:val="single" w:sz="4" w:space="0" w:color="auto"/>
            </w:tcBorders>
          </w:tcPr>
          <w:p w:rsidR="004A35E2" w:rsidRDefault="004A35E2" w:rsidP="00DF3D58">
            <w:pPr>
              <w:jc w:val="center"/>
              <w:rPr>
                <w:rFonts w:ascii="Arial" w:hAnsi="Arial" w:cs="Arial"/>
                <w:sz w:val="20"/>
                <w:szCs w:val="20"/>
              </w:rPr>
            </w:pPr>
          </w:p>
        </w:tc>
        <w:tc>
          <w:tcPr>
            <w:tcW w:w="1394" w:type="pct"/>
            <w:tcBorders>
              <w:top w:val="single" w:sz="4" w:space="0" w:color="auto"/>
              <w:left w:val="single" w:sz="4" w:space="0" w:color="auto"/>
              <w:bottom w:val="single" w:sz="4" w:space="0" w:color="auto"/>
              <w:right w:val="single" w:sz="4" w:space="0" w:color="auto"/>
            </w:tcBorders>
          </w:tcPr>
          <w:p w:rsidR="004A35E2" w:rsidRDefault="004A35E2" w:rsidP="004A35E2">
            <w:pPr>
              <w:pStyle w:val="Akapitzlist"/>
              <w:numPr>
                <w:ilvl w:val="0"/>
                <w:numId w:val="53"/>
              </w:numPr>
              <w:contextualSpacing w:val="0"/>
              <w:rPr>
                <w:rFonts w:ascii="Arial" w:hAnsi="Arial" w:cs="Arial"/>
                <w:sz w:val="20"/>
                <w:szCs w:val="20"/>
                <w:lang w:val="pl-PL" w:eastAsia="en-US"/>
              </w:rPr>
            </w:pPr>
            <w:r w:rsidRPr="004A35E2">
              <w:rPr>
                <w:rFonts w:ascii="Arial" w:hAnsi="Arial" w:cs="Arial"/>
                <w:sz w:val="20"/>
                <w:szCs w:val="20"/>
                <w:lang w:val="pl-PL" w:eastAsia="en-US"/>
              </w:rPr>
              <w:t>przewid</w:t>
            </w:r>
            <w:r>
              <w:rPr>
                <w:rFonts w:ascii="Arial" w:hAnsi="Arial" w:cs="Arial"/>
                <w:sz w:val="20"/>
                <w:szCs w:val="20"/>
                <w:lang w:val="pl-PL" w:eastAsia="en-US"/>
              </w:rPr>
              <w:t>zieć</w:t>
            </w:r>
            <w:r w:rsidRPr="004A35E2">
              <w:rPr>
                <w:rFonts w:ascii="Arial" w:hAnsi="Arial" w:cs="Arial"/>
                <w:sz w:val="20"/>
                <w:szCs w:val="20"/>
                <w:lang w:val="pl-PL" w:eastAsia="en-US"/>
              </w:rPr>
              <w:t xml:space="preserve"> skutki podejmowanych działań, w tym skutki prawne</w:t>
            </w:r>
          </w:p>
          <w:p w:rsidR="004A35E2" w:rsidRDefault="004A35E2" w:rsidP="004A35E2">
            <w:pPr>
              <w:pStyle w:val="Akapitzlist"/>
              <w:numPr>
                <w:ilvl w:val="0"/>
                <w:numId w:val="53"/>
              </w:numPr>
              <w:contextualSpacing w:val="0"/>
              <w:rPr>
                <w:rFonts w:ascii="Arial" w:hAnsi="Arial" w:cs="Arial"/>
                <w:sz w:val="20"/>
                <w:szCs w:val="20"/>
                <w:lang w:val="pl-PL" w:eastAsia="en-US"/>
              </w:rPr>
            </w:pPr>
            <w:r w:rsidRPr="004A35E2">
              <w:rPr>
                <w:rFonts w:ascii="Arial" w:hAnsi="Arial" w:cs="Arial"/>
                <w:sz w:val="20"/>
                <w:szCs w:val="20"/>
                <w:lang w:val="pl-PL" w:eastAsia="en-US"/>
              </w:rPr>
              <w:t>wykaz</w:t>
            </w:r>
            <w:r>
              <w:rPr>
                <w:rFonts w:ascii="Arial" w:hAnsi="Arial" w:cs="Arial"/>
                <w:sz w:val="20"/>
                <w:szCs w:val="20"/>
                <w:lang w:val="pl-PL" w:eastAsia="en-US"/>
              </w:rPr>
              <w:t>ać</w:t>
            </w:r>
            <w:r w:rsidRPr="004A35E2">
              <w:rPr>
                <w:rFonts w:ascii="Arial" w:hAnsi="Arial" w:cs="Arial"/>
                <w:sz w:val="20"/>
                <w:szCs w:val="20"/>
                <w:lang w:val="pl-PL" w:eastAsia="en-US"/>
              </w:rPr>
              <w:t xml:space="preserve"> świadomość odpowiedzialności za wykonywaną pracę</w:t>
            </w:r>
          </w:p>
          <w:p w:rsidR="004A35E2" w:rsidRPr="000C2C12" w:rsidRDefault="004A35E2" w:rsidP="004A35E2">
            <w:pPr>
              <w:pStyle w:val="Akapitzlist"/>
              <w:numPr>
                <w:ilvl w:val="0"/>
                <w:numId w:val="53"/>
              </w:numPr>
              <w:contextualSpacing w:val="0"/>
              <w:rPr>
                <w:rFonts w:ascii="Arial" w:hAnsi="Arial" w:cs="Arial"/>
                <w:sz w:val="20"/>
                <w:szCs w:val="20"/>
                <w:lang w:val="pl-PL" w:eastAsia="en-US"/>
              </w:rPr>
            </w:pPr>
            <w:r>
              <w:rPr>
                <w:rFonts w:ascii="Arial" w:hAnsi="Arial" w:cs="Arial"/>
                <w:sz w:val="20"/>
                <w:szCs w:val="20"/>
                <w:lang w:val="pl-PL" w:eastAsia="en-US"/>
              </w:rPr>
              <w:t>ocenić</w:t>
            </w:r>
            <w:r w:rsidRPr="004A35E2">
              <w:rPr>
                <w:rFonts w:ascii="Arial" w:hAnsi="Arial" w:cs="Arial"/>
                <w:sz w:val="20"/>
                <w:szCs w:val="20"/>
                <w:lang w:val="pl-PL" w:eastAsia="en-US"/>
              </w:rPr>
              <w:t xml:space="preserve"> podejmowane działania</w:t>
            </w:r>
          </w:p>
        </w:tc>
        <w:tc>
          <w:tcPr>
            <w:tcW w:w="1287" w:type="pct"/>
            <w:tcBorders>
              <w:top w:val="single" w:sz="4" w:space="0" w:color="auto"/>
              <w:left w:val="single" w:sz="4" w:space="0" w:color="auto"/>
              <w:bottom w:val="single" w:sz="4" w:space="0" w:color="auto"/>
              <w:right w:val="single" w:sz="4" w:space="0" w:color="auto"/>
            </w:tcBorders>
          </w:tcPr>
          <w:p w:rsidR="004A35E2" w:rsidRPr="000C2C12" w:rsidRDefault="004A35E2" w:rsidP="004A35E2">
            <w:pPr>
              <w:pStyle w:val="Akapitzlist"/>
              <w:numPr>
                <w:ilvl w:val="0"/>
                <w:numId w:val="52"/>
              </w:numPr>
              <w:contextualSpacing w:val="0"/>
              <w:rPr>
                <w:rFonts w:ascii="Arial" w:hAnsi="Arial" w:cs="Arial"/>
                <w:sz w:val="20"/>
                <w:szCs w:val="20"/>
                <w:lang w:val="pl-PL" w:eastAsia="en-US"/>
              </w:rPr>
            </w:pPr>
            <w:r w:rsidRPr="004A35E2">
              <w:rPr>
                <w:rFonts w:ascii="Arial" w:hAnsi="Arial" w:cs="Arial"/>
                <w:sz w:val="20"/>
                <w:szCs w:val="20"/>
                <w:lang w:val="pl-PL" w:eastAsia="en-US"/>
              </w:rPr>
              <w:t>przewid</w:t>
            </w:r>
            <w:r>
              <w:rPr>
                <w:rFonts w:ascii="Arial" w:hAnsi="Arial" w:cs="Arial"/>
                <w:sz w:val="20"/>
                <w:szCs w:val="20"/>
                <w:lang w:val="pl-PL" w:eastAsia="en-US"/>
              </w:rPr>
              <w:t>zieć</w:t>
            </w:r>
            <w:r w:rsidRPr="004A35E2">
              <w:rPr>
                <w:rFonts w:ascii="Arial" w:hAnsi="Arial" w:cs="Arial"/>
                <w:sz w:val="20"/>
                <w:szCs w:val="20"/>
                <w:lang w:val="pl-PL" w:eastAsia="en-US"/>
              </w:rPr>
              <w:t xml:space="preserve"> konsekwencje niewłaściwego wykonywania czynności zawodowych na stanowisku pracy, w tym posługiwania się niebezpiecznymi substancjami i niewłaściwej eksploatacji maszyn i urządzeń na stanowisku pracy</w:t>
            </w:r>
          </w:p>
        </w:tc>
        <w:tc>
          <w:tcPr>
            <w:tcW w:w="402" w:type="pct"/>
            <w:tcBorders>
              <w:top w:val="single" w:sz="4" w:space="0" w:color="auto"/>
              <w:left w:val="single" w:sz="4" w:space="0" w:color="auto"/>
              <w:bottom w:val="single" w:sz="4" w:space="0" w:color="auto"/>
              <w:right w:val="single" w:sz="4" w:space="0" w:color="auto"/>
            </w:tcBorders>
          </w:tcPr>
          <w:p w:rsidR="004A35E2" w:rsidRDefault="004A35E2" w:rsidP="00DF3D58">
            <w:pPr>
              <w:rPr>
                <w:rFonts w:ascii="Arial" w:hAnsi="Arial" w:cs="Arial"/>
                <w:color w:val="auto"/>
                <w:sz w:val="20"/>
                <w:szCs w:val="20"/>
              </w:rPr>
            </w:pPr>
          </w:p>
        </w:tc>
      </w:tr>
      <w:tr w:rsidR="00CB0C4B" w:rsidRPr="004B669E" w:rsidTr="00B511E8">
        <w:trPr>
          <w:trHeight w:val="414"/>
        </w:trPr>
        <w:tc>
          <w:tcPr>
            <w:tcW w:w="738" w:type="pct"/>
          </w:tcPr>
          <w:p w:rsidR="00CB0C4B" w:rsidRPr="004B669E" w:rsidRDefault="00CB0C4B" w:rsidP="009E6F1E">
            <w:pPr>
              <w:rPr>
                <w:rFonts w:ascii="Arial" w:hAnsi="Arial" w:cs="Arial"/>
                <w:sz w:val="20"/>
                <w:szCs w:val="20"/>
              </w:rPr>
            </w:pPr>
            <w:r w:rsidRPr="004B669E">
              <w:rPr>
                <w:rFonts w:ascii="Arial" w:hAnsi="Arial" w:cs="Arial"/>
                <w:sz w:val="20"/>
                <w:szCs w:val="20"/>
              </w:rPr>
              <w:t>Razem</w:t>
            </w:r>
          </w:p>
        </w:tc>
        <w:tc>
          <w:tcPr>
            <w:tcW w:w="858" w:type="pct"/>
          </w:tcPr>
          <w:p w:rsidR="00CB0C4B" w:rsidRPr="004B669E" w:rsidRDefault="00CB0C4B" w:rsidP="009E6F1E">
            <w:pPr>
              <w:ind w:left="111"/>
              <w:rPr>
                <w:rFonts w:ascii="Arial" w:hAnsi="Arial" w:cs="Arial"/>
                <w:sz w:val="20"/>
                <w:szCs w:val="20"/>
              </w:rPr>
            </w:pPr>
          </w:p>
        </w:tc>
        <w:tc>
          <w:tcPr>
            <w:tcW w:w="321" w:type="pct"/>
          </w:tcPr>
          <w:p w:rsidR="00CB0C4B" w:rsidRPr="007B22C6" w:rsidRDefault="00CB0C4B" w:rsidP="009E6F1E">
            <w:pPr>
              <w:jc w:val="center"/>
              <w:rPr>
                <w:rFonts w:ascii="Arial" w:hAnsi="Arial" w:cs="Arial"/>
                <w:color w:val="auto"/>
                <w:sz w:val="20"/>
                <w:szCs w:val="20"/>
              </w:rPr>
            </w:pPr>
          </w:p>
        </w:tc>
        <w:tc>
          <w:tcPr>
            <w:tcW w:w="1394" w:type="pct"/>
          </w:tcPr>
          <w:p w:rsidR="00CB0C4B" w:rsidRPr="00732B05" w:rsidRDefault="00CB0C4B" w:rsidP="009E6F1E">
            <w:pPr>
              <w:pStyle w:val="Akapitzlist"/>
              <w:tabs>
                <w:tab w:val="left" w:pos="306"/>
              </w:tabs>
              <w:ind w:left="0"/>
              <w:contextualSpacing w:val="0"/>
              <w:rPr>
                <w:rFonts w:ascii="Arial" w:hAnsi="Arial" w:cs="Arial"/>
                <w:sz w:val="20"/>
                <w:szCs w:val="20"/>
                <w:lang w:val="pl-PL" w:eastAsia="en-US"/>
              </w:rPr>
            </w:pPr>
          </w:p>
        </w:tc>
        <w:tc>
          <w:tcPr>
            <w:tcW w:w="1287" w:type="pct"/>
          </w:tcPr>
          <w:p w:rsidR="00CB0C4B" w:rsidRPr="00732B05" w:rsidRDefault="00CB0C4B" w:rsidP="009E6F1E">
            <w:pPr>
              <w:pStyle w:val="Akapitzlist"/>
              <w:tabs>
                <w:tab w:val="left" w:pos="306"/>
              </w:tabs>
              <w:ind w:left="0"/>
              <w:contextualSpacing w:val="0"/>
              <w:rPr>
                <w:rFonts w:ascii="Arial" w:hAnsi="Arial" w:cs="Arial"/>
                <w:sz w:val="20"/>
                <w:szCs w:val="20"/>
                <w:lang w:val="pl-PL" w:eastAsia="en-US"/>
              </w:rPr>
            </w:pPr>
          </w:p>
        </w:tc>
        <w:tc>
          <w:tcPr>
            <w:tcW w:w="402" w:type="pct"/>
          </w:tcPr>
          <w:p w:rsidR="00CB0C4B" w:rsidRPr="004B669E" w:rsidRDefault="00CB0C4B" w:rsidP="009E6F1E">
            <w:pPr>
              <w:rPr>
                <w:rFonts w:ascii="Arial" w:hAnsi="Arial" w:cs="Arial"/>
                <w:sz w:val="20"/>
                <w:szCs w:val="20"/>
              </w:rPr>
            </w:pPr>
          </w:p>
        </w:tc>
      </w:tr>
    </w:tbl>
    <w:p w:rsidR="00CB0C4B" w:rsidRDefault="00CB0C4B" w:rsidP="00CB0C4B">
      <w:pPr>
        <w:spacing w:line="276" w:lineRule="auto"/>
        <w:jc w:val="both"/>
        <w:rPr>
          <w:rFonts w:ascii="Arial" w:hAnsi="Arial" w:cs="Arial"/>
          <w:b/>
          <w:sz w:val="20"/>
          <w:szCs w:val="20"/>
        </w:rPr>
      </w:pPr>
    </w:p>
    <w:p w:rsidR="008F5878" w:rsidRDefault="008F5878" w:rsidP="00CB0C4B">
      <w:pPr>
        <w:spacing w:line="276" w:lineRule="auto"/>
        <w:jc w:val="both"/>
        <w:rPr>
          <w:rFonts w:ascii="Arial" w:hAnsi="Arial" w:cs="Arial"/>
          <w:b/>
          <w:sz w:val="20"/>
          <w:szCs w:val="20"/>
        </w:rPr>
      </w:pPr>
    </w:p>
    <w:p w:rsidR="00CB0C4B" w:rsidRPr="004B669E" w:rsidRDefault="00CB0C4B" w:rsidP="00B53E68">
      <w:pPr>
        <w:spacing w:line="276" w:lineRule="auto"/>
        <w:jc w:val="both"/>
        <w:rPr>
          <w:rFonts w:ascii="Arial" w:hAnsi="Arial" w:cs="Arial"/>
          <w:b/>
          <w:sz w:val="20"/>
          <w:szCs w:val="20"/>
        </w:rPr>
      </w:pPr>
      <w:r w:rsidRPr="004B669E">
        <w:rPr>
          <w:rFonts w:ascii="Arial" w:hAnsi="Arial" w:cs="Arial"/>
          <w:b/>
          <w:sz w:val="20"/>
          <w:szCs w:val="20"/>
        </w:rPr>
        <w:t>PROCEDURY OSIĄGANIA CELÓW KSZTAŁCENIA PRZEDMIOTU</w:t>
      </w:r>
    </w:p>
    <w:p w:rsidR="00CB0C4B" w:rsidRDefault="00CB0C4B" w:rsidP="00B53E68">
      <w:pPr>
        <w:spacing w:line="276" w:lineRule="auto"/>
        <w:jc w:val="both"/>
        <w:rPr>
          <w:rFonts w:ascii="Arial" w:hAnsi="Arial" w:cs="Arial"/>
          <w:color w:val="auto"/>
          <w:sz w:val="20"/>
          <w:szCs w:val="20"/>
        </w:rPr>
      </w:pPr>
      <w:r w:rsidRPr="00E42BCF">
        <w:rPr>
          <w:rFonts w:ascii="Arial" w:hAnsi="Arial" w:cs="Arial"/>
          <w:b/>
          <w:color w:val="auto"/>
          <w:sz w:val="20"/>
          <w:szCs w:val="20"/>
        </w:rPr>
        <w:t>Propozycje metod nauczania</w:t>
      </w:r>
      <w:r w:rsidR="008F5878" w:rsidRPr="00C64252">
        <w:rPr>
          <w:rFonts w:ascii="Arial" w:hAnsi="Arial" w:cs="Arial"/>
          <w:color w:val="auto"/>
          <w:sz w:val="20"/>
          <w:szCs w:val="20"/>
        </w:rPr>
        <w:t xml:space="preserve"> – </w:t>
      </w:r>
      <w:r w:rsidRPr="00637430">
        <w:rPr>
          <w:rFonts w:ascii="Arial" w:hAnsi="Arial" w:cs="Arial"/>
          <w:color w:val="auto"/>
          <w:sz w:val="20"/>
          <w:szCs w:val="20"/>
        </w:rPr>
        <w:t>podczas realizacji programu przedmiotu zaleca się stosowanie następujących metod nauczania:</w:t>
      </w:r>
      <w:r w:rsidRPr="004B669E">
        <w:rPr>
          <w:rFonts w:ascii="Arial" w:hAnsi="Arial" w:cs="Arial"/>
          <w:color w:val="auto"/>
          <w:sz w:val="20"/>
          <w:szCs w:val="20"/>
        </w:rPr>
        <w:t xml:space="preserve"> pogadanka heurystyczna, metoda tekstu przewodniego, met</w:t>
      </w:r>
      <w:r w:rsidR="008F5878">
        <w:rPr>
          <w:rFonts w:ascii="Arial" w:hAnsi="Arial" w:cs="Arial"/>
          <w:color w:val="auto"/>
          <w:sz w:val="20"/>
          <w:szCs w:val="20"/>
        </w:rPr>
        <w:t>oda projektów, pokaz, ćwiczenia.</w:t>
      </w:r>
    </w:p>
    <w:p w:rsidR="008F5878" w:rsidRPr="008F5878" w:rsidRDefault="008F5878" w:rsidP="00B53E68">
      <w:pPr>
        <w:spacing w:line="276" w:lineRule="auto"/>
        <w:jc w:val="both"/>
        <w:rPr>
          <w:rFonts w:ascii="Arial" w:hAnsi="Arial" w:cs="Arial"/>
          <w:color w:val="auto"/>
          <w:sz w:val="20"/>
          <w:szCs w:val="20"/>
        </w:rPr>
      </w:pPr>
    </w:p>
    <w:p w:rsidR="00CB0C4B" w:rsidRPr="00AD6A70" w:rsidRDefault="00CB0C4B" w:rsidP="00B53E68">
      <w:pPr>
        <w:spacing w:line="276" w:lineRule="auto"/>
        <w:contextualSpacing/>
        <w:jc w:val="both"/>
        <w:rPr>
          <w:rFonts w:ascii="Arial" w:eastAsia="Arial" w:hAnsi="Arial" w:cs="Arial"/>
          <w:sz w:val="20"/>
          <w:szCs w:val="20"/>
          <w:highlight w:val="yellow"/>
        </w:rPr>
      </w:pPr>
      <w:r w:rsidRPr="00E42BCF">
        <w:rPr>
          <w:rFonts w:ascii="Arial" w:hAnsi="Arial" w:cs="Arial"/>
          <w:b/>
          <w:color w:val="auto"/>
          <w:sz w:val="20"/>
          <w:szCs w:val="20"/>
        </w:rPr>
        <w:t>Warunki realizacji programu przedmiotu – zajęcia odbywają się</w:t>
      </w:r>
      <w:r w:rsidR="00F41C05">
        <w:rPr>
          <w:rFonts w:ascii="Arial" w:hAnsi="Arial" w:cs="Arial"/>
          <w:b/>
          <w:color w:val="auto"/>
          <w:sz w:val="20"/>
          <w:szCs w:val="20"/>
        </w:rPr>
        <w:t xml:space="preserve"> </w:t>
      </w:r>
      <w:r w:rsidRPr="00E42BCF">
        <w:rPr>
          <w:rFonts w:ascii="Arial" w:hAnsi="Arial" w:cs="Arial"/>
          <w:b/>
          <w:color w:val="auto"/>
          <w:sz w:val="20"/>
          <w:szCs w:val="20"/>
        </w:rPr>
        <w:t>w</w:t>
      </w:r>
      <w:r w:rsidR="00AD1CA5">
        <w:rPr>
          <w:rFonts w:ascii="Arial" w:hAnsi="Arial" w:cs="Arial"/>
          <w:b/>
          <w:color w:val="auto"/>
          <w:sz w:val="20"/>
          <w:szCs w:val="20"/>
        </w:rPr>
        <w:t xml:space="preserve"> </w:t>
      </w:r>
      <w:r w:rsidRPr="00E42BCF">
        <w:rPr>
          <w:rFonts w:ascii="Arial" w:eastAsia="Calibri" w:hAnsi="Arial" w:cs="Arial"/>
          <w:b/>
          <w:bCs/>
          <w:i/>
          <w:color w:val="auto"/>
          <w:sz w:val="20"/>
          <w:szCs w:val="20"/>
        </w:rPr>
        <w:t>Pracowni ruchu drogowego</w:t>
      </w:r>
      <w:r w:rsidR="00AD1CA5">
        <w:rPr>
          <w:rFonts w:ascii="Arial" w:eastAsia="Calibri" w:hAnsi="Arial" w:cs="Arial"/>
          <w:b/>
          <w:bCs/>
          <w:i/>
          <w:color w:val="auto"/>
          <w:sz w:val="20"/>
          <w:szCs w:val="20"/>
        </w:rPr>
        <w:t xml:space="preserve"> </w:t>
      </w:r>
      <w:r w:rsidRPr="00AD6A70">
        <w:rPr>
          <w:rFonts w:ascii="Arial" w:eastAsia="Arial" w:hAnsi="Arial" w:cs="Arial"/>
          <w:sz w:val="20"/>
          <w:szCs w:val="20"/>
        </w:rPr>
        <w:t xml:space="preserve">wyposażonej w: stanowisko komputerowe dla nauczyciela podłączone do sieci lokalnej z dostępem do Internetu, z drukarką, ze skanerem i z projektorem multimedialnym, stanowisko komputerowe (jedno stanowisko dla jednego ucznia ) podłączone do sieci lokalnej z dostępem do Internetu z </w:t>
      </w:r>
      <w:r>
        <w:rPr>
          <w:rFonts w:ascii="Arial" w:eastAsia="Arial" w:hAnsi="Arial" w:cs="Arial"/>
          <w:sz w:val="20"/>
          <w:szCs w:val="20"/>
        </w:rPr>
        <w:t>pakietem programów biurowych, z </w:t>
      </w:r>
      <w:r w:rsidRPr="00AD6A70">
        <w:rPr>
          <w:rFonts w:ascii="Arial" w:eastAsia="Arial" w:hAnsi="Arial" w:cs="Arial"/>
          <w:sz w:val="20"/>
          <w:szCs w:val="20"/>
        </w:rPr>
        <w:t>oprogramowaniem wspomagającym naukę przepisów ruchu drogowego, symulator samochodu cięża</w:t>
      </w:r>
      <w:r>
        <w:rPr>
          <w:rFonts w:ascii="Arial" w:eastAsia="Arial" w:hAnsi="Arial" w:cs="Arial"/>
          <w:sz w:val="20"/>
          <w:szCs w:val="20"/>
        </w:rPr>
        <w:t>rowego, program do nauki znaków </w:t>
      </w:r>
      <w:r w:rsidRPr="00AD6A70">
        <w:rPr>
          <w:rFonts w:ascii="Arial" w:eastAsia="Arial" w:hAnsi="Arial" w:cs="Arial"/>
          <w:sz w:val="20"/>
          <w:szCs w:val="20"/>
        </w:rPr>
        <w:t>drogowych i testów na prawo jazdy, plansze, prezentacje, filmy dydaktyczne przedstawiające budowę pojazdów samochodowych, znaki drogowe, sytuacje ruchowe, wypadki drogowe itp.</w:t>
      </w:r>
    </w:p>
    <w:p w:rsidR="00CB0C4B" w:rsidRPr="00E42BCF" w:rsidRDefault="00CB0C4B" w:rsidP="00B53E68">
      <w:pPr>
        <w:pStyle w:val="Akapitzlist"/>
        <w:tabs>
          <w:tab w:val="right" w:pos="426"/>
        </w:tabs>
        <w:autoSpaceDE w:val="0"/>
        <w:autoSpaceDN w:val="0"/>
        <w:adjustRightInd w:val="0"/>
        <w:spacing w:line="276" w:lineRule="auto"/>
        <w:ind w:left="0"/>
        <w:contextualSpacing w:val="0"/>
        <w:jc w:val="both"/>
        <w:rPr>
          <w:rFonts w:ascii="Arial" w:hAnsi="Arial" w:cs="Arial"/>
          <w:b/>
          <w:color w:val="auto"/>
          <w:sz w:val="20"/>
          <w:szCs w:val="20"/>
          <w:lang w:val="pl-PL"/>
        </w:rPr>
      </w:pPr>
      <w:r>
        <w:rPr>
          <w:rFonts w:ascii="Arial" w:hAnsi="Arial" w:cs="Arial"/>
          <w:color w:val="auto"/>
          <w:sz w:val="20"/>
          <w:szCs w:val="20"/>
          <w:lang w:val="pl-PL"/>
        </w:rPr>
        <w:t>Z</w:t>
      </w:r>
      <w:r w:rsidRPr="004B669E">
        <w:rPr>
          <w:rFonts w:ascii="Arial" w:hAnsi="Arial" w:cs="Arial"/>
          <w:color w:val="auto"/>
          <w:sz w:val="20"/>
          <w:szCs w:val="20"/>
          <w:lang w:val="pl-PL"/>
        </w:rPr>
        <w:t xml:space="preserve">ajęcia edukacyjne mogą być prowadzone w systemie klasowo-lekcyjnym </w:t>
      </w:r>
      <w:r w:rsidRPr="00E42BCF">
        <w:rPr>
          <w:rFonts w:ascii="Arial" w:hAnsi="Arial" w:cs="Arial"/>
          <w:color w:val="auto"/>
          <w:sz w:val="20"/>
          <w:szCs w:val="20"/>
          <w:lang w:val="pl-PL"/>
        </w:rPr>
        <w:t>lub grupach 12 osobowych</w:t>
      </w:r>
      <w:r>
        <w:rPr>
          <w:rFonts w:ascii="Arial" w:hAnsi="Arial" w:cs="Arial"/>
          <w:color w:val="auto"/>
          <w:sz w:val="20"/>
          <w:szCs w:val="20"/>
          <w:lang w:val="pl-PL"/>
        </w:rPr>
        <w:t>.</w:t>
      </w:r>
    </w:p>
    <w:p w:rsidR="00CB0C4B" w:rsidRPr="00E42BCF" w:rsidRDefault="00CB0C4B" w:rsidP="00B53E68">
      <w:pPr>
        <w:spacing w:line="276" w:lineRule="auto"/>
        <w:jc w:val="both"/>
        <w:rPr>
          <w:rFonts w:ascii="Arial" w:hAnsi="Arial" w:cs="Arial"/>
          <w:b/>
          <w:color w:val="auto"/>
          <w:sz w:val="20"/>
          <w:szCs w:val="20"/>
        </w:rPr>
      </w:pPr>
    </w:p>
    <w:p w:rsidR="00CB0C4B" w:rsidRPr="008F5878" w:rsidRDefault="00CB0C4B" w:rsidP="00B53E68">
      <w:pPr>
        <w:spacing w:line="276" w:lineRule="auto"/>
        <w:jc w:val="both"/>
        <w:rPr>
          <w:rFonts w:ascii="Arial" w:hAnsi="Arial" w:cs="Arial"/>
          <w:color w:val="auto"/>
          <w:sz w:val="20"/>
          <w:szCs w:val="20"/>
        </w:rPr>
      </w:pPr>
      <w:r w:rsidRPr="00E42BCF">
        <w:rPr>
          <w:rFonts w:ascii="Arial" w:hAnsi="Arial" w:cs="Arial"/>
          <w:b/>
          <w:color w:val="auto"/>
          <w:sz w:val="20"/>
          <w:szCs w:val="20"/>
        </w:rPr>
        <w:t xml:space="preserve">Środki dydaktyczne do </w:t>
      </w:r>
      <w:r w:rsidRPr="008F5878">
        <w:rPr>
          <w:rFonts w:ascii="Arial" w:hAnsi="Arial" w:cs="Arial"/>
          <w:b/>
          <w:color w:val="auto"/>
          <w:sz w:val="20"/>
          <w:szCs w:val="20"/>
        </w:rPr>
        <w:t>przedmiotu</w:t>
      </w:r>
      <w:r w:rsidR="008F5878" w:rsidRPr="00C64252">
        <w:rPr>
          <w:rFonts w:ascii="Arial" w:hAnsi="Arial" w:cs="Arial"/>
          <w:color w:val="auto"/>
          <w:sz w:val="20"/>
          <w:szCs w:val="20"/>
        </w:rPr>
        <w:t xml:space="preserve"> – </w:t>
      </w:r>
      <w:r w:rsidRPr="008F5878">
        <w:rPr>
          <w:rFonts w:ascii="Arial" w:eastAsia="Calibri" w:hAnsi="Arial" w:cs="Arial"/>
          <w:color w:val="auto"/>
          <w:sz w:val="20"/>
          <w:szCs w:val="20"/>
        </w:rPr>
        <w:t>filmy dydaktyczne, modele i rzeczywiste narzędzia stosowane w technikach wytwarzania, materiały</w:t>
      </w:r>
      <w:r w:rsidR="008F5878">
        <w:rPr>
          <w:rFonts w:ascii="Arial" w:eastAsia="Calibri" w:hAnsi="Arial" w:cs="Arial"/>
          <w:color w:val="auto"/>
          <w:sz w:val="20"/>
          <w:szCs w:val="20"/>
        </w:rPr>
        <w:t xml:space="preserve"> i części podlegające obróbkom.</w:t>
      </w:r>
    </w:p>
    <w:p w:rsidR="00CB0C4B" w:rsidRPr="008F5878" w:rsidRDefault="00CB0C4B" w:rsidP="00B53E68">
      <w:pPr>
        <w:spacing w:line="276" w:lineRule="auto"/>
        <w:jc w:val="both"/>
        <w:rPr>
          <w:rFonts w:ascii="Arial" w:hAnsi="Arial" w:cs="Arial"/>
          <w:color w:val="auto"/>
          <w:sz w:val="20"/>
          <w:szCs w:val="20"/>
        </w:rPr>
      </w:pPr>
    </w:p>
    <w:p w:rsidR="00CB0C4B" w:rsidRPr="008F5878" w:rsidRDefault="00CB0C4B" w:rsidP="00B53E68">
      <w:pPr>
        <w:spacing w:line="276" w:lineRule="auto"/>
        <w:jc w:val="both"/>
        <w:rPr>
          <w:rFonts w:ascii="Arial" w:hAnsi="Arial" w:cs="Arial"/>
          <w:i/>
          <w:color w:val="auto"/>
          <w:sz w:val="20"/>
          <w:szCs w:val="20"/>
        </w:rPr>
      </w:pPr>
      <w:r w:rsidRPr="008F5878">
        <w:rPr>
          <w:rFonts w:ascii="Arial" w:hAnsi="Arial" w:cs="Arial"/>
          <w:b/>
          <w:color w:val="auto"/>
          <w:sz w:val="20"/>
          <w:szCs w:val="20"/>
        </w:rPr>
        <w:t>Obudowa dydaktyczna</w:t>
      </w:r>
      <w:r w:rsidR="008F5878" w:rsidRPr="00C64252">
        <w:rPr>
          <w:rFonts w:ascii="Arial" w:hAnsi="Arial" w:cs="Arial"/>
          <w:color w:val="auto"/>
          <w:sz w:val="20"/>
          <w:szCs w:val="20"/>
        </w:rPr>
        <w:t xml:space="preserve"> – </w:t>
      </w:r>
      <w:r w:rsidRPr="008F5878">
        <w:rPr>
          <w:rFonts w:ascii="Arial" w:eastAsia="Calibri" w:hAnsi="Arial" w:cs="Arial"/>
          <w:color w:val="auto"/>
          <w:sz w:val="20"/>
          <w:szCs w:val="20"/>
        </w:rPr>
        <w:t xml:space="preserve">przykładowe dokumentacje technologiczne, </w:t>
      </w:r>
      <w:r w:rsidRPr="008F5878">
        <w:rPr>
          <w:rFonts w:ascii="Arial" w:hAnsi="Arial" w:cs="Arial"/>
          <w:color w:val="auto"/>
          <w:sz w:val="20"/>
          <w:szCs w:val="20"/>
        </w:rPr>
        <w:t>zestawy ćwiczeń, instrukcje do wykonywania ćwiczeń, karty pracy dla uczniów</w:t>
      </w:r>
      <w:r w:rsidRPr="008F5878">
        <w:rPr>
          <w:rFonts w:ascii="Arial" w:eastAsia="Calibri" w:hAnsi="Arial" w:cs="Arial"/>
          <w:color w:val="auto"/>
          <w:sz w:val="20"/>
          <w:szCs w:val="20"/>
        </w:rPr>
        <w:t>, instrukcje obsługi maszyn i urządzeń stosowanych w technikach wytwarzania, katalogi wyrobów blacharskich; prezentacje multimedialne dotyczące technik wytwarzania</w:t>
      </w:r>
      <w:r w:rsidR="008F5878">
        <w:rPr>
          <w:rFonts w:ascii="Arial" w:eastAsia="Calibri" w:hAnsi="Arial" w:cs="Arial"/>
          <w:color w:val="auto"/>
          <w:sz w:val="20"/>
          <w:szCs w:val="20"/>
        </w:rPr>
        <w:t>.</w:t>
      </w:r>
    </w:p>
    <w:p w:rsidR="00CB0C4B" w:rsidRDefault="00CB0C4B" w:rsidP="00B53E68">
      <w:pPr>
        <w:spacing w:line="276" w:lineRule="auto"/>
        <w:jc w:val="both"/>
        <w:rPr>
          <w:rFonts w:ascii="Arial" w:hAnsi="Arial" w:cs="Arial"/>
          <w:i/>
          <w:color w:val="auto"/>
          <w:sz w:val="20"/>
          <w:szCs w:val="20"/>
        </w:rPr>
      </w:pPr>
    </w:p>
    <w:p w:rsidR="008F5878" w:rsidRPr="008F5878" w:rsidRDefault="008F5878" w:rsidP="00B53E68">
      <w:pPr>
        <w:spacing w:line="276" w:lineRule="auto"/>
        <w:jc w:val="both"/>
        <w:rPr>
          <w:rFonts w:ascii="Arial" w:hAnsi="Arial" w:cs="Arial"/>
          <w:i/>
          <w:color w:val="auto"/>
          <w:sz w:val="20"/>
          <w:szCs w:val="20"/>
        </w:rPr>
      </w:pPr>
    </w:p>
    <w:p w:rsidR="00CB0C4B" w:rsidRPr="008F5878" w:rsidRDefault="00CB0C4B" w:rsidP="00B53E68">
      <w:pPr>
        <w:spacing w:line="276" w:lineRule="auto"/>
        <w:jc w:val="both"/>
        <w:rPr>
          <w:rFonts w:ascii="Arial" w:hAnsi="Arial" w:cs="Arial"/>
          <w:b/>
          <w:color w:val="auto"/>
          <w:sz w:val="20"/>
          <w:szCs w:val="20"/>
        </w:rPr>
      </w:pPr>
      <w:r w:rsidRPr="008F5878">
        <w:rPr>
          <w:rFonts w:ascii="Arial" w:hAnsi="Arial" w:cs="Arial"/>
          <w:b/>
          <w:color w:val="auto"/>
          <w:sz w:val="20"/>
          <w:szCs w:val="20"/>
        </w:rPr>
        <w:t>Indywidualizacja</w:t>
      </w:r>
      <w:r w:rsidR="008F5878" w:rsidRPr="00C64252">
        <w:rPr>
          <w:rFonts w:ascii="Arial" w:hAnsi="Arial" w:cs="Arial"/>
          <w:color w:val="auto"/>
          <w:sz w:val="20"/>
          <w:szCs w:val="20"/>
        </w:rPr>
        <w:t xml:space="preserve"> – </w:t>
      </w:r>
      <w:r w:rsidRPr="008F5878">
        <w:rPr>
          <w:rFonts w:ascii="Arial" w:hAnsi="Arial" w:cs="Arial"/>
          <w:b/>
          <w:color w:val="auto"/>
          <w:sz w:val="20"/>
          <w:szCs w:val="20"/>
        </w:rPr>
        <w:t>dostosowanie warunków, środków, metod i form kształcenia do potrzeb i możliwości uczniów</w:t>
      </w:r>
    </w:p>
    <w:p w:rsidR="00CB0C4B" w:rsidRPr="008F5878" w:rsidRDefault="00CB0C4B" w:rsidP="00B53E68">
      <w:pPr>
        <w:spacing w:line="276" w:lineRule="auto"/>
        <w:jc w:val="both"/>
        <w:rPr>
          <w:rFonts w:ascii="Arial" w:hAnsi="Arial" w:cs="Arial"/>
          <w:color w:val="auto"/>
          <w:sz w:val="20"/>
          <w:szCs w:val="20"/>
        </w:rPr>
      </w:pPr>
      <w:r w:rsidRPr="008F5878">
        <w:rPr>
          <w:rFonts w:ascii="Arial" w:hAnsi="Arial" w:cs="Arial"/>
          <w:color w:val="auto"/>
          <w:sz w:val="20"/>
          <w:szCs w:val="20"/>
        </w:rPr>
        <w:t>Nauczyciel powinien:</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stanowiska pracy do możliwości psychofizycznych uczniów,</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dostosować stopień trudności zadań oraz czasu ich wykonywania do potrzeb i możliwości uczniów</w:t>
      </w:r>
      <w:r>
        <w:rPr>
          <w:rFonts w:ascii="Arial" w:hAnsi="Arial" w:cs="Arial"/>
          <w:sz w:val="20"/>
          <w:szCs w:val="20"/>
        </w:rPr>
        <w:t>,</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dostosowywać metody i formy pracy do potrzeb i możliwości uczniów,</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sz w:val="20"/>
          <w:szCs w:val="20"/>
        </w:rPr>
        <w:t>zastosować instrukcje do zadań, podawanie dodatkowych zaleceń, instrukcji do pracy indywidualnej, udzielanie konsultacji indywidualnych</w:t>
      </w:r>
      <w:r>
        <w:rPr>
          <w:rFonts w:ascii="Arial" w:hAnsi="Arial" w:cs="Arial"/>
          <w:sz w:val="20"/>
          <w:szCs w:val="20"/>
        </w:rPr>
        <w:t>,</w:t>
      </w:r>
    </w:p>
    <w:p w:rsidR="00CB0C4B" w:rsidRPr="004B669E" w:rsidRDefault="00CB0C4B" w:rsidP="00AF1DC6">
      <w:pPr>
        <w:numPr>
          <w:ilvl w:val="0"/>
          <w:numId w:val="10"/>
        </w:numPr>
        <w:spacing w:line="276" w:lineRule="auto"/>
        <w:ind w:left="360"/>
        <w:jc w:val="both"/>
        <w:rPr>
          <w:rFonts w:ascii="Arial" w:hAnsi="Arial" w:cs="Arial"/>
          <w:color w:val="auto"/>
          <w:sz w:val="20"/>
          <w:szCs w:val="20"/>
        </w:rPr>
      </w:pPr>
      <w:r w:rsidRPr="004B669E">
        <w:rPr>
          <w:rFonts w:ascii="Arial" w:hAnsi="Arial" w:cs="Arial"/>
          <w:color w:val="auto"/>
          <w:sz w:val="20"/>
          <w:szCs w:val="20"/>
        </w:rPr>
        <w:t>motywować i aktywizować ucznia do wykonywania czynności zawodowych związanych z realizacją zadania zawodowego,</w:t>
      </w:r>
    </w:p>
    <w:p w:rsidR="00CB0C4B" w:rsidRPr="004B669E" w:rsidRDefault="00CB0C4B" w:rsidP="00AF1DC6">
      <w:pPr>
        <w:numPr>
          <w:ilvl w:val="0"/>
          <w:numId w:val="10"/>
        </w:numPr>
        <w:spacing w:line="276" w:lineRule="auto"/>
        <w:ind w:left="360"/>
        <w:jc w:val="both"/>
        <w:rPr>
          <w:rFonts w:ascii="Arial" w:hAnsi="Arial" w:cs="Arial"/>
          <w:sz w:val="20"/>
          <w:szCs w:val="20"/>
        </w:rPr>
      </w:pPr>
      <w:r w:rsidRPr="004B669E">
        <w:rPr>
          <w:rFonts w:ascii="Arial" w:hAnsi="Arial" w:cs="Arial"/>
          <w:color w:val="auto"/>
          <w:sz w:val="20"/>
          <w:szCs w:val="20"/>
        </w:rPr>
        <w:t xml:space="preserve">rozwijać zawodowe zainteresowania uczniów, </w:t>
      </w:r>
      <w:r w:rsidRPr="004B669E">
        <w:rPr>
          <w:rFonts w:ascii="Arial" w:hAnsi="Arial" w:cs="Arial"/>
          <w:sz w:val="20"/>
          <w:szCs w:val="20"/>
        </w:rPr>
        <w:t>zaplanować zadania o większym stopniu złożoności, proponować samodzielne poszerzanie wiedzy, studiowanie dodatkowej literatury</w:t>
      </w:r>
      <w:r>
        <w:rPr>
          <w:rFonts w:ascii="Arial" w:hAnsi="Arial" w:cs="Arial"/>
          <w:sz w:val="20"/>
          <w:szCs w:val="20"/>
        </w:rPr>
        <w:t>,</w:t>
      </w:r>
    </w:p>
    <w:p w:rsidR="00CB0C4B" w:rsidRPr="004B669E" w:rsidRDefault="00CB0C4B" w:rsidP="00AF1DC6">
      <w:pPr>
        <w:numPr>
          <w:ilvl w:val="0"/>
          <w:numId w:val="10"/>
        </w:numPr>
        <w:spacing w:line="276" w:lineRule="auto"/>
        <w:ind w:left="357" w:hanging="357"/>
        <w:jc w:val="both"/>
        <w:rPr>
          <w:rFonts w:ascii="Arial" w:hAnsi="Arial" w:cs="Arial"/>
          <w:color w:val="auto"/>
          <w:sz w:val="20"/>
          <w:szCs w:val="20"/>
        </w:rPr>
      </w:pPr>
      <w:r w:rsidRPr="004B669E">
        <w:rPr>
          <w:rFonts w:ascii="Arial" w:hAnsi="Arial" w:cs="Arial"/>
          <w:sz w:val="20"/>
          <w:szCs w:val="20"/>
        </w:rPr>
        <w:t>w pracy grupowej zwracać uwagę na taki podział zadań między członków zespołu, by każdy wykonywał tę część zadania, której podoła, jeśli charakter zadania to umożliwia</w:t>
      </w:r>
      <w:r w:rsidRPr="004B669E">
        <w:rPr>
          <w:rFonts w:ascii="Arial" w:hAnsi="Arial" w:cs="Arial"/>
          <w:color w:val="auto"/>
          <w:sz w:val="20"/>
          <w:szCs w:val="20"/>
        </w:rPr>
        <w:t>.</w:t>
      </w:r>
    </w:p>
    <w:p w:rsidR="008F5878" w:rsidRDefault="008F5878" w:rsidP="00B53E68">
      <w:pPr>
        <w:spacing w:line="276" w:lineRule="auto"/>
        <w:jc w:val="both"/>
        <w:rPr>
          <w:rFonts w:ascii="Arial" w:hAnsi="Arial" w:cs="Arial"/>
          <w:b/>
          <w:sz w:val="20"/>
          <w:szCs w:val="20"/>
        </w:rPr>
      </w:pPr>
    </w:p>
    <w:p w:rsidR="00CB0C4B" w:rsidRPr="004B669E" w:rsidRDefault="008F5878" w:rsidP="00B53E68">
      <w:pPr>
        <w:spacing w:line="276" w:lineRule="auto"/>
        <w:jc w:val="both"/>
        <w:rPr>
          <w:rFonts w:ascii="Arial" w:hAnsi="Arial" w:cs="Arial"/>
          <w:b/>
          <w:sz w:val="20"/>
          <w:szCs w:val="20"/>
        </w:rPr>
      </w:pPr>
      <w:r>
        <w:rPr>
          <w:rFonts w:ascii="Arial" w:hAnsi="Arial" w:cs="Arial"/>
          <w:b/>
          <w:sz w:val="20"/>
          <w:szCs w:val="20"/>
        </w:rPr>
        <w:t>Przykładowe zadanie</w:t>
      </w:r>
    </w:p>
    <w:p w:rsidR="00CB0C4B" w:rsidRPr="004B669E" w:rsidRDefault="00CB0C4B" w:rsidP="00B53E68">
      <w:pPr>
        <w:spacing w:line="276" w:lineRule="auto"/>
        <w:jc w:val="both"/>
        <w:rPr>
          <w:rFonts w:ascii="Arial" w:hAnsi="Arial" w:cs="Arial"/>
          <w:sz w:val="20"/>
          <w:szCs w:val="20"/>
        </w:rPr>
      </w:pPr>
      <w:r w:rsidRPr="004B669E">
        <w:rPr>
          <w:rFonts w:ascii="Arial" w:hAnsi="Arial" w:cs="Arial"/>
          <w:sz w:val="20"/>
          <w:szCs w:val="20"/>
        </w:rPr>
        <w:t xml:space="preserve">W oparciu o przykłady </w:t>
      </w:r>
      <w:r>
        <w:rPr>
          <w:rFonts w:ascii="Arial" w:hAnsi="Arial" w:cs="Arial"/>
          <w:sz w:val="20"/>
          <w:szCs w:val="20"/>
        </w:rPr>
        <w:t>„krzyżówek” wskaż kolejność wjazdu pojazdów na skrzyżowanie</w:t>
      </w:r>
      <w:r w:rsidRPr="004B669E">
        <w:rPr>
          <w:rFonts w:ascii="Arial" w:hAnsi="Arial" w:cs="Arial"/>
          <w:sz w:val="20"/>
          <w:szCs w:val="20"/>
        </w:rPr>
        <w:t>.</w:t>
      </w:r>
      <w:r>
        <w:rPr>
          <w:rFonts w:ascii="Arial" w:hAnsi="Arial" w:cs="Arial"/>
          <w:sz w:val="20"/>
          <w:szCs w:val="20"/>
        </w:rPr>
        <w:t xml:space="preserve"> Odpowiedź uzasadnij przepisami ruchu drogowego.</w:t>
      </w:r>
    </w:p>
    <w:p w:rsidR="00CB0C4B" w:rsidRDefault="00CB0C4B" w:rsidP="00B53E68">
      <w:pPr>
        <w:spacing w:line="276" w:lineRule="auto"/>
        <w:jc w:val="both"/>
        <w:rPr>
          <w:rFonts w:ascii="Arial" w:hAnsi="Arial" w:cs="Arial"/>
          <w:b/>
          <w:sz w:val="20"/>
          <w:szCs w:val="20"/>
        </w:rPr>
      </w:pPr>
    </w:p>
    <w:p w:rsidR="008F5878" w:rsidRPr="004B669E" w:rsidRDefault="008F5878" w:rsidP="00B53E68">
      <w:pPr>
        <w:spacing w:line="276" w:lineRule="auto"/>
        <w:jc w:val="both"/>
        <w:rPr>
          <w:rFonts w:ascii="Arial" w:hAnsi="Arial" w:cs="Arial"/>
          <w:b/>
          <w:sz w:val="20"/>
          <w:szCs w:val="20"/>
        </w:rPr>
      </w:pPr>
    </w:p>
    <w:p w:rsidR="00CB0C4B" w:rsidRPr="004B669E" w:rsidRDefault="00CB0C4B" w:rsidP="00B53E68">
      <w:pPr>
        <w:spacing w:line="276" w:lineRule="auto"/>
        <w:jc w:val="both"/>
        <w:rPr>
          <w:rFonts w:ascii="Arial" w:hAnsi="Arial" w:cs="Arial"/>
          <w:b/>
          <w:sz w:val="20"/>
          <w:szCs w:val="20"/>
        </w:rPr>
      </w:pPr>
      <w:r w:rsidRPr="004B669E">
        <w:rPr>
          <w:rFonts w:ascii="Arial" w:hAnsi="Arial" w:cs="Arial"/>
          <w:b/>
          <w:sz w:val="20"/>
          <w:szCs w:val="20"/>
        </w:rPr>
        <w:t>PROPONOWANE METODY SPRAWDZANIA OSIĄGNIĘĆ EDUKACYJNYCH UCZNIA</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Sprawdzanie i ocenianie postępów uczniów powinno odbywać się przez cały czas realizacji treści przedmiotu na podstawie kryteriów przedstawionych na początku zajęć. Osiągnięcia uczniów należy oceniać</w:t>
      </w:r>
      <w:r w:rsidR="00F41C05">
        <w:rPr>
          <w:rFonts w:ascii="Arial" w:hAnsi="Arial" w:cs="Arial"/>
          <w:color w:val="auto"/>
          <w:sz w:val="20"/>
          <w:szCs w:val="20"/>
        </w:rPr>
        <w:t xml:space="preserve"> </w:t>
      </w:r>
      <w:r w:rsidRPr="004B669E">
        <w:rPr>
          <w:rFonts w:ascii="Arial" w:hAnsi="Arial" w:cs="Arial"/>
          <w:color w:val="auto"/>
          <w:sz w:val="20"/>
          <w:szCs w:val="20"/>
        </w:rPr>
        <w:t xml:space="preserve">w zakresie zaplanowanych uszczegółowionych efektów kształcenia na podstawie: </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ustnych wypowiedzi,</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pisemnych sprawdzianów i testów osiągnięć uczniów,</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ukierunkowanej obserwacji pracy ucznia podczas wykonywania ćwiczeń,</w:t>
      </w:r>
    </w:p>
    <w:p w:rsidR="00CB0C4B" w:rsidRPr="004B669E" w:rsidRDefault="00CB0C4B" w:rsidP="00AF1DC6">
      <w:pPr>
        <w:numPr>
          <w:ilvl w:val="0"/>
          <w:numId w:val="11"/>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rezultatu i prezentacji projektu, kart pracy, opracowanych planów realizacji zadań</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 xml:space="preserve">Po zakończeniu realizacji kolejnych działów z przedmiotu zalecane jest przeprowadzenie testu dydaktycznego według wzorów testów pisemnych na egzaminie </w:t>
      </w:r>
      <w:r>
        <w:rPr>
          <w:rFonts w:ascii="Arial" w:hAnsi="Arial" w:cs="Arial"/>
          <w:color w:val="auto"/>
          <w:sz w:val="20"/>
          <w:szCs w:val="20"/>
        </w:rPr>
        <w:t>na prawo jazdy</w:t>
      </w:r>
      <w:r w:rsidRPr="004B669E">
        <w:rPr>
          <w:rFonts w:ascii="Arial" w:hAnsi="Arial" w:cs="Arial"/>
          <w:color w:val="auto"/>
          <w:sz w:val="20"/>
          <w:szCs w:val="20"/>
        </w:rPr>
        <w:t>.</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W ocenie osiągnięć uczniów należy uwzględnić wszystkie wyniki sprawdzania osiągnięć uczniów.</w:t>
      </w:r>
    </w:p>
    <w:p w:rsidR="00CB0C4B" w:rsidRPr="004B669E" w:rsidRDefault="00CB0C4B" w:rsidP="00B53E68">
      <w:pPr>
        <w:spacing w:line="276" w:lineRule="auto"/>
        <w:jc w:val="both"/>
        <w:rPr>
          <w:rFonts w:ascii="Arial" w:hAnsi="Arial" w:cs="Arial"/>
          <w:color w:val="auto"/>
          <w:sz w:val="20"/>
          <w:szCs w:val="20"/>
        </w:rPr>
      </w:pPr>
      <w:r w:rsidRPr="004B669E">
        <w:rPr>
          <w:rFonts w:ascii="Arial" w:hAnsi="Arial" w:cs="Arial"/>
          <w:color w:val="auto"/>
          <w:sz w:val="20"/>
          <w:szCs w:val="20"/>
        </w:rPr>
        <w:t>Kryteria oceniania osiągnięć uczniów:</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poprawność wykonanych ćwiczeń,</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trafność posługiwania się dokumentacją,</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właściwy dobór narzędzi, metod do wykonania zadań,</w:t>
      </w:r>
    </w:p>
    <w:p w:rsidR="00CB0C4B" w:rsidRPr="004B669E" w:rsidRDefault="00CB0C4B" w:rsidP="00AF1DC6">
      <w:pPr>
        <w:numPr>
          <w:ilvl w:val="0"/>
          <w:numId w:val="12"/>
        </w:numPr>
        <w:pBdr>
          <w:top w:val="nil"/>
          <w:left w:val="nil"/>
          <w:bottom w:val="nil"/>
          <w:right w:val="nil"/>
          <w:between w:val="nil"/>
        </w:pBdr>
        <w:spacing w:line="276" w:lineRule="auto"/>
        <w:jc w:val="both"/>
        <w:rPr>
          <w:rFonts w:ascii="Arial" w:hAnsi="Arial" w:cs="Arial"/>
          <w:color w:val="auto"/>
          <w:sz w:val="20"/>
          <w:szCs w:val="20"/>
        </w:rPr>
      </w:pPr>
      <w:r w:rsidRPr="004B669E">
        <w:rPr>
          <w:rFonts w:ascii="Arial" w:hAnsi="Arial" w:cs="Arial"/>
          <w:color w:val="auto"/>
          <w:sz w:val="20"/>
          <w:szCs w:val="20"/>
        </w:rPr>
        <w:t>opracowanie projektu (poprawność merytoryczna i wykonanie zgodnie z dokumentacją).</w:t>
      </w:r>
    </w:p>
    <w:p w:rsidR="00CB0C4B" w:rsidRPr="004B669E" w:rsidRDefault="00CB0C4B" w:rsidP="00B53E68">
      <w:pPr>
        <w:spacing w:line="276" w:lineRule="auto"/>
        <w:jc w:val="both"/>
        <w:rPr>
          <w:rFonts w:ascii="Arial" w:hAnsi="Arial" w:cs="Arial"/>
          <w:color w:val="auto"/>
          <w:sz w:val="20"/>
          <w:szCs w:val="20"/>
        </w:rPr>
      </w:pPr>
    </w:p>
    <w:p w:rsidR="00CB0C4B" w:rsidRPr="004B669E" w:rsidRDefault="00CB0C4B" w:rsidP="00B53E68">
      <w:pPr>
        <w:spacing w:line="276" w:lineRule="auto"/>
        <w:jc w:val="both"/>
        <w:rPr>
          <w:rFonts w:ascii="Arial" w:hAnsi="Arial" w:cs="Arial"/>
          <w:sz w:val="20"/>
          <w:szCs w:val="20"/>
        </w:rPr>
      </w:pPr>
      <w:r w:rsidRPr="004B669E">
        <w:rPr>
          <w:rFonts w:ascii="Arial" w:hAnsi="Arial" w:cs="Arial"/>
          <w:sz w:val="20"/>
          <w:szCs w:val="20"/>
        </w:rPr>
        <w:t xml:space="preserve">W procesie oceniania należy również uwzględniać: umiejętność posługiwania się terminologią, stosowanie zasad etyki zawodowej, organizowanie stanowiska pracy, </w:t>
      </w:r>
      <w:r>
        <w:rPr>
          <w:rFonts w:ascii="Arial" w:hAnsi="Arial" w:cs="Arial"/>
          <w:sz w:val="20"/>
          <w:szCs w:val="20"/>
        </w:rPr>
        <w:t>postawę wobec dbania o pojazd</w:t>
      </w:r>
      <w:r w:rsidRPr="004B669E">
        <w:rPr>
          <w:rFonts w:ascii="Arial" w:hAnsi="Arial" w:cs="Arial"/>
          <w:sz w:val="20"/>
          <w:szCs w:val="20"/>
        </w:rPr>
        <w:t>, zaangażowanie ucznia, korzystanie z różnych źródeł informacji, terminowość wykonania zadania, kreatywność, staranność, uwzględnianie przepisów bhp, ppoż. i ochrony środowiska</w:t>
      </w:r>
      <w:r>
        <w:rPr>
          <w:rFonts w:ascii="Arial" w:hAnsi="Arial" w:cs="Arial"/>
          <w:sz w:val="20"/>
          <w:szCs w:val="20"/>
        </w:rPr>
        <w:t xml:space="preserve"> i Kodeksu Drogowego</w:t>
      </w:r>
      <w:r w:rsidRPr="004B669E">
        <w:rPr>
          <w:rFonts w:ascii="Arial" w:hAnsi="Arial" w:cs="Arial"/>
          <w:sz w:val="20"/>
          <w:szCs w:val="20"/>
        </w:rPr>
        <w:t>.</w:t>
      </w:r>
    </w:p>
    <w:p w:rsidR="00CB0C4B" w:rsidRDefault="00CB0C4B" w:rsidP="00B53E68">
      <w:pPr>
        <w:spacing w:line="276" w:lineRule="auto"/>
        <w:jc w:val="both"/>
        <w:rPr>
          <w:rFonts w:ascii="Arial" w:hAnsi="Arial" w:cs="Arial"/>
          <w:b/>
          <w:sz w:val="20"/>
          <w:szCs w:val="20"/>
        </w:rPr>
      </w:pPr>
    </w:p>
    <w:p w:rsidR="008F5878" w:rsidRPr="004B669E" w:rsidRDefault="008F5878" w:rsidP="00B53E68">
      <w:pPr>
        <w:spacing w:line="276" w:lineRule="auto"/>
        <w:jc w:val="both"/>
        <w:rPr>
          <w:rFonts w:ascii="Arial" w:hAnsi="Arial" w:cs="Arial"/>
          <w:b/>
          <w:sz w:val="20"/>
          <w:szCs w:val="20"/>
        </w:rPr>
      </w:pPr>
    </w:p>
    <w:p w:rsidR="00CB0C4B" w:rsidRPr="004B669E" w:rsidRDefault="00CB0C4B" w:rsidP="00B53E68">
      <w:pPr>
        <w:spacing w:line="276" w:lineRule="auto"/>
        <w:rPr>
          <w:rFonts w:ascii="Arial" w:hAnsi="Arial" w:cs="Arial"/>
          <w:b/>
          <w:sz w:val="20"/>
          <w:szCs w:val="20"/>
        </w:rPr>
      </w:pPr>
      <w:r w:rsidRPr="004B669E">
        <w:rPr>
          <w:rFonts w:ascii="Arial" w:hAnsi="Arial" w:cs="Arial"/>
          <w:b/>
          <w:sz w:val="20"/>
          <w:szCs w:val="20"/>
        </w:rPr>
        <w:t>PROPONOWANE METODY EWALUACJI PRZEDMIOTU</w:t>
      </w:r>
    </w:p>
    <w:p w:rsidR="00CB0C4B" w:rsidRPr="004B669E" w:rsidRDefault="00CB0C4B" w:rsidP="00B53E68">
      <w:pPr>
        <w:spacing w:line="276" w:lineRule="auto"/>
        <w:jc w:val="both"/>
        <w:rPr>
          <w:rFonts w:ascii="Calibri" w:eastAsia="Calibri" w:hAnsi="Calibri"/>
          <w:color w:val="auto"/>
          <w:sz w:val="22"/>
          <w:szCs w:val="22"/>
          <w:lang w:eastAsia="en-US"/>
        </w:rPr>
      </w:pPr>
      <w:r w:rsidRPr="004B669E">
        <w:rPr>
          <w:rFonts w:ascii="Arial" w:hAnsi="Arial" w:cs="Arial"/>
          <w:color w:val="auto"/>
          <w:sz w:val="20"/>
          <w:szCs w:val="20"/>
        </w:rPr>
        <w:t>W ostatnim punkcie programu nauczania do przedmiotu znajduje się przykładowy arkusz ewaluacji programu nauczania do przedmiotu, są to propozycje podane przez autorów programu. Do arkusza ewaluacji możesz dopisać również inne kryteria oceny wy</w:t>
      </w:r>
      <w:r>
        <w:rPr>
          <w:rFonts w:ascii="Arial" w:hAnsi="Arial" w:cs="Arial"/>
          <w:color w:val="auto"/>
          <w:sz w:val="20"/>
          <w:szCs w:val="20"/>
        </w:rPr>
        <w:t>nikające ze specyfiki szkoły, a </w:t>
      </w:r>
      <w:r w:rsidRPr="004B669E">
        <w:rPr>
          <w:rFonts w:ascii="Arial" w:hAnsi="Arial" w:cs="Arial"/>
          <w:color w:val="auto"/>
          <w:sz w:val="20"/>
          <w:szCs w:val="20"/>
        </w:rPr>
        <w:t>mianowicie: stosowane metody nauczania i trafność ich doboru, pomoce dydaktyczne, zainteresowania ucznia nauczanymi treściami, itp. Ewaluacja rozpoczyna się od zbierania (gromadzenia) informacji o programie nauczania do przedmiotu, następnie na podstawie analizy zebranych informacji możemy dokonać obiektywnej oceny poszczególnych przedmiotów a następnie całego programu. Pozwoli to na</w:t>
      </w:r>
      <w:r w:rsidR="00F41C05">
        <w:rPr>
          <w:rFonts w:ascii="Arial" w:hAnsi="Arial" w:cs="Arial"/>
          <w:color w:val="auto"/>
          <w:sz w:val="20"/>
          <w:szCs w:val="20"/>
        </w:rPr>
        <w:t xml:space="preserve"> </w:t>
      </w:r>
      <w:r w:rsidRPr="004B669E">
        <w:rPr>
          <w:rFonts w:ascii="Arial" w:hAnsi="Arial" w:cs="Arial"/>
          <w:color w:val="auto"/>
          <w:sz w:val="20"/>
          <w:szCs w:val="20"/>
        </w:rPr>
        <w:t>wyciągnięcie wniosków i</w:t>
      </w:r>
      <w:r w:rsidR="00F41C05">
        <w:rPr>
          <w:rFonts w:ascii="Arial" w:hAnsi="Arial" w:cs="Arial"/>
          <w:color w:val="auto"/>
          <w:sz w:val="20"/>
          <w:szCs w:val="20"/>
        </w:rPr>
        <w:t xml:space="preserve"> </w:t>
      </w:r>
      <w:r w:rsidRPr="004B669E">
        <w:rPr>
          <w:rFonts w:ascii="Arial" w:hAnsi="Arial" w:cs="Arial"/>
          <w:color w:val="auto"/>
          <w:sz w:val="20"/>
          <w:szCs w:val="20"/>
        </w:rPr>
        <w:t>propozycji zmian w programie nauczania przedmiotu, a w rezultacie rekomendacji do dalszych działań z programem nauczania. Ponadto można wykorzystać metodę kwestionariusza ankiety zawierającą pytania z zakresu metod nauczania, przebiegu zajęć, zastosowanych środków nauczania oraz obudowy dydaktycznej dostosowanej do możliwości psychofizycznych uczniów. W ewaluacji programu nauczania należy wykorzystać także wyniki osiągnięć uczniów oraz wnioski, spostrzeżenia z obserwacji uczniów przy pracy</w:t>
      </w:r>
      <w:r>
        <w:rPr>
          <w:rFonts w:ascii="Arial" w:hAnsi="Arial" w:cs="Arial"/>
          <w:color w:val="auto"/>
          <w:sz w:val="20"/>
          <w:szCs w:val="20"/>
        </w:rPr>
        <w:t>.</w:t>
      </w:r>
    </w:p>
    <w:p w:rsidR="008B0E00" w:rsidRPr="004B669E" w:rsidRDefault="00497681" w:rsidP="006A44BA">
      <w:pPr>
        <w:pStyle w:val="Nagwek1"/>
      </w:pPr>
      <w:bookmarkStart w:id="22" w:name="_Toc17918740"/>
      <w:bookmarkEnd w:id="3"/>
      <w:r>
        <w:t>PROJEKT EWALUACJI</w:t>
      </w:r>
      <w:r w:rsidR="008B0E00" w:rsidRPr="004B669E">
        <w:t xml:space="preserve"> PROGRAMU NAUCZANIA DO ZAWODU</w:t>
      </w:r>
      <w:bookmarkEnd w:id="22"/>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61"/>
        <w:gridCol w:w="992"/>
        <w:gridCol w:w="1276"/>
        <w:gridCol w:w="1843"/>
        <w:gridCol w:w="2693"/>
      </w:tblGrid>
      <w:tr w:rsidR="008B0E00" w:rsidRPr="004B669E" w:rsidTr="00F628D2">
        <w:trPr>
          <w:trHeight w:val="143"/>
        </w:trPr>
        <w:tc>
          <w:tcPr>
            <w:tcW w:w="959" w:type="dxa"/>
            <w:vMerge w:val="restart"/>
            <w:shd w:val="clear" w:color="auto" w:fill="auto"/>
            <w:vAlign w:val="center"/>
          </w:tcPr>
          <w:p w:rsidR="008B0E00" w:rsidRPr="004B669E" w:rsidRDefault="008B0E00" w:rsidP="005E463D">
            <w:pPr>
              <w:jc w:val="center"/>
              <w:rPr>
                <w:rFonts w:ascii="Arial" w:hAnsi="Arial" w:cs="Arial"/>
                <w:color w:val="auto"/>
                <w:sz w:val="20"/>
                <w:szCs w:val="20"/>
              </w:rPr>
            </w:pPr>
            <w:r w:rsidRPr="004B669E">
              <w:rPr>
                <w:rFonts w:ascii="Arial" w:hAnsi="Arial" w:cs="Arial"/>
                <w:color w:val="auto"/>
                <w:sz w:val="20"/>
                <w:szCs w:val="20"/>
              </w:rPr>
              <w:t>Obszar/ LP.</w:t>
            </w:r>
          </w:p>
        </w:tc>
        <w:tc>
          <w:tcPr>
            <w:tcW w:w="4961" w:type="dxa"/>
            <w:vMerge w:val="restart"/>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 xml:space="preserve">KRYTERIUM OCENY </w:t>
            </w:r>
          </w:p>
        </w:tc>
        <w:tc>
          <w:tcPr>
            <w:tcW w:w="4111" w:type="dxa"/>
            <w:gridSpan w:val="3"/>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OCENA</w:t>
            </w:r>
          </w:p>
        </w:tc>
        <w:tc>
          <w:tcPr>
            <w:tcW w:w="2693" w:type="dxa"/>
            <w:vMerge w:val="restart"/>
            <w:shd w:val="clear" w:color="auto" w:fill="auto"/>
            <w:vAlign w:val="center"/>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UWAGI</w:t>
            </w:r>
          </w:p>
          <w:p w:rsidR="008B0E00" w:rsidRPr="004B669E" w:rsidRDefault="008B0E00" w:rsidP="00F628D2">
            <w:pPr>
              <w:jc w:val="center"/>
              <w:rPr>
                <w:rFonts w:ascii="Arial" w:hAnsi="Arial" w:cs="Arial"/>
                <w:color w:val="auto"/>
                <w:sz w:val="20"/>
                <w:szCs w:val="20"/>
              </w:rPr>
            </w:pPr>
            <w:r w:rsidRPr="004B669E">
              <w:rPr>
                <w:rFonts w:ascii="Arial" w:hAnsi="Arial" w:cs="Arial"/>
                <w:color w:val="auto"/>
                <w:sz w:val="20"/>
                <w:szCs w:val="20"/>
              </w:rPr>
              <w:t xml:space="preserve">(czego brakuje i co jest źle </w:t>
            </w:r>
            <w:r w:rsidR="00F628D2">
              <w:rPr>
                <w:rFonts w:ascii="Arial" w:hAnsi="Arial" w:cs="Arial"/>
                <w:color w:val="auto"/>
                <w:sz w:val="20"/>
                <w:szCs w:val="20"/>
              </w:rPr>
              <w:t>oraz</w:t>
            </w:r>
            <w:r w:rsidRPr="004B669E">
              <w:rPr>
                <w:rFonts w:ascii="Arial" w:hAnsi="Arial" w:cs="Arial"/>
                <w:color w:val="auto"/>
                <w:sz w:val="20"/>
                <w:szCs w:val="20"/>
              </w:rPr>
              <w:t xml:space="preserve"> dokładnie, w którym miejscu)</w:t>
            </w:r>
          </w:p>
        </w:tc>
      </w:tr>
      <w:tr w:rsidR="008B0E00" w:rsidRPr="004B669E" w:rsidTr="00F628D2">
        <w:trPr>
          <w:trHeight w:val="143"/>
        </w:trPr>
        <w:tc>
          <w:tcPr>
            <w:tcW w:w="959" w:type="dxa"/>
            <w:vMerge/>
            <w:shd w:val="clear" w:color="auto" w:fill="auto"/>
            <w:vAlign w:val="center"/>
          </w:tcPr>
          <w:p w:rsidR="008B0E00" w:rsidRPr="004B669E" w:rsidRDefault="008B0E00" w:rsidP="001D7851">
            <w:pPr>
              <w:jc w:val="center"/>
              <w:rPr>
                <w:rFonts w:ascii="Arial Narrow" w:hAnsi="Arial Narrow"/>
                <w:color w:val="auto"/>
              </w:rPr>
            </w:pPr>
          </w:p>
        </w:tc>
        <w:tc>
          <w:tcPr>
            <w:tcW w:w="4961" w:type="dxa"/>
            <w:vMerge/>
            <w:shd w:val="clear" w:color="auto" w:fill="auto"/>
            <w:vAlign w:val="center"/>
          </w:tcPr>
          <w:p w:rsidR="008B0E00" w:rsidRPr="004B669E" w:rsidRDefault="008B0E00" w:rsidP="001D7851">
            <w:pPr>
              <w:jc w:val="center"/>
              <w:rPr>
                <w:rFonts w:ascii="Arial Narrow" w:hAnsi="Arial Narrow"/>
                <w:color w:val="auto"/>
              </w:rPr>
            </w:pPr>
          </w:p>
        </w:tc>
        <w:tc>
          <w:tcPr>
            <w:tcW w:w="4111" w:type="dxa"/>
            <w:gridSpan w:val="3"/>
            <w:shd w:val="clear" w:color="auto" w:fill="auto"/>
            <w:vAlign w:val="center"/>
          </w:tcPr>
          <w:p w:rsidR="008B0E00" w:rsidRPr="004B669E" w:rsidRDefault="008B0E00" w:rsidP="001D7851">
            <w:pPr>
              <w:jc w:val="center"/>
              <w:rPr>
                <w:rFonts w:ascii="Arial Narrow" w:hAnsi="Arial Narrow"/>
                <w:color w:val="auto"/>
              </w:rPr>
            </w:pPr>
          </w:p>
        </w:tc>
        <w:tc>
          <w:tcPr>
            <w:tcW w:w="2693" w:type="dxa"/>
            <w:vMerge/>
            <w:shd w:val="clear" w:color="auto" w:fill="auto"/>
            <w:vAlign w:val="center"/>
          </w:tcPr>
          <w:p w:rsidR="008B0E00" w:rsidRPr="004B669E" w:rsidRDefault="008B0E00" w:rsidP="001D7851">
            <w:pPr>
              <w:jc w:val="center"/>
              <w:rPr>
                <w:rFonts w:ascii="Arial Narrow" w:hAnsi="Arial Narrow"/>
                <w:color w:val="auto"/>
              </w:rPr>
            </w:pPr>
          </w:p>
        </w:tc>
      </w:tr>
      <w:tr w:rsidR="008B0E00" w:rsidRPr="004B669E" w:rsidTr="00F628D2">
        <w:trPr>
          <w:trHeight w:val="143"/>
        </w:trPr>
        <w:tc>
          <w:tcPr>
            <w:tcW w:w="959" w:type="dxa"/>
            <w:vMerge/>
            <w:shd w:val="clear" w:color="auto" w:fill="auto"/>
          </w:tcPr>
          <w:p w:rsidR="008B0E00" w:rsidRPr="004B669E" w:rsidRDefault="008B0E00" w:rsidP="001D7851">
            <w:pPr>
              <w:jc w:val="center"/>
              <w:rPr>
                <w:rFonts w:ascii="Arial Narrow" w:hAnsi="Arial Narrow"/>
                <w:color w:val="auto"/>
              </w:rPr>
            </w:pPr>
          </w:p>
        </w:tc>
        <w:tc>
          <w:tcPr>
            <w:tcW w:w="4961" w:type="dxa"/>
            <w:vMerge/>
            <w:shd w:val="clear" w:color="auto" w:fill="auto"/>
          </w:tcPr>
          <w:p w:rsidR="008B0E00" w:rsidRPr="004B669E" w:rsidRDefault="008B0E00" w:rsidP="001D7851">
            <w:pPr>
              <w:jc w:val="center"/>
              <w:rPr>
                <w:rFonts w:ascii="Arial Narrow" w:hAnsi="Arial Narrow"/>
                <w:color w:val="auto"/>
              </w:rPr>
            </w:pPr>
          </w:p>
        </w:tc>
        <w:tc>
          <w:tcPr>
            <w:tcW w:w="992"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W PEŁNI</w:t>
            </w:r>
          </w:p>
        </w:tc>
        <w:tc>
          <w:tcPr>
            <w:tcW w:w="1276"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CZĘŚCIOWO</w:t>
            </w:r>
          </w:p>
        </w:tc>
        <w:tc>
          <w:tcPr>
            <w:tcW w:w="1843" w:type="dxa"/>
            <w:shd w:val="clear" w:color="auto" w:fill="auto"/>
            <w:vAlign w:val="center"/>
          </w:tcPr>
          <w:p w:rsidR="008B0E00" w:rsidRPr="0041432B" w:rsidRDefault="008B0E00" w:rsidP="001D7851">
            <w:pPr>
              <w:jc w:val="center"/>
              <w:rPr>
                <w:rFonts w:ascii="Arial Narrow" w:hAnsi="Arial Narrow"/>
                <w:color w:val="auto"/>
                <w:sz w:val="20"/>
                <w:szCs w:val="20"/>
              </w:rPr>
            </w:pPr>
            <w:r w:rsidRPr="0041432B">
              <w:rPr>
                <w:rFonts w:ascii="Arial Narrow" w:hAnsi="Arial Narrow"/>
                <w:color w:val="auto"/>
                <w:sz w:val="20"/>
                <w:szCs w:val="20"/>
              </w:rPr>
              <w:t>W MAŁYM STOPNIU/ZAKRESIE</w:t>
            </w:r>
          </w:p>
        </w:tc>
        <w:tc>
          <w:tcPr>
            <w:tcW w:w="2693" w:type="dxa"/>
            <w:vMerge/>
            <w:shd w:val="clear" w:color="auto" w:fill="auto"/>
          </w:tcPr>
          <w:p w:rsidR="008B0E00" w:rsidRPr="004B669E" w:rsidRDefault="008B0E00" w:rsidP="001D7851">
            <w:pPr>
              <w:jc w:val="center"/>
              <w:rPr>
                <w:rFonts w:ascii="Arial Narrow" w:hAnsi="Arial Narrow"/>
                <w:color w:val="auto"/>
              </w:rPr>
            </w:pPr>
          </w:p>
        </w:tc>
      </w:tr>
      <w:tr w:rsidR="008B0E00" w:rsidRPr="004B669E" w:rsidTr="00F628D2">
        <w:trPr>
          <w:trHeight w:val="143"/>
        </w:trPr>
        <w:tc>
          <w:tcPr>
            <w:tcW w:w="959" w:type="dxa"/>
            <w:shd w:val="clear" w:color="auto" w:fill="auto"/>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Struktura i zawartość programu przedmiotu</w:t>
            </w:r>
          </w:p>
        </w:tc>
      </w:tr>
      <w:tr w:rsidR="008B0E00" w:rsidRPr="004B669E" w:rsidTr="00F628D2">
        <w:trPr>
          <w:trHeight w:val="281"/>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 xml:space="preserve">Program przedmiotu ma właściwą strukturę </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Struktura programu do przedmiotów jest zachowana (zawiera strukturę programów przedmiotów i ich działów)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 zawiera efekty kształcenia z podstawy programowej</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Efekty kształcenia są mierzalne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Materiał kształcenia jest dobrany tak, by umożliwić realizację celów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Zaproponowane zadania są możliwe do</w:t>
            </w:r>
            <w:r w:rsidR="00F41C05">
              <w:rPr>
                <w:rFonts w:ascii="Arial" w:hAnsi="Arial" w:cs="Arial"/>
                <w:color w:val="auto"/>
                <w:sz w:val="20"/>
                <w:szCs w:val="20"/>
              </w:rPr>
              <w:t xml:space="preserve"> </w:t>
            </w:r>
            <w:r w:rsidRPr="004B669E">
              <w:rPr>
                <w:rFonts w:ascii="Arial" w:hAnsi="Arial" w:cs="Arial"/>
                <w:color w:val="auto"/>
                <w:sz w:val="20"/>
                <w:szCs w:val="20"/>
              </w:rPr>
              <w:t>wykonania w warunkach stojących do dyspozycji szkoły i nauczyciela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Zadania są adekwatne do celów i materiału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Środki dydaktyczne są dostępne i wspierają proces edukacyjny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Formy sprawdzania osiągnięć ucznia są odpowiednio dobrane</w:t>
            </w:r>
            <w:r w:rsidR="00F41C05">
              <w:rPr>
                <w:rFonts w:ascii="Arial" w:hAnsi="Arial" w:cs="Arial"/>
                <w:color w:val="auto"/>
                <w:sz w:val="20"/>
                <w:szCs w:val="20"/>
              </w:rPr>
              <w:t xml:space="preserve"> </w:t>
            </w:r>
            <w:r w:rsidRPr="004B669E">
              <w:rPr>
                <w:rFonts w:ascii="Arial" w:hAnsi="Arial" w:cs="Arial"/>
                <w:color w:val="auto"/>
                <w:sz w:val="20"/>
                <w:szCs w:val="20"/>
              </w:rPr>
              <w:t>do</w:t>
            </w:r>
            <w:r w:rsidR="00F41C05">
              <w:rPr>
                <w:rFonts w:ascii="Arial" w:hAnsi="Arial" w:cs="Arial"/>
                <w:color w:val="auto"/>
                <w:sz w:val="20"/>
                <w:szCs w:val="20"/>
              </w:rPr>
              <w:t xml:space="preserve"> </w:t>
            </w:r>
            <w:r w:rsidRPr="004B669E">
              <w:rPr>
                <w:rFonts w:ascii="Arial" w:hAnsi="Arial" w:cs="Arial"/>
                <w:color w:val="auto"/>
                <w:sz w:val="20"/>
                <w:szCs w:val="20"/>
              </w:rPr>
              <w:t>efektów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47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bCs/>
                <w:color w:val="auto"/>
                <w:sz w:val="20"/>
                <w:szCs w:val="20"/>
              </w:rPr>
              <w:t xml:space="preserve">Warunki osiągania efektów kształcenia </w:t>
            </w:r>
            <w:r w:rsidRPr="004B669E">
              <w:rPr>
                <w:rFonts w:ascii="Arial" w:hAnsi="Arial" w:cs="Arial"/>
                <w:color w:val="auto"/>
                <w:sz w:val="20"/>
                <w:szCs w:val="20"/>
              </w:rPr>
              <w:t>ułatwiają ich realizację</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14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bCs/>
                <w:color w:val="auto"/>
                <w:sz w:val="20"/>
                <w:szCs w:val="20"/>
              </w:rPr>
            </w:pPr>
            <w:r w:rsidRPr="004B669E">
              <w:rPr>
                <w:rFonts w:ascii="Arial" w:hAnsi="Arial" w:cs="Arial"/>
                <w:bCs/>
                <w:color w:val="auto"/>
                <w:sz w:val="20"/>
                <w:szCs w:val="20"/>
              </w:rPr>
              <w:t>Warunki osiągania efektów kształcenia są zgodne z podstawą programową i uwzględniają szczególnie zachowanie bhp, ppoż. i ochrony środowiska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91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7B1761">
            <w:pPr>
              <w:jc w:val="both"/>
              <w:rPr>
                <w:rFonts w:ascii="Arial" w:hAnsi="Arial" w:cs="Arial"/>
                <w:color w:val="auto"/>
                <w:sz w:val="20"/>
                <w:szCs w:val="20"/>
              </w:rPr>
            </w:pPr>
            <w:r w:rsidRPr="004B669E">
              <w:rPr>
                <w:rFonts w:ascii="Arial" w:hAnsi="Arial" w:cs="Arial"/>
                <w:color w:val="auto"/>
                <w:sz w:val="20"/>
                <w:szCs w:val="20"/>
              </w:rPr>
              <w:t>Program przedmiotu podzielony został na przedmioty z wyraźnym podziałem na teoretyczn</w:t>
            </w:r>
            <w:r w:rsidR="007B1761">
              <w:rPr>
                <w:rFonts w:ascii="Arial" w:hAnsi="Arial" w:cs="Arial"/>
                <w:color w:val="auto"/>
                <w:sz w:val="20"/>
                <w:szCs w:val="20"/>
              </w:rPr>
              <w:t xml:space="preserve">e przedmioty zawodowe </w:t>
            </w:r>
            <w:r w:rsidRPr="004B669E">
              <w:rPr>
                <w:rFonts w:ascii="Arial" w:hAnsi="Arial" w:cs="Arial"/>
                <w:color w:val="auto"/>
                <w:sz w:val="20"/>
                <w:szCs w:val="20"/>
              </w:rPr>
              <w:t xml:space="preserve">i </w:t>
            </w:r>
            <w:r w:rsidR="007B1761">
              <w:rPr>
                <w:rFonts w:ascii="Arial" w:hAnsi="Arial" w:cs="Arial"/>
                <w:color w:val="auto"/>
                <w:sz w:val="20"/>
                <w:szCs w:val="20"/>
              </w:rPr>
              <w:t xml:space="preserve">przedmioty organizowane w formie zajęć </w:t>
            </w:r>
            <w:r w:rsidRPr="004B669E">
              <w:rPr>
                <w:rFonts w:ascii="Arial" w:hAnsi="Arial" w:cs="Arial"/>
                <w:color w:val="auto"/>
                <w:sz w:val="20"/>
                <w:szCs w:val="20"/>
              </w:rPr>
              <w:t>praktyczn</w:t>
            </w:r>
            <w:r w:rsidR="007B1761">
              <w:rPr>
                <w:rFonts w:ascii="Arial" w:hAnsi="Arial" w:cs="Arial"/>
                <w:color w:val="auto"/>
                <w:sz w:val="20"/>
                <w:szCs w:val="20"/>
              </w:rPr>
              <w:t>ych</w:t>
            </w:r>
            <w:r w:rsidRPr="004B669E">
              <w:rPr>
                <w:rFonts w:ascii="Arial" w:hAnsi="Arial" w:cs="Arial"/>
                <w:color w:val="auto"/>
                <w:sz w:val="20"/>
                <w:szCs w:val="20"/>
              </w:rPr>
              <w:t xml:space="preserve"> (nie dotyczy programu modułowego)</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7B1761">
            <w:pPr>
              <w:jc w:val="both"/>
              <w:rPr>
                <w:rFonts w:ascii="Arial" w:hAnsi="Arial" w:cs="Arial"/>
                <w:color w:val="auto"/>
                <w:sz w:val="20"/>
                <w:szCs w:val="20"/>
              </w:rPr>
            </w:pPr>
            <w:r w:rsidRPr="004B669E">
              <w:rPr>
                <w:rFonts w:ascii="Arial" w:hAnsi="Arial" w:cs="Arial"/>
                <w:color w:val="auto"/>
                <w:sz w:val="20"/>
                <w:szCs w:val="20"/>
              </w:rPr>
              <w:t xml:space="preserve">Poszczególnym teoretycznym </w:t>
            </w:r>
            <w:r w:rsidR="007B1761" w:rsidRPr="004B669E">
              <w:rPr>
                <w:rFonts w:ascii="Arial" w:hAnsi="Arial" w:cs="Arial"/>
                <w:color w:val="auto"/>
                <w:sz w:val="20"/>
                <w:szCs w:val="20"/>
              </w:rPr>
              <w:t xml:space="preserve">przedmiotom </w:t>
            </w:r>
            <w:r w:rsidR="007B1761">
              <w:rPr>
                <w:rFonts w:ascii="Arial" w:hAnsi="Arial" w:cs="Arial"/>
                <w:color w:val="auto"/>
                <w:sz w:val="20"/>
                <w:szCs w:val="20"/>
              </w:rPr>
              <w:t xml:space="preserve">zawodowym </w:t>
            </w:r>
            <w:r w:rsidRPr="004B669E">
              <w:rPr>
                <w:rFonts w:ascii="Arial" w:hAnsi="Arial" w:cs="Arial"/>
                <w:color w:val="auto"/>
                <w:sz w:val="20"/>
                <w:szCs w:val="20"/>
              </w:rPr>
              <w:t xml:space="preserve">i </w:t>
            </w:r>
            <w:r w:rsidR="007B1761" w:rsidRPr="004B669E">
              <w:rPr>
                <w:rFonts w:ascii="Arial" w:hAnsi="Arial" w:cs="Arial"/>
                <w:color w:val="auto"/>
                <w:sz w:val="20"/>
                <w:szCs w:val="20"/>
              </w:rPr>
              <w:t xml:space="preserve">przedmiotom </w:t>
            </w:r>
            <w:r w:rsidR="007B1761">
              <w:rPr>
                <w:rFonts w:ascii="Arial" w:hAnsi="Arial" w:cs="Arial"/>
                <w:color w:val="auto"/>
                <w:sz w:val="20"/>
                <w:szCs w:val="20"/>
              </w:rPr>
              <w:t xml:space="preserve">organizowanym w formie zajęć </w:t>
            </w:r>
            <w:r w:rsidRPr="004B669E">
              <w:rPr>
                <w:rFonts w:ascii="Arial" w:hAnsi="Arial" w:cs="Arial"/>
                <w:color w:val="auto"/>
                <w:sz w:val="20"/>
                <w:szCs w:val="20"/>
              </w:rPr>
              <w:t>praktyczny</w:t>
            </w:r>
            <w:r w:rsidR="007B1761">
              <w:rPr>
                <w:rFonts w:ascii="Arial" w:hAnsi="Arial" w:cs="Arial"/>
                <w:color w:val="auto"/>
                <w:sz w:val="20"/>
                <w:szCs w:val="20"/>
              </w:rPr>
              <w:t>ch</w:t>
            </w:r>
            <w:r w:rsidRPr="004B669E">
              <w:rPr>
                <w:rFonts w:ascii="Arial" w:hAnsi="Arial" w:cs="Arial"/>
                <w:color w:val="auto"/>
                <w:sz w:val="20"/>
                <w:szCs w:val="20"/>
              </w:rPr>
              <w:t xml:space="preserve"> przypisano właściwą liczbę godzin</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6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Zachowano minimalną liczbę godzin na poszczególne rodzaje efektów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6"/>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Przewidziano terminy zakończenia przygotowania do egzaminów zawodowych we właściwej kolejności</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Literatura</w:t>
            </w:r>
            <w:r w:rsidR="00F41C05">
              <w:rPr>
                <w:rFonts w:ascii="Arial" w:hAnsi="Arial" w:cs="Arial"/>
                <w:color w:val="auto"/>
                <w:sz w:val="20"/>
                <w:szCs w:val="20"/>
              </w:rPr>
              <w:t xml:space="preserve"> </w:t>
            </w:r>
            <w:r w:rsidRPr="004B669E">
              <w:rPr>
                <w:rFonts w:ascii="Arial" w:hAnsi="Arial" w:cs="Arial"/>
                <w:color w:val="auto"/>
                <w:sz w:val="20"/>
                <w:szCs w:val="20"/>
              </w:rPr>
              <w:t>jest aktualna i dostępna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40"/>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w:t>
            </w:r>
            <w:r w:rsidR="00F41C05">
              <w:rPr>
                <w:rFonts w:ascii="Arial" w:hAnsi="Arial" w:cs="Arial"/>
                <w:color w:val="auto"/>
                <w:sz w:val="20"/>
                <w:szCs w:val="20"/>
              </w:rPr>
              <w:t xml:space="preserve"> </w:t>
            </w:r>
            <w:r w:rsidRPr="004B669E">
              <w:rPr>
                <w:rFonts w:ascii="Arial" w:hAnsi="Arial" w:cs="Arial"/>
                <w:color w:val="auto"/>
                <w:sz w:val="20"/>
                <w:szCs w:val="20"/>
              </w:rPr>
              <w:t>jest dostosowany do możliwości poznawczych uczniów, uwzględniono indywidualizację kształcenia</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36"/>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Kolejność przedmiotów i ich treś</w:t>
            </w:r>
            <w:r w:rsidR="007B1761">
              <w:rPr>
                <w:rFonts w:ascii="Arial" w:hAnsi="Arial" w:cs="Arial"/>
                <w:color w:val="auto"/>
                <w:sz w:val="20"/>
                <w:szCs w:val="20"/>
              </w:rPr>
              <w:t>ci uwzględnia korelacje między</w:t>
            </w:r>
            <w:r w:rsidRPr="004B669E">
              <w:rPr>
                <w:rFonts w:ascii="Arial" w:hAnsi="Arial" w:cs="Arial"/>
                <w:color w:val="auto"/>
                <w:sz w:val="20"/>
                <w:szCs w:val="20"/>
              </w:rPr>
              <w:t>przedmiotową</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7B1761" w:rsidRDefault="008B0E00" w:rsidP="007B1761">
            <w:pPr>
              <w:rPr>
                <w:rFonts w:ascii="Arial" w:hAnsi="Arial" w:cs="Arial"/>
                <w:sz w:val="20"/>
                <w:szCs w:val="20"/>
              </w:rPr>
            </w:pPr>
          </w:p>
        </w:tc>
      </w:tr>
      <w:tr w:rsidR="008B0E00" w:rsidRPr="004B669E" w:rsidTr="00F628D2">
        <w:trPr>
          <w:trHeight w:val="109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Program przedmiotu zawiera wszystkie treści niezbędne do realizacji procesu kształcenia i przygotowania ucznia do pracy w zawodzie na aktualnym poziomie rozwoju techniki (organizacji)</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808"/>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Sformułowania i język użyty w programie przedmiotu jest zrozumiały i poprawny merytorycznie i metodycznie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71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W programie zachowane są zasady dydaktyki konstruowania programów</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404"/>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uwzględnia cele wychowawcze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83"/>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uwzględnia cele i zadania szkoły.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0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 umożliwia współpracę z pracodawcami (jeśli dotyczy)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552"/>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 uwzględnia kwalifikacje nauczycieli szkoły</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4B669E" w:rsidRDefault="008B0E00" w:rsidP="00AF1DC6">
            <w:pPr>
              <w:numPr>
                <w:ilvl w:val="0"/>
                <w:numId w:val="61"/>
              </w:numPr>
              <w:contextualSpacing/>
              <w:jc w:val="center"/>
              <w:rPr>
                <w:rFonts w:ascii="Arial" w:hAnsi="Arial" w:cs="Arial"/>
                <w:color w:val="auto"/>
                <w:sz w:val="20"/>
                <w:szCs w:val="20"/>
              </w:rPr>
            </w:pPr>
            <w:r w:rsidRPr="004B669E">
              <w:rPr>
                <w:rFonts w:ascii="Arial" w:hAnsi="Arial" w:cs="Arial"/>
                <w:color w:val="auto"/>
                <w:sz w:val="20"/>
                <w:szCs w:val="20"/>
              </w:rPr>
              <w:t>.</w:t>
            </w:r>
          </w:p>
        </w:tc>
        <w:tc>
          <w:tcPr>
            <w:tcW w:w="4961" w:type="dxa"/>
            <w:shd w:val="clear" w:color="auto" w:fill="auto"/>
          </w:tcPr>
          <w:p w:rsidR="008B0E00" w:rsidRPr="004B669E" w:rsidRDefault="008B0E00" w:rsidP="001D7851">
            <w:pPr>
              <w:jc w:val="both"/>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color w:val="auto"/>
                <w:sz w:val="20"/>
                <w:szCs w:val="20"/>
              </w:rPr>
            </w:pPr>
          </w:p>
        </w:tc>
        <w:tc>
          <w:tcPr>
            <w:tcW w:w="1276" w:type="dxa"/>
            <w:shd w:val="clear" w:color="auto" w:fill="auto"/>
          </w:tcPr>
          <w:p w:rsidR="008B0E00" w:rsidRPr="004B669E" w:rsidRDefault="008B0E00" w:rsidP="001D7851">
            <w:pPr>
              <w:jc w:val="center"/>
              <w:rPr>
                <w:rFonts w:ascii="Arial" w:hAnsi="Arial" w:cs="Arial"/>
                <w:color w:val="auto"/>
                <w:sz w:val="20"/>
                <w:szCs w:val="20"/>
              </w:rPr>
            </w:pPr>
          </w:p>
        </w:tc>
        <w:tc>
          <w:tcPr>
            <w:tcW w:w="1843" w:type="dxa"/>
            <w:shd w:val="clear" w:color="auto" w:fill="auto"/>
          </w:tcPr>
          <w:p w:rsidR="008B0E00" w:rsidRPr="004B669E" w:rsidRDefault="008B0E00" w:rsidP="001D7851">
            <w:pPr>
              <w:jc w:val="center"/>
              <w:rPr>
                <w:rFonts w:ascii="Arial" w:hAnsi="Arial" w:cs="Arial"/>
                <w:color w:val="auto"/>
                <w:sz w:val="20"/>
                <w:szCs w:val="20"/>
              </w:rPr>
            </w:pPr>
          </w:p>
        </w:tc>
        <w:tc>
          <w:tcPr>
            <w:tcW w:w="2693" w:type="dxa"/>
            <w:shd w:val="clear" w:color="auto" w:fill="auto"/>
          </w:tcPr>
          <w:p w:rsidR="008B0E00" w:rsidRPr="004B669E" w:rsidRDefault="008B0E00" w:rsidP="001D7851">
            <w:pPr>
              <w:jc w:val="center"/>
              <w:rPr>
                <w:rFonts w:ascii="Arial" w:hAnsi="Arial" w:cs="Arial"/>
                <w:color w:val="auto"/>
                <w:sz w:val="20"/>
                <w:szCs w:val="20"/>
              </w:rPr>
            </w:pPr>
          </w:p>
        </w:tc>
      </w:tr>
      <w:tr w:rsidR="008B0E00" w:rsidRPr="004B669E" w:rsidTr="00F628D2">
        <w:trPr>
          <w:trHeight w:val="264"/>
        </w:trPr>
        <w:tc>
          <w:tcPr>
            <w:tcW w:w="959" w:type="dxa"/>
            <w:shd w:val="clear" w:color="auto" w:fill="auto"/>
          </w:tcPr>
          <w:p w:rsidR="008B0E00" w:rsidRPr="004B669E" w:rsidRDefault="008B0E00" w:rsidP="001D7851">
            <w:pPr>
              <w:jc w:val="center"/>
              <w:rPr>
                <w:rFonts w:ascii="Arial" w:hAnsi="Arial" w:cs="Arial"/>
                <w:color w:val="auto"/>
                <w:sz w:val="20"/>
                <w:szCs w:val="20"/>
              </w:rPr>
            </w:pPr>
            <w:r w:rsidRPr="004B669E">
              <w:rPr>
                <w:rFonts w:ascii="Arial" w:hAnsi="Arial" w:cs="Arial"/>
                <w:color w:val="auto"/>
                <w:sz w:val="20"/>
                <w:szCs w:val="20"/>
              </w:rPr>
              <w:t>II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Realizacja programu</w:t>
            </w:r>
          </w:p>
        </w:tc>
      </w:tr>
      <w:tr w:rsidR="008B0E00" w:rsidRPr="004B669E" w:rsidTr="00F628D2">
        <w:trPr>
          <w:trHeight w:val="553"/>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przedmiotu</w:t>
            </w:r>
            <w:r w:rsidR="00F41C05">
              <w:rPr>
                <w:rFonts w:ascii="Arial" w:hAnsi="Arial" w:cs="Arial"/>
                <w:color w:val="auto"/>
                <w:sz w:val="20"/>
                <w:szCs w:val="20"/>
              </w:rPr>
              <w:t xml:space="preserve"> </w:t>
            </w:r>
            <w:r w:rsidRPr="004B669E">
              <w:rPr>
                <w:rFonts w:ascii="Arial" w:hAnsi="Arial" w:cs="Arial"/>
                <w:color w:val="auto"/>
                <w:sz w:val="20"/>
                <w:szCs w:val="20"/>
              </w:rPr>
              <w:t>umożliwia planowanie i organizację pracy na poziomie szkoły</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540"/>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Program umożliwia planowanie i organizację wykonania pracy na poziomie nauczyciela</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Zapisane warunki realizacji</w:t>
            </w:r>
            <w:r w:rsidR="00F41C05">
              <w:rPr>
                <w:rFonts w:ascii="Arial" w:hAnsi="Arial" w:cs="Arial"/>
                <w:color w:val="auto"/>
                <w:sz w:val="20"/>
                <w:szCs w:val="20"/>
              </w:rPr>
              <w:t xml:space="preserve"> </w:t>
            </w:r>
            <w:r w:rsidRPr="004B669E">
              <w:rPr>
                <w:rFonts w:ascii="Arial" w:hAnsi="Arial" w:cs="Arial"/>
                <w:color w:val="auto"/>
                <w:sz w:val="20"/>
                <w:szCs w:val="20"/>
              </w:rPr>
              <w:t>wspierają proces kształcenia</w:t>
            </w:r>
          </w:p>
        </w:tc>
        <w:tc>
          <w:tcPr>
            <w:tcW w:w="992" w:type="dxa"/>
            <w:shd w:val="clear" w:color="auto" w:fill="auto"/>
          </w:tcPr>
          <w:p w:rsidR="008B0E00" w:rsidRPr="00F628D2" w:rsidRDefault="008B0E00" w:rsidP="001D7851">
            <w:pPr>
              <w:jc w:val="center"/>
              <w:rPr>
                <w:rFonts w:ascii="Arial" w:hAnsi="Arial" w:cs="Arial"/>
                <w:color w:val="auto"/>
                <w:sz w:val="20"/>
                <w:szCs w:val="20"/>
              </w:rPr>
            </w:pPr>
          </w:p>
        </w:tc>
        <w:tc>
          <w:tcPr>
            <w:tcW w:w="1276" w:type="dxa"/>
            <w:shd w:val="clear" w:color="auto" w:fill="auto"/>
          </w:tcPr>
          <w:p w:rsidR="008B0E00" w:rsidRPr="00F628D2" w:rsidRDefault="008B0E00" w:rsidP="001D7851">
            <w:pPr>
              <w:jc w:val="center"/>
              <w:rPr>
                <w:rFonts w:ascii="Arial" w:hAnsi="Arial" w:cs="Arial"/>
                <w:color w:val="auto"/>
                <w:sz w:val="20"/>
                <w:szCs w:val="20"/>
              </w:rPr>
            </w:pPr>
          </w:p>
        </w:tc>
        <w:tc>
          <w:tcPr>
            <w:tcW w:w="1843" w:type="dxa"/>
            <w:shd w:val="clear" w:color="auto" w:fill="auto"/>
          </w:tcPr>
          <w:p w:rsidR="008B0E00" w:rsidRPr="00F628D2" w:rsidRDefault="008B0E00" w:rsidP="001D7851">
            <w:pPr>
              <w:jc w:val="center"/>
              <w:rPr>
                <w:rFonts w:ascii="Arial" w:hAnsi="Arial" w:cs="Arial"/>
                <w:color w:val="auto"/>
                <w:sz w:val="20"/>
                <w:szCs w:val="20"/>
              </w:rPr>
            </w:pPr>
          </w:p>
        </w:tc>
        <w:tc>
          <w:tcPr>
            <w:tcW w:w="2693" w:type="dxa"/>
            <w:shd w:val="clear" w:color="auto" w:fill="auto"/>
          </w:tcPr>
          <w:p w:rsidR="008B0E00" w:rsidRPr="00F628D2" w:rsidRDefault="008B0E00" w:rsidP="001D7851">
            <w:pPr>
              <w:jc w:val="center"/>
              <w:rPr>
                <w:rFonts w:ascii="Arial" w:hAnsi="Arial" w:cs="Arial"/>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 xml:space="preserve">Program jest dostosowany do możliwości uczniów </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Sposoby oceny pozwalają w pełni ocenić osiągnięcia ucznia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akceptują formy i kryteria oceniania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Zakładane metody nauczania są wykorzystywane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Propozycje indywidualizacji wspierają uczniów o specjalnych potrzebach</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Zaplanowany czas realizacji poszczególnych części programu odzwierciedla właściwe tempo pracy</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dobrze odbierają proces kształcenia</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481"/>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Realizacja programu sprzyja motywowaniu uczniów do nauki</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63"/>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1D7851">
            <w:pPr>
              <w:jc w:val="center"/>
              <w:rPr>
                <w:rFonts w:ascii="Arial" w:hAnsi="Arial" w:cs="Arial"/>
                <w:color w:val="auto"/>
                <w:sz w:val="20"/>
                <w:szCs w:val="20"/>
              </w:rPr>
            </w:pPr>
            <w:r w:rsidRPr="00F628D2">
              <w:rPr>
                <w:rFonts w:ascii="Arial" w:hAnsi="Arial" w:cs="Arial"/>
                <w:color w:val="auto"/>
                <w:sz w:val="20"/>
                <w:szCs w:val="20"/>
              </w:rPr>
              <w:t>III</w:t>
            </w:r>
          </w:p>
        </w:tc>
        <w:tc>
          <w:tcPr>
            <w:tcW w:w="11765" w:type="dxa"/>
            <w:gridSpan w:val="5"/>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i/>
                <w:color w:val="auto"/>
                <w:sz w:val="20"/>
                <w:szCs w:val="20"/>
              </w:rPr>
              <w:t>Rezultaty kształcenia</w:t>
            </w: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Uczniowie czują się przygotowani do egzaminu</w:t>
            </w:r>
            <w:r w:rsidR="005E463D">
              <w:rPr>
                <w:rFonts w:ascii="Arial" w:hAnsi="Arial" w:cs="Arial"/>
                <w:color w:val="auto"/>
                <w:sz w:val="20"/>
                <w:szCs w:val="20"/>
              </w:rPr>
              <w:t xml:space="preserve"> zawodowego</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 xml:space="preserve">Rezultaty egzaminu </w:t>
            </w:r>
            <w:r w:rsidR="005E463D">
              <w:rPr>
                <w:rFonts w:ascii="Arial" w:hAnsi="Arial" w:cs="Arial"/>
                <w:color w:val="auto"/>
                <w:sz w:val="20"/>
                <w:szCs w:val="20"/>
              </w:rPr>
              <w:t xml:space="preserve">zawodowego </w:t>
            </w:r>
            <w:r w:rsidRPr="004B669E">
              <w:rPr>
                <w:rFonts w:ascii="Arial" w:hAnsi="Arial" w:cs="Arial"/>
                <w:color w:val="auto"/>
                <w:sz w:val="20"/>
                <w:szCs w:val="20"/>
              </w:rPr>
              <w:t>są satysfakcjonujące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Pracodawcy pozytywnie wyrażają się o przygotowaniu zawodowym praktykantów i absolwentów</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277"/>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Absolwenci pozytywnie oceniają przebieg i rezultaty nauki w szkole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r w:rsidR="008B0E00" w:rsidRPr="004B669E" w:rsidTr="00F628D2">
        <w:trPr>
          <w:trHeight w:val="385"/>
        </w:trPr>
        <w:tc>
          <w:tcPr>
            <w:tcW w:w="959" w:type="dxa"/>
            <w:shd w:val="clear" w:color="auto" w:fill="auto"/>
          </w:tcPr>
          <w:p w:rsidR="008B0E00" w:rsidRPr="00F628D2" w:rsidRDefault="008B0E00" w:rsidP="00F628D2">
            <w:pPr>
              <w:numPr>
                <w:ilvl w:val="0"/>
                <w:numId w:val="205"/>
              </w:numPr>
              <w:contextualSpacing/>
              <w:jc w:val="center"/>
              <w:rPr>
                <w:rFonts w:ascii="Arial" w:hAnsi="Arial" w:cs="Arial"/>
                <w:color w:val="auto"/>
                <w:sz w:val="20"/>
                <w:szCs w:val="20"/>
              </w:rPr>
            </w:pPr>
          </w:p>
        </w:tc>
        <w:tc>
          <w:tcPr>
            <w:tcW w:w="4961" w:type="dxa"/>
            <w:shd w:val="clear" w:color="auto" w:fill="auto"/>
          </w:tcPr>
          <w:p w:rsidR="008B0E00" w:rsidRPr="004B669E" w:rsidRDefault="008B0E00" w:rsidP="001D7851">
            <w:pPr>
              <w:rPr>
                <w:rFonts w:ascii="Arial" w:hAnsi="Arial" w:cs="Arial"/>
                <w:color w:val="auto"/>
                <w:sz w:val="20"/>
                <w:szCs w:val="20"/>
              </w:rPr>
            </w:pPr>
            <w:r w:rsidRPr="004B669E">
              <w:rPr>
                <w:rFonts w:ascii="Arial" w:hAnsi="Arial" w:cs="Arial"/>
                <w:color w:val="auto"/>
                <w:sz w:val="20"/>
                <w:szCs w:val="20"/>
              </w:rPr>
              <w:t>Inne</w:t>
            </w:r>
          </w:p>
        </w:tc>
        <w:tc>
          <w:tcPr>
            <w:tcW w:w="992" w:type="dxa"/>
            <w:shd w:val="clear" w:color="auto" w:fill="auto"/>
          </w:tcPr>
          <w:p w:rsidR="008B0E00" w:rsidRPr="004B669E" w:rsidRDefault="008B0E00" w:rsidP="001D7851">
            <w:pPr>
              <w:jc w:val="center"/>
              <w:rPr>
                <w:rFonts w:ascii="Arial" w:hAnsi="Arial" w:cs="Arial"/>
                <w:b/>
                <w:color w:val="auto"/>
                <w:sz w:val="20"/>
                <w:szCs w:val="20"/>
              </w:rPr>
            </w:pPr>
          </w:p>
        </w:tc>
        <w:tc>
          <w:tcPr>
            <w:tcW w:w="1276" w:type="dxa"/>
            <w:shd w:val="clear" w:color="auto" w:fill="auto"/>
          </w:tcPr>
          <w:p w:rsidR="008B0E00" w:rsidRPr="004B669E" w:rsidRDefault="008B0E00" w:rsidP="001D7851">
            <w:pPr>
              <w:jc w:val="center"/>
              <w:rPr>
                <w:rFonts w:ascii="Arial" w:hAnsi="Arial" w:cs="Arial"/>
                <w:b/>
                <w:color w:val="auto"/>
                <w:sz w:val="20"/>
                <w:szCs w:val="20"/>
              </w:rPr>
            </w:pPr>
          </w:p>
        </w:tc>
        <w:tc>
          <w:tcPr>
            <w:tcW w:w="1843" w:type="dxa"/>
            <w:shd w:val="clear" w:color="auto" w:fill="auto"/>
          </w:tcPr>
          <w:p w:rsidR="008B0E00" w:rsidRPr="004B669E" w:rsidRDefault="008B0E00" w:rsidP="001D7851">
            <w:pPr>
              <w:jc w:val="center"/>
              <w:rPr>
                <w:rFonts w:ascii="Arial" w:hAnsi="Arial" w:cs="Arial"/>
                <w:b/>
                <w:color w:val="auto"/>
                <w:sz w:val="20"/>
                <w:szCs w:val="20"/>
              </w:rPr>
            </w:pPr>
          </w:p>
        </w:tc>
        <w:tc>
          <w:tcPr>
            <w:tcW w:w="2693" w:type="dxa"/>
            <w:shd w:val="clear" w:color="auto" w:fill="auto"/>
          </w:tcPr>
          <w:p w:rsidR="008B0E00" w:rsidRPr="004B669E" w:rsidRDefault="008B0E00" w:rsidP="001D7851">
            <w:pPr>
              <w:jc w:val="center"/>
              <w:rPr>
                <w:rFonts w:ascii="Arial" w:hAnsi="Arial" w:cs="Arial"/>
                <w:b/>
                <w:color w:val="auto"/>
                <w:sz w:val="20"/>
                <w:szCs w:val="20"/>
              </w:rPr>
            </w:pPr>
          </w:p>
        </w:tc>
      </w:tr>
    </w:tbl>
    <w:p w:rsidR="00F628D2" w:rsidRDefault="00F628D2" w:rsidP="008F5878">
      <w:pPr>
        <w:spacing w:after="160" w:line="276" w:lineRule="auto"/>
        <w:rPr>
          <w:rFonts w:ascii="Arial" w:hAnsi="Arial" w:cs="Arial"/>
          <w:b/>
          <w:sz w:val="20"/>
          <w:szCs w:val="20"/>
        </w:rPr>
      </w:pPr>
    </w:p>
    <w:p w:rsidR="00F628D2" w:rsidRDefault="00F628D2" w:rsidP="008F5878">
      <w:pPr>
        <w:spacing w:after="160" w:line="276" w:lineRule="auto"/>
        <w:rPr>
          <w:rFonts w:ascii="Arial" w:hAnsi="Arial" w:cs="Arial"/>
          <w:b/>
          <w:sz w:val="20"/>
          <w:szCs w:val="20"/>
        </w:rPr>
      </w:pPr>
    </w:p>
    <w:p w:rsidR="00CA6B3F" w:rsidRPr="00F42C9B" w:rsidRDefault="00F628D2" w:rsidP="006A44BA">
      <w:pPr>
        <w:pStyle w:val="Nagwek1"/>
      </w:pPr>
      <w:r>
        <w:br w:type="column"/>
      </w:r>
      <w:bookmarkStart w:id="23" w:name="_Toc17918741"/>
      <w:r w:rsidR="00CA6B3F" w:rsidRPr="00F42C9B">
        <w:t>ZALECANA LITERATURA DO ZAWODU</w:t>
      </w:r>
      <w:bookmarkEnd w:id="23"/>
    </w:p>
    <w:p w:rsidR="00CA6B3F" w:rsidRPr="004B669E" w:rsidRDefault="008F5878" w:rsidP="00CA6B3F">
      <w:pPr>
        <w:spacing w:line="360" w:lineRule="auto"/>
        <w:rPr>
          <w:rFonts w:ascii="Arial" w:hAnsi="Arial" w:cs="Arial"/>
          <w:sz w:val="20"/>
          <w:szCs w:val="20"/>
        </w:rPr>
      </w:pPr>
      <w:r>
        <w:rPr>
          <w:rFonts w:ascii="Arial" w:hAnsi="Arial" w:cs="Arial"/>
          <w:sz w:val="20"/>
          <w:szCs w:val="20"/>
        </w:rPr>
        <w:t>Proponowane p</w:t>
      </w:r>
      <w:r w:rsidR="00CA6B3F" w:rsidRPr="004B669E">
        <w:rPr>
          <w:rFonts w:ascii="Arial" w:hAnsi="Arial" w:cs="Arial"/>
          <w:sz w:val="20"/>
          <w:szCs w:val="20"/>
        </w:rPr>
        <w:t>odręczniki:</w:t>
      </w:r>
    </w:p>
    <w:p w:rsidR="00CA6B3F" w:rsidRPr="00F21C66" w:rsidRDefault="00337C82" w:rsidP="00CA6B3F">
      <w:pPr>
        <w:pStyle w:val="Akapitzlist"/>
        <w:numPr>
          <w:ilvl w:val="0"/>
          <w:numId w:val="180"/>
        </w:numPr>
        <w:spacing w:line="360" w:lineRule="auto"/>
        <w:rPr>
          <w:rFonts w:ascii="Arial" w:hAnsi="Arial" w:cs="Arial"/>
          <w:sz w:val="20"/>
          <w:szCs w:val="20"/>
          <w:lang w:val="pl-PL"/>
        </w:rPr>
      </w:pPr>
      <w:r w:rsidRPr="00F21C66">
        <w:rPr>
          <w:rFonts w:ascii="Arial" w:hAnsi="Arial" w:cs="Arial"/>
          <w:sz w:val="20"/>
          <w:szCs w:val="20"/>
          <w:lang w:val="pl-PL"/>
        </w:rPr>
        <w:t xml:space="preserve">Raatz </w:t>
      </w:r>
      <w:r w:rsidR="00CA6B3F" w:rsidRPr="00F21C66">
        <w:rPr>
          <w:rFonts w:ascii="Arial" w:hAnsi="Arial" w:cs="Arial"/>
          <w:sz w:val="20"/>
          <w:szCs w:val="20"/>
          <w:lang w:val="pl-PL"/>
        </w:rPr>
        <w:t>Bogusław</w:t>
      </w:r>
      <w:r w:rsidR="00CA6B3F">
        <w:rPr>
          <w:rFonts w:ascii="Arial" w:hAnsi="Arial" w:cs="Arial"/>
          <w:sz w:val="20"/>
          <w:szCs w:val="20"/>
          <w:lang w:val="pl-PL"/>
        </w:rPr>
        <w:t xml:space="preserve">, </w:t>
      </w:r>
      <w:r w:rsidR="00CA6B3F" w:rsidRPr="00337C82">
        <w:rPr>
          <w:rFonts w:ascii="Arial" w:hAnsi="Arial" w:cs="Arial"/>
          <w:i/>
          <w:sz w:val="20"/>
          <w:szCs w:val="20"/>
          <w:lang w:val="pl-PL"/>
        </w:rPr>
        <w:t>Poradnik blacharza</w:t>
      </w:r>
      <w:r w:rsidR="00CA6B3F" w:rsidRPr="00F21C66">
        <w:rPr>
          <w:rFonts w:ascii="Arial" w:hAnsi="Arial" w:cs="Arial"/>
          <w:sz w:val="20"/>
          <w:szCs w:val="20"/>
          <w:lang w:val="pl-PL"/>
        </w:rPr>
        <w:t>,</w:t>
      </w:r>
      <w:r w:rsidR="003C4C05">
        <w:rPr>
          <w:rFonts w:ascii="Arial" w:hAnsi="Arial" w:cs="Arial"/>
          <w:sz w:val="20"/>
          <w:szCs w:val="20"/>
          <w:lang w:val="pl-PL"/>
        </w:rPr>
        <w:t xml:space="preserve"> </w:t>
      </w:r>
      <w:r w:rsidRPr="00340D04">
        <w:rPr>
          <w:rFonts w:ascii="Arial" w:hAnsi="Arial" w:cs="Arial"/>
          <w:sz w:val="20"/>
          <w:szCs w:val="20"/>
          <w:lang w:val="pl-PL"/>
        </w:rPr>
        <w:t>RG MEDIA, 2011</w:t>
      </w:r>
    </w:p>
    <w:p w:rsidR="00337C82" w:rsidRPr="00337C82" w:rsidRDefault="00337C82" w:rsidP="00337C82">
      <w:pPr>
        <w:pStyle w:val="Akapitzlist"/>
        <w:numPr>
          <w:ilvl w:val="0"/>
          <w:numId w:val="180"/>
        </w:numPr>
        <w:spacing w:line="360" w:lineRule="auto"/>
        <w:rPr>
          <w:rFonts w:ascii="Arial" w:hAnsi="Arial" w:cs="Arial"/>
          <w:sz w:val="20"/>
          <w:szCs w:val="20"/>
          <w:lang w:val="pl-PL"/>
        </w:rPr>
      </w:pPr>
      <w:r>
        <w:rPr>
          <w:rFonts w:ascii="Arial" w:hAnsi="Arial" w:cs="Arial"/>
          <w:sz w:val="20"/>
          <w:szCs w:val="20"/>
          <w:lang w:val="pl-PL"/>
        </w:rPr>
        <w:t xml:space="preserve">Szenejko Wojciech, </w:t>
      </w:r>
      <w:r w:rsidRPr="00337C82">
        <w:rPr>
          <w:rFonts w:ascii="Arial" w:hAnsi="Arial" w:cs="Arial"/>
          <w:i/>
          <w:sz w:val="20"/>
          <w:szCs w:val="20"/>
          <w:lang w:val="pl-PL"/>
        </w:rPr>
        <w:t>Blacharstwo</w:t>
      </w:r>
      <w:r>
        <w:rPr>
          <w:rFonts w:ascii="Arial" w:hAnsi="Arial" w:cs="Arial"/>
          <w:sz w:val="20"/>
          <w:szCs w:val="20"/>
          <w:lang w:val="pl-PL"/>
        </w:rPr>
        <w:t xml:space="preserve">, </w:t>
      </w:r>
      <w:r w:rsidRPr="00337C82">
        <w:rPr>
          <w:rFonts w:ascii="Arial" w:hAnsi="Arial" w:cs="Arial"/>
          <w:sz w:val="20"/>
          <w:szCs w:val="20"/>
          <w:lang w:val="pl-PL"/>
        </w:rPr>
        <w:t>Wydawnictwa Komunikacji i Łączności</w:t>
      </w:r>
      <w:r>
        <w:rPr>
          <w:rFonts w:ascii="Arial" w:hAnsi="Arial" w:cs="Arial"/>
          <w:sz w:val="20"/>
          <w:szCs w:val="20"/>
          <w:lang w:val="pl-PL"/>
        </w:rPr>
        <w:t xml:space="preserve">, Warszawa </w:t>
      </w:r>
    </w:p>
    <w:p w:rsidR="00337C82" w:rsidRPr="00337C82" w:rsidRDefault="00337C82" w:rsidP="00337C82">
      <w:pPr>
        <w:pStyle w:val="Akapitzlist"/>
        <w:numPr>
          <w:ilvl w:val="0"/>
          <w:numId w:val="180"/>
        </w:numPr>
        <w:spacing w:line="360" w:lineRule="auto"/>
        <w:rPr>
          <w:rFonts w:ascii="Arial" w:hAnsi="Arial" w:cs="Arial"/>
          <w:sz w:val="20"/>
          <w:szCs w:val="20"/>
          <w:lang w:val="pl-PL"/>
        </w:rPr>
      </w:pPr>
      <w:r w:rsidRPr="00F21C66">
        <w:rPr>
          <w:rFonts w:ascii="Arial" w:hAnsi="Arial" w:cs="Arial"/>
          <w:sz w:val="20"/>
          <w:szCs w:val="20"/>
          <w:lang w:val="pl-PL"/>
        </w:rPr>
        <w:t>Szenejko</w:t>
      </w:r>
      <w:r>
        <w:rPr>
          <w:rFonts w:ascii="Arial" w:hAnsi="Arial" w:cs="Arial"/>
          <w:sz w:val="20"/>
          <w:szCs w:val="20"/>
          <w:lang w:val="pl-PL"/>
        </w:rPr>
        <w:t xml:space="preserve"> </w:t>
      </w:r>
      <w:r w:rsidRPr="00F21C66">
        <w:rPr>
          <w:rFonts w:ascii="Arial" w:hAnsi="Arial" w:cs="Arial"/>
          <w:sz w:val="20"/>
          <w:szCs w:val="20"/>
          <w:lang w:val="pl-PL"/>
        </w:rPr>
        <w:t>Wojciech</w:t>
      </w:r>
      <w:r>
        <w:rPr>
          <w:rFonts w:ascii="Arial" w:hAnsi="Arial" w:cs="Arial"/>
          <w:sz w:val="20"/>
          <w:szCs w:val="20"/>
          <w:lang w:val="pl-PL"/>
        </w:rPr>
        <w:t xml:space="preserve">, </w:t>
      </w:r>
      <w:r w:rsidRPr="00337C82">
        <w:rPr>
          <w:rFonts w:ascii="Arial" w:hAnsi="Arial" w:cs="Arial"/>
          <w:i/>
          <w:sz w:val="20"/>
          <w:szCs w:val="20"/>
          <w:lang w:val="pl-PL"/>
        </w:rPr>
        <w:t>Naprawa nadwozia</w:t>
      </w:r>
      <w:r>
        <w:rPr>
          <w:rFonts w:ascii="Arial" w:hAnsi="Arial" w:cs="Arial"/>
          <w:sz w:val="20"/>
          <w:szCs w:val="20"/>
          <w:lang w:val="pl-PL"/>
        </w:rPr>
        <w:t xml:space="preserve">, </w:t>
      </w:r>
      <w:r w:rsidRPr="00337C82">
        <w:rPr>
          <w:rFonts w:ascii="Arial" w:hAnsi="Arial" w:cs="Arial"/>
          <w:sz w:val="20"/>
          <w:szCs w:val="20"/>
          <w:lang w:val="pl-PL"/>
        </w:rPr>
        <w:t>Wydawnictwa Komunikacji i Łączności</w:t>
      </w:r>
      <w:r>
        <w:rPr>
          <w:rFonts w:ascii="Arial" w:hAnsi="Arial" w:cs="Arial"/>
          <w:sz w:val="20"/>
          <w:szCs w:val="20"/>
          <w:lang w:val="pl-PL"/>
        </w:rPr>
        <w:t>, Warszawa 1981</w:t>
      </w:r>
    </w:p>
    <w:p w:rsidR="00CA6B3F" w:rsidRPr="004B669E" w:rsidRDefault="00CA6B3F" w:rsidP="00CA6B3F">
      <w:pPr>
        <w:spacing w:line="360" w:lineRule="auto"/>
        <w:rPr>
          <w:rFonts w:ascii="Arial" w:hAnsi="Arial" w:cs="Arial"/>
          <w:b/>
          <w:sz w:val="20"/>
          <w:szCs w:val="20"/>
        </w:rPr>
      </w:pPr>
    </w:p>
    <w:p w:rsidR="00CA6B3F" w:rsidRDefault="00CA6B3F" w:rsidP="00CA6B3F">
      <w:pPr>
        <w:spacing w:line="360" w:lineRule="auto"/>
        <w:rPr>
          <w:rFonts w:ascii="Arial" w:hAnsi="Arial" w:cs="Arial"/>
          <w:sz w:val="20"/>
          <w:szCs w:val="20"/>
        </w:rPr>
      </w:pPr>
      <w:r w:rsidRPr="004B669E">
        <w:rPr>
          <w:rFonts w:ascii="Arial" w:hAnsi="Arial" w:cs="Arial"/>
          <w:sz w:val="20"/>
          <w:szCs w:val="20"/>
        </w:rPr>
        <w:t>Czasopisma branżowe:</w:t>
      </w:r>
    </w:p>
    <w:p w:rsidR="00CA6B3F" w:rsidRPr="00AF111E" w:rsidRDefault="00CA6B3F" w:rsidP="00CA6B3F">
      <w:pPr>
        <w:pStyle w:val="Akapitzlist"/>
        <w:numPr>
          <w:ilvl w:val="0"/>
          <w:numId w:val="179"/>
        </w:numPr>
        <w:spacing w:line="360" w:lineRule="auto"/>
        <w:rPr>
          <w:rFonts w:ascii="Arial" w:hAnsi="Arial" w:cs="Arial"/>
          <w:sz w:val="20"/>
          <w:szCs w:val="20"/>
        </w:rPr>
      </w:pPr>
      <w:r w:rsidRPr="00340D04">
        <w:rPr>
          <w:rFonts w:ascii="Arial" w:hAnsi="Arial" w:cs="Arial"/>
          <w:i/>
          <w:sz w:val="20"/>
          <w:szCs w:val="20"/>
        </w:rPr>
        <w:t xml:space="preserve">Nowoczesny </w:t>
      </w:r>
      <w:r w:rsidR="00340D04" w:rsidRPr="00340D04">
        <w:rPr>
          <w:rFonts w:ascii="Arial" w:hAnsi="Arial" w:cs="Arial"/>
          <w:i/>
          <w:sz w:val="20"/>
          <w:szCs w:val="20"/>
        </w:rPr>
        <w:t>W</w:t>
      </w:r>
      <w:r w:rsidRPr="00340D04">
        <w:rPr>
          <w:rFonts w:ascii="Arial" w:hAnsi="Arial" w:cs="Arial"/>
          <w:i/>
          <w:sz w:val="20"/>
          <w:szCs w:val="20"/>
        </w:rPr>
        <w:t>arsztat</w:t>
      </w:r>
      <w:r w:rsidR="00340D04" w:rsidRPr="00340D04">
        <w:rPr>
          <w:rFonts w:ascii="Arial" w:hAnsi="Arial" w:cs="Arial"/>
          <w:sz w:val="20"/>
          <w:szCs w:val="20"/>
        </w:rPr>
        <w:t xml:space="preserve"> – Ogólnopolski Miesięcznik dla Fachowców Branży Motoryzacyjnej</w:t>
      </w:r>
    </w:p>
    <w:p w:rsidR="00340D04" w:rsidRDefault="00CA6B3F" w:rsidP="00337C82">
      <w:pPr>
        <w:spacing w:line="360" w:lineRule="auto"/>
        <w:rPr>
          <w:rFonts w:ascii="Arial" w:hAnsi="Arial" w:cs="Arial"/>
          <w:sz w:val="20"/>
          <w:szCs w:val="20"/>
        </w:rPr>
      </w:pPr>
      <w:r>
        <w:rPr>
          <w:rFonts w:ascii="Arial" w:hAnsi="Arial" w:cs="Arial"/>
          <w:sz w:val="20"/>
          <w:szCs w:val="20"/>
        </w:rPr>
        <w:t>Strony int</w:t>
      </w:r>
      <w:r w:rsidR="00337C82">
        <w:rPr>
          <w:rFonts w:ascii="Arial" w:hAnsi="Arial" w:cs="Arial"/>
          <w:sz w:val="20"/>
          <w:szCs w:val="20"/>
        </w:rPr>
        <w:t>e</w:t>
      </w:r>
      <w:r>
        <w:rPr>
          <w:rFonts w:ascii="Arial" w:hAnsi="Arial" w:cs="Arial"/>
          <w:sz w:val="20"/>
          <w:szCs w:val="20"/>
        </w:rPr>
        <w:t>rnetowe</w:t>
      </w:r>
      <w:r w:rsidR="00337C82">
        <w:rPr>
          <w:rFonts w:ascii="Arial" w:hAnsi="Arial" w:cs="Arial"/>
          <w:sz w:val="20"/>
          <w:szCs w:val="20"/>
        </w:rPr>
        <w:t xml:space="preserve">: </w:t>
      </w:r>
    </w:p>
    <w:p w:rsidR="00340D04" w:rsidRDefault="00340D04" w:rsidP="00340D04">
      <w:pPr>
        <w:numPr>
          <w:ilvl w:val="0"/>
          <w:numId w:val="204"/>
        </w:numPr>
        <w:spacing w:line="360" w:lineRule="auto"/>
        <w:rPr>
          <w:rFonts w:ascii="Arial" w:hAnsi="Arial" w:cs="Arial"/>
          <w:sz w:val="20"/>
          <w:szCs w:val="20"/>
        </w:rPr>
      </w:pPr>
      <w:r w:rsidRPr="00340D04">
        <w:rPr>
          <w:rFonts w:ascii="Arial" w:hAnsi="Arial" w:cs="Arial"/>
          <w:sz w:val="20"/>
          <w:szCs w:val="20"/>
        </w:rPr>
        <w:t>nowoczesnywarsztat.pl</w:t>
      </w:r>
    </w:p>
    <w:p w:rsidR="003C7890" w:rsidRPr="00337C82" w:rsidRDefault="00337C82" w:rsidP="00340D04">
      <w:pPr>
        <w:numPr>
          <w:ilvl w:val="0"/>
          <w:numId w:val="204"/>
        </w:numPr>
        <w:spacing w:line="360" w:lineRule="auto"/>
        <w:rPr>
          <w:rFonts w:ascii="Arial" w:hAnsi="Arial" w:cs="Arial"/>
          <w:sz w:val="20"/>
          <w:szCs w:val="20"/>
        </w:rPr>
      </w:pPr>
      <w:r w:rsidRPr="00337C82">
        <w:rPr>
          <w:rFonts w:ascii="Arial" w:hAnsi="Arial" w:cs="Arial"/>
          <w:sz w:val="20"/>
          <w:szCs w:val="20"/>
        </w:rPr>
        <w:t>raatz.pl/</w:t>
      </w:r>
    </w:p>
    <w:sectPr w:rsidR="003C7890" w:rsidRPr="00337C82" w:rsidSect="00695D53">
      <w:headerReference w:type="default" r:id="rId9"/>
      <w:footerReference w:type="default" r:id="rId10"/>
      <w:headerReference w:type="first" r:id="rId11"/>
      <w:footerReference w:type="first" r:id="rId12"/>
      <w:pgSz w:w="15840" w:h="12240" w:orient="landscape"/>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0B" w:rsidRDefault="0015050B" w:rsidP="00967331">
      <w:r>
        <w:separator/>
      </w:r>
    </w:p>
  </w:endnote>
  <w:endnote w:type="continuationSeparator" w:id="0">
    <w:p w:rsidR="0015050B" w:rsidRDefault="0015050B" w:rsidP="0096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83" w:rsidRPr="00CB7421" w:rsidRDefault="000F2483" w:rsidP="00CB7421">
    <w:pPr>
      <w:pStyle w:val="Stopka"/>
      <w:jc w:val="right"/>
      <w:rPr>
        <w:rFonts w:ascii="Arial" w:hAnsi="Arial" w:cs="Arial"/>
        <w:lang w:val="pl-PL"/>
      </w:rPr>
    </w:pPr>
    <w:r w:rsidRPr="00CB7421">
      <w:rPr>
        <w:rFonts w:ascii="Arial" w:hAnsi="Arial" w:cs="Arial"/>
      </w:rPr>
      <w:fldChar w:fldCharType="begin"/>
    </w:r>
    <w:r w:rsidRPr="00CB7421">
      <w:rPr>
        <w:rFonts w:ascii="Arial" w:hAnsi="Arial" w:cs="Arial"/>
      </w:rPr>
      <w:instrText xml:space="preserve"> PAGE   \* MERGEFORMAT </w:instrText>
    </w:r>
    <w:r w:rsidRPr="00CB7421">
      <w:rPr>
        <w:rFonts w:ascii="Arial" w:hAnsi="Arial" w:cs="Arial"/>
      </w:rPr>
      <w:fldChar w:fldCharType="separate"/>
    </w:r>
    <w:r w:rsidR="007C3029">
      <w:rPr>
        <w:rFonts w:ascii="Arial" w:hAnsi="Arial" w:cs="Arial"/>
        <w:noProof/>
      </w:rPr>
      <w:t>2</w:t>
    </w:r>
    <w:r w:rsidRPr="00CB7421">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83" w:rsidRPr="00695D53" w:rsidRDefault="000F2483" w:rsidP="00695D53">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0B" w:rsidRDefault="0015050B" w:rsidP="00967331">
      <w:r>
        <w:separator/>
      </w:r>
    </w:p>
  </w:footnote>
  <w:footnote w:type="continuationSeparator" w:id="0">
    <w:p w:rsidR="0015050B" w:rsidRDefault="0015050B" w:rsidP="00967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83" w:rsidRDefault="00D018B5">
    <w:pPr>
      <w:pStyle w:val="Nagwek"/>
    </w:pPr>
    <w:r>
      <w:rPr>
        <w:noProof/>
      </w:rPr>
      <w:drawing>
        <wp:anchor distT="0" distB="0" distL="0" distR="0" simplePos="0" relativeHeight="251658240" behindDoc="0" locked="0" layoutInCell="1" allowOverlap="1">
          <wp:simplePos x="0" y="0"/>
          <wp:positionH relativeFrom="margin">
            <wp:posOffset>1487805</wp:posOffset>
          </wp:positionH>
          <wp:positionV relativeFrom="paragraph">
            <wp:posOffset>-430530</wp:posOffset>
          </wp:positionV>
          <wp:extent cx="6304915" cy="791210"/>
          <wp:effectExtent l="0" t="0" r="635" b="889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83" w:rsidRDefault="00D018B5">
    <w:pPr>
      <w:pStyle w:val="Nagwek"/>
    </w:pPr>
    <w:r>
      <w:rPr>
        <w:noProof/>
      </w:rPr>
      <w:drawing>
        <wp:anchor distT="0" distB="0" distL="0" distR="0" simplePos="0" relativeHeight="251657216" behindDoc="0" locked="0" layoutInCell="1" allowOverlap="1">
          <wp:simplePos x="0" y="0"/>
          <wp:positionH relativeFrom="margin">
            <wp:posOffset>1423670</wp:posOffset>
          </wp:positionH>
          <wp:positionV relativeFrom="paragraph">
            <wp:posOffset>-317500</wp:posOffset>
          </wp:positionV>
          <wp:extent cx="5705475" cy="716280"/>
          <wp:effectExtent l="0" t="0" r="9525" b="762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16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A59"/>
    <w:multiLevelType w:val="hybridMultilevel"/>
    <w:tmpl w:val="E7C64EF8"/>
    <w:lvl w:ilvl="0" w:tplc="3BF69A50">
      <w:start w:val="1"/>
      <w:numFmt w:val="bullet"/>
      <w:lvlText w:val=""/>
      <w:lvlJc w:val="left"/>
      <w:pPr>
        <w:ind w:left="360" w:hanging="360"/>
      </w:pPr>
      <w:rPr>
        <w:rFonts w:ascii="Symbol" w:hAnsi="Symbol" w:hint="default"/>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373D79"/>
    <w:multiLevelType w:val="hybridMultilevel"/>
    <w:tmpl w:val="073CCD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1554C5C"/>
    <w:multiLevelType w:val="hybridMultilevel"/>
    <w:tmpl w:val="0264F3D2"/>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170591F"/>
    <w:multiLevelType w:val="hybridMultilevel"/>
    <w:tmpl w:val="9DD2FC4C"/>
    <w:lvl w:ilvl="0" w:tplc="AE40668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737775"/>
    <w:multiLevelType w:val="hybridMultilevel"/>
    <w:tmpl w:val="8578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6176DC"/>
    <w:multiLevelType w:val="hybridMultilevel"/>
    <w:tmpl w:val="2A243552"/>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B021E7"/>
    <w:multiLevelType w:val="hybridMultilevel"/>
    <w:tmpl w:val="C28E70A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3D4195"/>
    <w:multiLevelType w:val="hybridMultilevel"/>
    <w:tmpl w:val="9FD056A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nsid w:val="08427922"/>
    <w:multiLevelType w:val="hybridMultilevel"/>
    <w:tmpl w:val="A9803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040255"/>
    <w:multiLevelType w:val="hybridMultilevel"/>
    <w:tmpl w:val="F208AE1A"/>
    <w:lvl w:ilvl="0" w:tplc="EE2CC1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8A2C97"/>
    <w:multiLevelType w:val="hybridMultilevel"/>
    <w:tmpl w:val="D0947D10"/>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9C61E04"/>
    <w:multiLevelType w:val="hybridMultilevel"/>
    <w:tmpl w:val="8DD0F65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9B1C7D"/>
    <w:multiLevelType w:val="hybridMultilevel"/>
    <w:tmpl w:val="308E47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AD3658B"/>
    <w:multiLevelType w:val="hybridMultilevel"/>
    <w:tmpl w:val="99FAA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2F17ED"/>
    <w:multiLevelType w:val="hybridMultilevel"/>
    <w:tmpl w:val="251E4B30"/>
    <w:lvl w:ilvl="0" w:tplc="8C484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790013"/>
    <w:multiLevelType w:val="hybridMultilevel"/>
    <w:tmpl w:val="98B60868"/>
    <w:lvl w:ilvl="0" w:tplc="C4B8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F512A6"/>
    <w:multiLevelType w:val="hybridMultilevel"/>
    <w:tmpl w:val="3A66C9A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EA57130"/>
    <w:multiLevelType w:val="hybridMultilevel"/>
    <w:tmpl w:val="1A6CF2B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F560BA1"/>
    <w:multiLevelType w:val="hybridMultilevel"/>
    <w:tmpl w:val="9752A264"/>
    <w:lvl w:ilvl="0" w:tplc="8F367A64">
      <w:start w:val="1"/>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0F747CF2"/>
    <w:multiLevelType w:val="hybridMultilevel"/>
    <w:tmpl w:val="2DC41F30"/>
    <w:lvl w:ilvl="0" w:tplc="68446D5A">
      <w:start w:val="1"/>
      <w:numFmt w:val="decimal"/>
      <w:lvlText w:val="%1."/>
      <w:lvlJc w:val="left"/>
      <w:pPr>
        <w:ind w:left="360" w:hanging="360"/>
      </w:pPr>
      <w:rPr>
        <w:rFonts w:ascii="Arial" w:eastAsia="Times New Roman"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0F7D5490"/>
    <w:multiLevelType w:val="hybridMultilevel"/>
    <w:tmpl w:val="9B1E7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F810BA4"/>
    <w:multiLevelType w:val="hybridMultilevel"/>
    <w:tmpl w:val="8D8A7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FE27B76"/>
    <w:multiLevelType w:val="hybridMultilevel"/>
    <w:tmpl w:val="36442282"/>
    <w:lvl w:ilvl="0" w:tplc="608AE20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E44807"/>
    <w:multiLevelType w:val="hybridMultilevel"/>
    <w:tmpl w:val="E110D19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102B028A"/>
    <w:multiLevelType w:val="hybridMultilevel"/>
    <w:tmpl w:val="94FC27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1044324A"/>
    <w:multiLevelType w:val="hybridMultilevel"/>
    <w:tmpl w:val="10B65D44"/>
    <w:lvl w:ilvl="0" w:tplc="4A32AE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F66849"/>
    <w:multiLevelType w:val="hybridMultilevel"/>
    <w:tmpl w:val="6EA29A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11A22FEA"/>
    <w:multiLevelType w:val="hybridMultilevel"/>
    <w:tmpl w:val="CB6216E0"/>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2A73820"/>
    <w:multiLevelType w:val="hybridMultilevel"/>
    <w:tmpl w:val="BBD6AF5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2CD6EE7"/>
    <w:multiLevelType w:val="hybridMultilevel"/>
    <w:tmpl w:val="BC8CE49C"/>
    <w:lvl w:ilvl="0" w:tplc="65B8D9E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3D50D01"/>
    <w:multiLevelType w:val="hybridMultilevel"/>
    <w:tmpl w:val="779287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3DB710B"/>
    <w:multiLevelType w:val="hybridMultilevel"/>
    <w:tmpl w:val="E4F6378A"/>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nsid w:val="13EA19E5"/>
    <w:multiLevelType w:val="hybridMultilevel"/>
    <w:tmpl w:val="2B54AB12"/>
    <w:lvl w:ilvl="0" w:tplc="05B094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471626A"/>
    <w:multiLevelType w:val="hybridMultilevel"/>
    <w:tmpl w:val="8E6414F8"/>
    <w:lvl w:ilvl="0" w:tplc="04150013">
      <w:start w:val="1"/>
      <w:numFmt w:val="upperRoman"/>
      <w:lvlText w:val="%1."/>
      <w:lvlJc w:val="right"/>
      <w:pPr>
        <w:ind w:left="360" w:hanging="360"/>
      </w:pPr>
    </w:lvl>
    <w:lvl w:ilvl="1" w:tplc="F2B24DC4">
      <w:start w:val="1"/>
      <w:numFmt w:val="decimal"/>
      <w:lvlText w:val="%2."/>
      <w:lvlJc w:val="left"/>
      <w:pPr>
        <w:ind w:left="1637" w:hanging="360"/>
      </w:pPr>
      <w:rPr>
        <w:rFonts w:ascii="Arial" w:eastAsia="Times New Roman" w:hAnsi="Arial" w:cs="Arial" w:hint="default"/>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49427BB"/>
    <w:multiLevelType w:val="hybridMultilevel"/>
    <w:tmpl w:val="5726B7F4"/>
    <w:lvl w:ilvl="0" w:tplc="4BA8F1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CB56FA"/>
    <w:multiLevelType w:val="hybridMultilevel"/>
    <w:tmpl w:val="9060151E"/>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E55AA1"/>
    <w:multiLevelType w:val="hybridMultilevel"/>
    <w:tmpl w:val="8D1CF354"/>
    <w:lvl w:ilvl="0" w:tplc="0415000F">
      <w:start w:val="1"/>
      <w:numFmt w:val="decimal"/>
      <w:lvlText w:val="%1."/>
      <w:lvlJc w:val="left"/>
      <w:pPr>
        <w:ind w:left="720" w:hanging="360"/>
      </w:pPr>
    </w:lvl>
    <w:lvl w:ilvl="1" w:tplc="7F6498C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CA1414"/>
    <w:multiLevelType w:val="hybridMultilevel"/>
    <w:tmpl w:val="07082E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16403D6D"/>
    <w:multiLevelType w:val="hybridMultilevel"/>
    <w:tmpl w:val="588C7C8A"/>
    <w:lvl w:ilvl="0" w:tplc="5DF4C8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AD71F1"/>
    <w:multiLevelType w:val="hybridMultilevel"/>
    <w:tmpl w:val="D0A0160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820319D"/>
    <w:multiLevelType w:val="hybridMultilevel"/>
    <w:tmpl w:val="3DC2B6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189546D9"/>
    <w:multiLevelType w:val="hybridMultilevel"/>
    <w:tmpl w:val="0E70423C"/>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18D011AB"/>
    <w:multiLevelType w:val="hybridMultilevel"/>
    <w:tmpl w:val="C5E456D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1AB83C04"/>
    <w:multiLevelType w:val="hybridMultilevel"/>
    <w:tmpl w:val="C470B3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1B507EB5"/>
    <w:multiLevelType w:val="hybridMultilevel"/>
    <w:tmpl w:val="719609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B5E25EF"/>
    <w:multiLevelType w:val="hybridMultilevel"/>
    <w:tmpl w:val="EDF46BF2"/>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BAE1A8A"/>
    <w:multiLevelType w:val="hybridMultilevel"/>
    <w:tmpl w:val="E28A554E"/>
    <w:lvl w:ilvl="0" w:tplc="F61AECE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71502A"/>
    <w:multiLevelType w:val="hybridMultilevel"/>
    <w:tmpl w:val="2826B8F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1CC85213"/>
    <w:multiLevelType w:val="hybridMultilevel"/>
    <w:tmpl w:val="C4EC2EA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1CFA4F25"/>
    <w:multiLevelType w:val="hybridMultilevel"/>
    <w:tmpl w:val="5E8C99F2"/>
    <w:lvl w:ilvl="0" w:tplc="1A06A0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CFA55B3"/>
    <w:multiLevelType w:val="hybridMultilevel"/>
    <w:tmpl w:val="156E9E7E"/>
    <w:lvl w:ilvl="0" w:tplc="AFF85B38">
      <w:start w:val="1"/>
      <w:numFmt w:val="bullet"/>
      <w:lvlText w:val="-"/>
      <w:lvlJc w:val="left"/>
      <w:pPr>
        <w:ind w:left="2007" w:hanging="360"/>
      </w:pPr>
      <w:rPr>
        <w:rFonts w:ascii="SimSun" w:eastAsia="SimSun" w:hAnsi="SimSun" w:hint="eastAsia"/>
      </w:rPr>
    </w:lvl>
    <w:lvl w:ilvl="1" w:tplc="04150003">
      <w:start w:val="1"/>
      <w:numFmt w:val="bullet"/>
      <w:lvlText w:val="o"/>
      <w:lvlJc w:val="left"/>
      <w:pPr>
        <w:ind w:left="2727" w:hanging="360"/>
      </w:pPr>
      <w:rPr>
        <w:rFonts w:ascii="Courier New" w:hAnsi="Courier New" w:cs="Times New Roman" w:hint="default"/>
      </w:rPr>
    </w:lvl>
    <w:lvl w:ilvl="2" w:tplc="04150005">
      <w:start w:val="1"/>
      <w:numFmt w:val="bullet"/>
      <w:lvlText w:val=""/>
      <w:lvlJc w:val="left"/>
      <w:pPr>
        <w:ind w:left="3447" w:hanging="360"/>
      </w:pPr>
      <w:rPr>
        <w:rFonts w:ascii="Wingdings" w:hAnsi="Wingdings" w:hint="default"/>
      </w:rPr>
    </w:lvl>
    <w:lvl w:ilvl="3" w:tplc="04150001">
      <w:start w:val="1"/>
      <w:numFmt w:val="bullet"/>
      <w:lvlText w:val=""/>
      <w:lvlJc w:val="left"/>
      <w:pPr>
        <w:ind w:left="4167" w:hanging="360"/>
      </w:pPr>
      <w:rPr>
        <w:rFonts w:ascii="Symbol" w:hAnsi="Symbol" w:hint="default"/>
      </w:rPr>
    </w:lvl>
    <w:lvl w:ilvl="4" w:tplc="04150003">
      <w:start w:val="1"/>
      <w:numFmt w:val="bullet"/>
      <w:lvlText w:val="o"/>
      <w:lvlJc w:val="left"/>
      <w:pPr>
        <w:ind w:left="4887" w:hanging="360"/>
      </w:pPr>
      <w:rPr>
        <w:rFonts w:ascii="Courier New" w:hAnsi="Courier New" w:cs="Times New Roman" w:hint="default"/>
      </w:rPr>
    </w:lvl>
    <w:lvl w:ilvl="5" w:tplc="04150005">
      <w:start w:val="1"/>
      <w:numFmt w:val="bullet"/>
      <w:lvlText w:val=""/>
      <w:lvlJc w:val="left"/>
      <w:pPr>
        <w:ind w:left="5607" w:hanging="360"/>
      </w:pPr>
      <w:rPr>
        <w:rFonts w:ascii="Wingdings" w:hAnsi="Wingdings" w:hint="default"/>
      </w:rPr>
    </w:lvl>
    <w:lvl w:ilvl="6" w:tplc="04150001">
      <w:start w:val="1"/>
      <w:numFmt w:val="bullet"/>
      <w:lvlText w:val=""/>
      <w:lvlJc w:val="left"/>
      <w:pPr>
        <w:ind w:left="6327" w:hanging="360"/>
      </w:pPr>
      <w:rPr>
        <w:rFonts w:ascii="Symbol" w:hAnsi="Symbol" w:hint="default"/>
      </w:rPr>
    </w:lvl>
    <w:lvl w:ilvl="7" w:tplc="04150003">
      <w:start w:val="1"/>
      <w:numFmt w:val="bullet"/>
      <w:lvlText w:val="o"/>
      <w:lvlJc w:val="left"/>
      <w:pPr>
        <w:ind w:left="7047" w:hanging="360"/>
      </w:pPr>
      <w:rPr>
        <w:rFonts w:ascii="Courier New" w:hAnsi="Courier New" w:cs="Times New Roman" w:hint="default"/>
      </w:rPr>
    </w:lvl>
    <w:lvl w:ilvl="8" w:tplc="04150005">
      <w:start w:val="1"/>
      <w:numFmt w:val="bullet"/>
      <w:lvlText w:val=""/>
      <w:lvlJc w:val="left"/>
      <w:pPr>
        <w:ind w:left="7767" w:hanging="360"/>
      </w:pPr>
      <w:rPr>
        <w:rFonts w:ascii="Wingdings" w:hAnsi="Wingdings" w:hint="default"/>
      </w:rPr>
    </w:lvl>
  </w:abstractNum>
  <w:abstractNum w:abstractNumId="51">
    <w:nsid w:val="1E695631"/>
    <w:multiLevelType w:val="hybridMultilevel"/>
    <w:tmpl w:val="72F480B2"/>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1FB34F4D"/>
    <w:multiLevelType w:val="hybridMultilevel"/>
    <w:tmpl w:val="1E061AC8"/>
    <w:lvl w:ilvl="0" w:tplc="8F367A64">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20BE553E"/>
    <w:multiLevelType w:val="hybridMultilevel"/>
    <w:tmpl w:val="08644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1BB40F4"/>
    <w:multiLevelType w:val="hybridMultilevel"/>
    <w:tmpl w:val="8C14661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21C0795B"/>
    <w:multiLevelType w:val="hybridMultilevel"/>
    <w:tmpl w:val="E43C5CD4"/>
    <w:lvl w:ilvl="0" w:tplc="C21E6A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0C60A6"/>
    <w:multiLevelType w:val="hybridMultilevel"/>
    <w:tmpl w:val="FA505FE2"/>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2165A9D"/>
    <w:multiLevelType w:val="hybridMultilevel"/>
    <w:tmpl w:val="A09E3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3AE082E"/>
    <w:multiLevelType w:val="hybridMultilevel"/>
    <w:tmpl w:val="020E0D54"/>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3B749EB"/>
    <w:multiLevelType w:val="hybridMultilevel"/>
    <w:tmpl w:val="570E3368"/>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24EA6725"/>
    <w:multiLevelType w:val="hybridMultilevel"/>
    <w:tmpl w:val="7826BA6C"/>
    <w:lvl w:ilvl="0" w:tplc="208AD0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2547A6"/>
    <w:multiLevelType w:val="hybridMultilevel"/>
    <w:tmpl w:val="82E61434"/>
    <w:lvl w:ilvl="0" w:tplc="4A7E18A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5F72959"/>
    <w:multiLevelType w:val="hybridMultilevel"/>
    <w:tmpl w:val="E26A93C6"/>
    <w:lvl w:ilvl="0" w:tplc="815C3218">
      <w:start w:val="4"/>
      <w:numFmt w:val="upperRoman"/>
      <w:lvlText w:val="%1II."/>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64677F5"/>
    <w:multiLevelType w:val="hybridMultilevel"/>
    <w:tmpl w:val="2388982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26A77E8A"/>
    <w:multiLevelType w:val="hybridMultilevel"/>
    <w:tmpl w:val="B680F6C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nsid w:val="27325447"/>
    <w:multiLevelType w:val="hybridMultilevel"/>
    <w:tmpl w:val="C8C4B3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nsid w:val="276F1071"/>
    <w:multiLevelType w:val="hybridMultilevel"/>
    <w:tmpl w:val="4DC025F6"/>
    <w:lvl w:ilvl="0" w:tplc="4A32AE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7B16458"/>
    <w:multiLevelType w:val="hybridMultilevel"/>
    <w:tmpl w:val="7BA843B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27D434F5"/>
    <w:multiLevelType w:val="hybridMultilevel"/>
    <w:tmpl w:val="A598247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2838309B"/>
    <w:multiLevelType w:val="hybridMultilevel"/>
    <w:tmpl w:val="238E45A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285450E3"/>
    <w:multiLevelType w:val="hybridMultilevel"/>
    <w:tmpl w:val="C66A8D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290C58E4"/>
    <w:multiLevelType w:val="hybridMultilevel"/>
    <w:tmpl w:val="F656DF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nsid w:val="29B0715E"/>
    <w:multiLevelType w:val="hybridMultilevel"/>
    <w:tmpl w:val="FABE1624"/>
    <w:lvl w:ilvl="0" w:tplc="0415000F">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AA25629"/>
    <w:multiLevelType w:val="hybridMultilevel"/>
    <w:tmpl w:val="134E14C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2BAE6C08"/>
    <w:multiLevelType w:val="hybridMultilevel"/>
    <w:tmpl w:val="59BE3896"/>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2C88145B"/>
    <w:multiLevelType w:val="hybridMultilevel"/>
    <w:tmpl w:val="260E5A08"/>
    <w:lvl w:ilvl="0" w:tplc="7A3CBA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2DDA37FF"/>
    <w:multiLevelType w:val="hybridMultilevel"/>
    <w:tmpl w:val="8D1CF354"/>
    <w:lvl w:ilvl="0" w:tplc="0415000F">
      <w:start w:val="1"/>
      <w:numFmt w:val="decimal"/>
      <w:lvlText w:val="%1."/>
      <w:lvlJc w:val="left"/>
      <w:pPr>
        <w:ind w:left="720" w:hanging="360"/>
      </w:pPr>
    </w:lvl>
    <w:lvl w:ilvl="1" w:tplc="7F6498C8">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DDF705F"/>
    <w:multiLevelType w:val="hybridMultilevel"/>
    <w:tmpl w:val="76F2B936"/>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nsid w:val="2EDC7B3B"/>
    <w:multiLevelType w:val="hybridMultilevel"/>
    <w:tmpl w:val="928461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nsid w:val="2F4E12AC"/>
    <w:multiLevelType w:val="hybridMultilevel"/>
    <w:tmpl w:val="05D89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0155E5B"/>
    <w:multiLevelType w:val="hybridMultilevel"/>
    <w:tmpl w:val="B56471A4"/>
    <w:lvl w:ilvl="0" w:tplc="120238DA">
      <w:start w:val="1"/>
      <w:numFmt w:val="bullet"/>
      <w:lvlText w:val="-"/>
      <w:lvlJc w:val="left"/>
      <w:pPr>
        <w:ind w:left="360" w:hanging="360"/>
      </w:pPr>
      <w:rPr>
        <w:b w:val="0"/>
        <w:i w:val="0"/>
        <w:color w:val="auto"/>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1">
    <w:nsid w:val="301D08C2"/>
    <w:multiLevelType w:val="hybridMultilevel"/>
    <w:tmpl w:val="5C14DAFC"/>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07D68E9"/>
    <w:multiLevelType w:val="hybridMultilevel"/>
    <w:tmpl w:val="E0F4ACA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312211EB"/>
    <w:multiLevelType w:val="hybridMultilevel"/>
    <w:tmpl w:val="3E1E5D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nsid w:val="31776219"/>
    <w:multiLevelType w:val="hybridMultilevel"/>
    <w:tmpl w:val="281E53A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1E25E80"/>
    <w:multiLevelType w:val="hybridMultilevel"/>
    <w:tmpl w:val="4802E44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31EC7694"/>
    <w:multiLevelType w:val="hybridMultilevel"/>
    <w:tmpl w:val="453A1A5C"/>
    <w:lvl w:ilvl="0" w:tplc="8F367A64">
      <w:start w:val="1"/>
      <w:numFmt w:val="bullet"/>
      <w:lvlText w:val="-"/>
      <w:lvlJc w:val="left"/>
      <w:pPr>
        <w:ind w:left="360" w:hanging="360"/>
      </w:pPr>
      <w:rPr>
        <w:rFonts w:hint="default"/>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3685F3D"/>
    <w:multiLevelType w:val="hybridMultilevel"/>
    <w:tmpl w:val="E9B42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34B70F46"/>
    <w:multiLevelType w:val="hybridMultilevel"/>
    <w:tmpl w:val="7FFC5326"/>
    <w:lvl w:ilvl="0" w:tplc="0BF04E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4C93768"/>
    <w:multiLevelType w:val="hybridMultilevel"/>
    <w:tmpl w:val="8B583166"/>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0">
    <w:nsid w:val="353E59A7"/>
    <w:multiLevelType w:val="hybridMultilevel"/>
    <w:tmpl w:val="33FA855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6EB1AC7"/>
    <w:multiLevelType w:val="hybridMultilevel"/>
    <w:tmpl w:val="F5D2317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2">
    <w:nsid w:val="36F80256"/>
    <w:multiLevelType w:val="hybridMultilevel"/>
    <w:tmpl w:val="F7425608"/>
    <w:lvl w:ilvl="0" w:tplc="97AE96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37986E54"/>
    <w:multiLevelType w:val="hybridMultilevel"/>
    <w:tmpl w:val="B0A2AFEA"/>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4">
    <w:nsid w:val="3B376E52"/>
    <w:multiLevelType w:val="hybridMultilevel"/>
    <w:tmpl w:val="22D24B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C053F9B"/>
    <w:multiLevelType w:val="hybridMultilevel"/>
    <w:tmpl w:val="A9407E20"/>
    <w:lvl w:ilvl="0" w:tplc="2FBCAE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C746097"/>
    <w:multiLevelType w:val="hybridMultilevel"/>
    <w:tmpl w:val="AA981AE8"/>
    <w:lvl w:ilvl="0" w:tplc="0C3E0E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E4063C1"/>
    <w:multiLevelType w:val="hybridMultilevel"/>
    <w:tmpl w:val="4D00482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nsid w:val="3E7E1C47"/>
    <w:multiLevelType w:val="hybridMultilevel"/>
    <w:tmpl w:val="358C9182"/>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9">
    <w:nsid w:val="3E8669F2"/>
    <w:multiLevelType w:val="hybridMultilevel"/>
    <w:tmpl w:val="1764CE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3EBA1FA7"/>
    <w:multiLevelType w:val="hybridMultilevel"/>
    <w:tmpl w:val="C89CB8A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nsid w:val="3ED70F01"/>
    <w:multiLevelType w:val="hybridMultilevel"/>
    <w:tmpl w:val="B00C689E"/>
    <w:lvl w:ilvl="0" w:tplc="2FE268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F7939A8"/>
    <w:multiLevelType w:val="hybridMultilevel"/>
    <w:tmpl w:val="277E8C5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nsid w:val="3F846EAD"/>
    <w:multiLevelType w:val="hybridMultilevel"/>
    <w:tmpl w:val="59C0724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3FC24406"/>
    <w:multiLevelType w:val="hybridMultilevel"/>
    <w:tmpl w:val="CB3A18A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nsid w:val="40025BBE"/>
    <w:multiLevelType w:val="hybridMultilevel"/>
    <w:tmpl w:val="8B0CB31C"/>
    <w:lvl w:ilvl="0" w:tplc="0415000F">
      <w:start w:val="1"/>
      <w:numFmt w:val="decimal"/>
      <w:lvlText w:val="%1."/>
      <w:lvlJc w:val="left"/>
      <w:pPr>
        <w:ind w:left="360" w:hanging="360"/>
      </w:pPr>
    </w:lvl>
    <w:lvl w:ilvl="1" w:tplc="0415000F">
      <w:start w:val="1"/>
      <w:numFmt w:val="decimal"/>
      <w:lvlText w:val="%2."/>
      <w:lvlJc w:val="left"/>
      <w:pPr>
        <w:ind w:left="1637" w:hanging="360"/>
      </w:pPr>
      <w:rPr>
        <w:rFonts w:hint="default"/>
        <w:color w:val="auto"/>
        <w:sz w:val="20"/>
        <w:szCs w:val="20"/>
      </w:rPr>
    </w:lvl>
    <w:lvl w:ilvl="2" w:tplc="5466403C">
      <w:start w:val="1"/>
      <w:numFmt w:val="upperRoman"/>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400A071F"/>
    <w:multiLevelType w:val="hybridMultilevel"/>
    <w:tmpl w:val="5E520E1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402E5629"/>
    <w:multiLevelType w:val="hybridMultilevel"/>
    <w:tmpl w:val="719609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40B80447"/>
    <w:multiLevelType w:val="hybridMultilevel"/>
    <w:tmpl w:val="74ECF68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nsid w:val="4138519E"/>
    <w:multiLevelType w:val="hybridMultilevel"/>
    <w:tmpl w:val="8C08B4C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nsid w:val="43514F56"/>
    <w:multiLevelType w:val="hybridMultilevel"/>
    <w:tmpl w:val="AB2EB58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45A1731F"/>
    <w:multiLevelType w:val="hybridMultilevel"/>
    <w:tmpl w:val="8B4A212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nsid w:val="48082582"/>
    <w:multiLevelType w:val="hybridMultilevel"/>
    <w:tmpl w:val="46FEE0E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nsid w:val="48C609A4"/>
    <w:multiLevelType w:val="hybridMultilevel"/>
    <w:tmpl w:val="DFDEDB2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nsid w:val="4B3F0527"/>
    <w:multiLevelType w:val="hybridMultilevel"/>
    <w:tmpl w:val="88883452"/>
    <w:lvl w:ilvl="0" w:tplc="9EFA47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C546DBE"/>
    <w:multiLevelType w:val="hybridMultilevel"/>
    <w:tmpl w:val="CCAEE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4DC251D7"/>
    <w:multiLevelType w:val="hybridMultilevel"/>
    <w:tmpl w:val="D31448E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4DE92BEB"/>
    <w:multiLevelType w:val="hybridMultilevel"/>
    <w:tmpl w:val="098A528C"/>
    <w:lvl w:ilvl="0" w:tplc="9866E4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E182AB6"/>
    <w:multiLevelType w:val="hybridMultilevel"/>
    <w:tmpl w:val="089A7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4E2B102B"/>
    <w:multiLevelType w:val="hybridMultilevel"/>
    <w:tmpl w:val="F9E2FB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4EE613D4"/>
    <w:multiLevelType w:val="hybridMultilevel"/>
    <w:tmpl w:val="D936A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4FBC1AE5"/>
    <w:multiLevelType w:val="hybridMultilevel"/>
    <w:tmpl w:val="DE24B3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nsid w:val="4FD15D03"/>
    <w:multiLevelType w:val="hybridMultilevel"/>
    <w:tmpl w:val="9F02B5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51D23B01"/>
    <w:multiLevelType w:val="hybridMultilevel"/>
    <w:tmpl w:val="C0063D82"/>
    <w:lvl w:ilvl="0" w:tplc="722EB9B2">
      <w:start w:val="1"/>
      <w:numFmt w:val="decimal"/>
      <w:lvlText w:val="%1)"/>
      <w:lvlJc w:val="left"/>
      <w:pPr>
        <w:ind w:left="360" w:hanging="360"/>
      </w:pPr>
      <w:rPr>
        <w:b w:val="0"/>
        <w:bCs w:val="0"/>
        <w:i w:val="0"/>
        <w:iCs w:val="0"/>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521E051C"/>
    <w:multiLevelType w:val="hybridMultilevel"/>
    <w:tmpl w:val="1D78D97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52251B5E"/>
    <w:multiLevelType w:val="hybridMultilevel"/>
    <w:tmpl w:val="B1B279F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52C212EF"/>
    <w:multiLevelType w:val="hybridMultilevel"/>
    <w:tmpl w:val="B5CE1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3371F29"/>
    <w:multiLevelType w:val="hybridMultilevel"/>
    <w:tmpl w:val="43C08EE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nsid w:val="53DE2983"/>
    <w:multiLevelType w:val="hybridMultilevel"/>
    <w:tmpl w:val="B3AC6B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nsid w:val="53E07F68"/>
    <w:multiLevelType w:val="hybridMultilevel"/>
    <w:tmpl w:val="8B8C023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0">
    <w:nsid w:val="54713A2C"/>
    <w:multiLevelType w:val="hybridMultilevel"/>
    <w:tmpl w:val="4C56E5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54994644"/>
    <w:multiLevelType w:val="hybridMultilevel"/>
    <w:tmpl w:val="CE0C414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2">
    <w:nsid w:val="55DA456D"/>
    <w:multiLevelType w:val="hybridMultilevel"/>
    <w:tmpl w:val="64BE29F0"/>
    <w:lvl w:ilvl="0" w:tplc="3BF69A50">
      <w:start w:val="1"/>
      <w:numFmt w:val="bullet"/>
      <w:lvlText w:val=""/>
      <w:lvlJc w:val="left"/>
      <w:pPr>
        <w:ind w:left="360" w:hanging="360"/>
      </w:pPr>
      <w:rPr>
        <w:rFonts w:ascii="Symbol" w:hAnsi="Symbol" w:hint="default"/>
        <w:b w:val="0"/>
        <w:i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56011A18"/>
    <w:multiLevelType w:val="hybridMultilevel"/>
    <w:tmpl w:val="7640000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4">
    <w:nsid w:val="57873158"/>
    <w:multiLevelType w:val="hybridMultilevel"/>
    <w:tmpl w:val="E57EB98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nsid w:val="58B277D4"/>
    <w:multiLevelType w:val="hybridMultilevel"/>
    <w:tmpl w:val="95623A4A"/>
    <w:lvl w:ilvl="0" w:tplc="ED56BD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8D118E1"/>
    <w:multiLevelType w:val="hybridMultilevel"/>
    <w:tmpl w:val="0268B80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59304528"/>
    <w:multiLevelType w:val="hybridMultilevel"/>
    <w:tmpl w:val="C772FE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988066A"/>
    <w:multiLevelType w:val="hybridMultilevel"/>
    <w:tmpl w:val="7738148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9">
    <w:nsid w:val="59D455EB"/>
    <w:multiLevelType w:val="hybridMultilevel"/>
    <w:tmpl w:val="36C813DA"/>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nsid w:val="5A05443E"/>
    <w:multiLevelType w:val="hybridMultilevel"/>
    <w:tmpl w:val="9E5CB3F0"/>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nsid w:val="5A0B2358"/>
    <w:multiLevelType w:val="hybridMultilevel"/>
    <w:tmpl w:val="3F586B6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B383640"/>
    <w:multiLevelType w:val="hybridMultilevel"/>
    <w:tmpl w:val="26DAF314"/>
    <w:lvl w:ilvl="0" w:tplc="1DD4CCC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C340E62"/>
    <w:multiLevelType w:val="hybridMultilevel"/>
    <w:tmpl w:val="E938CB94"/>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nsid w:val="5D3916F7"/>
    <w:multiLevelType w:val="hybridMultilevel"/>
    <w:tmpl w:val="140C8DB8"/>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D777741"/>
    <w:multiLevelType w:val="hybridMultilevel"/>
    <w:tmpl w:val="0A3CF6C6"/>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6">
    <w:nsid w:val="5E523104"/>
    <w:multiLevelType w:val="hybridMultilevel"/>
    <w:tmpl w:val="386A89A8"/>
    <w:lvl w:ilvl="0" w:tplc="8F367A64">
      <w:start w:val="1"/>
      <w:numFmt w:val="bullet"/>
      <w:lvlText w:val="-"/>
      <w:lvlJc w:val="left"/>
      <w:pPr>
        <w:ind w:left="72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5EC56FA4"/>
    <w:multiLevelType w:val="hybridMultilevel"/>
    <w:tmpl w:val="4D449CCE"/>
    <w:lvl w:ilvl="0" w:tplc="04150011">
      <w:start w:val="1"/>
      <w:numFmt w:val="decimal"/>
      <w:lvlText w:val="%1)"/>
      <w:lvlJc w:val="left"/>
      <w:pPr>
        <w:ind w:left="360" w:hanging="360"/>
      </w:pPr>
    </w:lvl>
    <w:lvl w:ilvl="1" w:tplc="F2B24DC4">
      <w:start w:val="1"/>
      <w:numFmt w:val="decimal"/>
      <w:lvlText w:val="%2."/>
      <w:lvlJc w:val="left"/>
      <w:pPr>
        <w:ind w:left="1637" w:hanging="360"/>
      </w:pPr>
      <w:rPr>
        <w:rFonts w:ascii="Arial" w:eastAsia="Times New Roman" w:hAnsi="Arial" w:cs="Arial" w:hint="default"/>
      </w:rPr>
    </w:lvl>
    <w:lvl w:ilvl="2" w:tplc="04150011">
      <w:start w:val="1"/>
      <w:numFmt w:val="decimal"/>
      <w:lvlText w:val="%3)"/>
      <w:lvlJc w:val="left"/>
      <w:pPr>
        <w:ind w:left="2700" w:hanging="72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5EF40E53"/>
    <w:multiLevelType w:val="hybridMultilevel"/>
    <w:tmpl w:val="8F2E6314"/>
    <w:lvl w:ilvl="0" w:tplc="E6968CC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5F3F51A3"/>
    <w:multiLevelType w:val="hybridMultilevel"/>
    <w:tmpl w:val="5E544052"/>
    <w:lvl w:ilvl="0" w:tplc="0415000F">
      <w:start w:val="1"/>
      <w:numFmt w:val="decimal"/>
      <w:lvlText w:val="%1."/>
      <w:lvlJc w:val="left"/>
      <w:pPr>
        <w:tabs>
          <w:tab w:val="num" w:pos="757"/>
        </w:tabs>
        <w:ind w:left="757" w:hanging="397"/>
      </w:pPr>
      <w:rPr>
        <w:rFonts w:hint="default"/>
        <w:b w:val="0"/>
        <w:i w:val="0"/>
        <w:sz w:val="20"/>
        <w:szCs w:val="20"/>
      </w:rPr>
    </w:lvl>
    <w:lvl w:ilvl="1" w:tplc="04150019" w:tentative="1">
      <w:start w:val="1"/>
      <w:numFmt w:val="lowerLetter"/>
      <w:lvlText w:val="%2."/>
      <w:lvlJc w:val="left"/>
      <w:pPr>
        <w:tabs>
          <w:tab w:val="num" w:pos="1658"/>
        </w:tabs>
        <w:ind w:left="1658" w:hanging="360"/>
      </w:pPr>
    </w:lvl>
    <w:lvl w:ilvl="2" w:tplc="0415001B" w:tentative="1">
      <w:start w:val="1"/>
      <w:numFmt w:val="lowerRoman"/>
      <w:lvlText w:val="%3."/>
      <w:lvlJc w:val="right"/>
      <w:pPr>
        <w:tabs>
          <w:tab w:val="num" w:pos="2378"/>
        </w:tabs>
        <w:ind w:left="2378" w:hanging="180"/>
      </w:pPr>
    </w:lvl>
    <w:lvl w:ilvl="3" w:tplc="0415000F" w:tentative="1">
      <w:start w:val="1"/>
      <w:numFmt w:val="decimal"/>
      <w:lvlText w:val="%4."/>
      <w:lvlJc w:val="left"/>
      <w:pPr>
        <w:tabs>
          <w:tab w:val="num" w:pos="3098"/>
        </w:tabs>
        <w:ind w:left="3098" w:hanging="360"/>
      </w:pPr>
    </w:lvl>
    <w:lvl w:ilvl="4" w:tplc="04150019" w:tentative="1">
      <w:start w:val="1"/>
      <w:numFmt w:val="lowerLetter"/>
      <w:lvlText w:val="%5."/>
      <w:lvlJc w:val="left"/>
      <w:pPr>
        <w:tabs>
          <w:tab w:val="num" w:pos="3818"/>
        </w:tabs>
        <w:ind w:left="3818" w:hanging="360"/>
      </w:pPr>
    </w:lvl>
    <w:lvl w:ilvl="5" w:tplc="0415001B" w:tentative="1">
      <w:start w:val="1"/>
      <w:numFmt w:val="lowerRoman"/>
      <w:lvlText w:val="%6."/>
      <w:lvlJc w:val="right"/>
      <w:pPr>
        <w:tabs>
          <w:tab w:val="num" w:pos="4538"/>
        </w:tabs>
        <w:ind w:left="4538" w:hanging="180"/>
      </w:pPr>
    </w:lvl>
    <w:lvl w:ilvl="6" w:tplc="0415000F" w:tentative="1">
      <w:start w:val="1"/>
      <w:numFmt w:val="decimal"/>
      <w:lvlText w:val="%7."/>
      <w:lvlJc w:val="left"/>
      <w:pPr>
        <w:tabs>
          <w:tab w:val="num" w:pos="5258"/>
        </w:tabs>
        <w:ind w:left="5258" w:hanging="360"/>
      </w:pPr>
    </w:lvl>
    <w:lvl w:ilvl="7" w:tplc="04150019" w:tentative="1">
      <w:start w:val="1"/>
      <w:numFmt w:val="lowerLetter"/>
      <w:lvlText w:val="%8."/>
      <w:lvlJc w:val="left"/>
      <w:pPr>
        <w:tabs>
          <w:tab w:val="num" w:pos="5978"/>
        </w:tabs>
        <w:ind w:left="5978" w:hanging="360"/>
      </w:pPr>
    </w:lvl>
    <w:lvl w:ilvl="8" w:tplc="0415001B" w:tentative="1">
      <w:start w:val="1"/>
      <w:numFmt w:val="lowerRoman"/>
      <w:lvlText w:val="%9."/>
      <w:lvlJc w:val="right"/>
      <w:pPr>
        <w:tabs>
          <w:tab w:val="num" w:pos="6698"/>
        </w:tabs>
        <w:ind w:left="6698" w:hanging="180"/>
      </w:pPr>
    </w:lvl>
  </w:abstractNum>
  <w:abstractNum w:abstractNumId="151">
    <w:nsid w:val="5F52262A"/>
    <w:multiLevelType w:val="hybridMultilevel"/>
    <w:tmpl w:val="AF30452E"/>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2">
    <w:nsid w:val="5F557A08"/>
    <w:multiLevelType w:val="hybridMultilevel"/>
    <w:tmpl w:val="910A959C"/>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3">
    <w:nsid w:val="5FBD2294"/>
    <w:multiLevelType w:val="hybridMultilevel"/>
    <w:tmpl w:val="B6A2E664"/>
    <w:lvl w:ilvl="0" w:tplc="B468692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FDE21FA"/>
    <w:multiLevelType w:val="hybridMultilevel"/>
    <w:tmpl w:val="B79C9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0FF5C79"/>
    <w:multiLevelType w:val="hybridMultilevel"/>
    <w:tmpl w:val="B9FC80E8"/>
    <w:lvl w:ilvl="0" w:tplc="28A0104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1111066"/>
    <w:multiLevelType w:val="hybridMultilevel"/>
    <w:tmpl w:val="2DD6CFB2"/>
    <w:lvl w:ilvl="0" w:tplc="C3A2C9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121067E"/>
    <w:multiLevelType w:val="hybridMultilevel"/>
    <w:tmpl w:val="7B4C7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1FA7E3C"/>
    <w:multiLevelType w:val="hybridMultilevel"/>
    <w:tmpl w:val="9FC4C634"/>
    <w:lvl w:ilvl="0" w:tplc="139A36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5135AA7"/>
    <w:multiLevelType w:val="hybridMultilevel"/>
    <w:tmpl w:val="15AA9D9E"/>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65413780"/>
    <w:multiLevelType w:val="hybridMultilevel"/>
    <w:tmpl w:val="9650E680"/>
    <w:lvl w:ilvl="0" w:tplc="523AFC1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5C63494"/>
    <w:multiLevelType w:val="hybridMultilevel"/>
    <w:tmpl w:val="9B56A57C"/>
    <w:lvl w:ilvl="0" w:tplc="8F367A64">
      <w:start w:val="1"/>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2">
    <w:nsid w:val="66495963"/>
    <w:multiLevelType w:val="hybridMultilevel"/>
    <w:tmpl w:val="F24E54E0"/>
    <w:lvl w:ilvl="0" w:tplc="3BF69A50">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68817878"/>
    <w:multiLevelType w:val="hybridMultilevel"/>
    <w:tmpl w:val="17964332"/>
    <w:lvl w:ilvl="0" w:tplc="B47809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88808CD"/>
    <w:multiLevelType w:val="hybridMultilevel"/>
    <w:tmpl w:val="40F09150"/>
    <w:lvl w:ilvl="0" w:tplc="5C7EE5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8EB4222"/>
    <w:multiLevelType w:val="hybridMultilevel"/>
    <w:tmpl w:val="81DC6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A581341"/>
    <w:multiLevelType w:val="hybridMultilevel"/>
    <w:tmpl w:val="7F8CA91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AFF0E6F"/>
    <w:multiLevelType w:val="hybridMultilevel"/>
    <w:tmpl w:val="9CB68ACC"/>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nsid w:val="6C497CF1"/>
    <w:multiLevelType w:val="hybridMultilevel"/>
    <w:tmpl w:val="C32E3A82"/>
    <w:lvl w:ilvl="0" w:tplc="4B8217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C746A6E"/>
    <w:multiLevelType w:val="hybridMultilevel"/>
    <w:tmpl w:val="AF66683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6C7A457B"/>
    <w:multiLevelType w:val="hybridMultilevel"/>
    <w:tmpl w:val="9364EB1A"/>
    <w:lvl w:ilvl="0" w:tplc="8F367A64">
      <w:start w:val="1"/>
      <w:numFmt w:val="bullet"/>
      <w:lvlText w:val="-"/>
      <w:lvlJc w:val="left"/>
      <w:pPr>
        <w:ind w:left="72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CC049D5"/>
    <w:multiLevelType w:val="hybridMultilevel"/>
    <w:tmpl w:val="7AF4867E"/>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2">
    <w:nsid w:val="6CF55137"/>
    <w:multiLevelType w:val="hybridMultilevel"/>
    <w:tmpl w:val="E4C6426C"/>
    <w:lvl w:ilvl="0" w:tplc="24984B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6D9C5B6C"/>
    <w:multiLevelType w:val="hybridMultilevel"/>
    <w:tmpl w:val="073AAF18"/>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nsid w:val="6DA8179D"/>
    <w:multiLevelType w:val="hybridMultilevel"/>
    <w:tmpl w:val="33883A0A"/>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5">
    <w:nsid w:val="6E7B2984"/>
    <w:multiLevelType w:val="hybridMultilevel"/>
    <w:tmpl w:val="251ACD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6E993A27"/>
    <w:multiLevelType w:val="hybridMultilevel"/>
    <w:tmpl w:val="3E442C9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nsid w:val="702F77FC"/>
    <w:multiLevelType w:val="hybridMultilevel"/>
    <w:tmpl w:val="8C54E788"/>
    <w:lvl w:ilvl="0" w:tplc="6426A0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704135F5"/>
    <w:multiLevelType w:val="hybridMultilevel"/>
    <w:tmpl w:val="8CC040C0"/>
    <w:lvl w:ilvl="0" w:tplc="BA9A3AE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0757D21"/>
    <w:multiLevelType w:val="hybridMultilevel"/>
    <w:tmpl w:val="A4DE4B2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80">
    <w:nsid w:val="72654FF6"/>
    <w:multiLevelType w:val="hybridMultilevel"/>
    <w:tmpl w:val="6E9E0862"/>
    <w:lvl w:ilvl="0" w:tplc="0884F6B0">
      <w:start w:val="4"/>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35A06A7"/>
    <w:multiLevelType w:val="hybridMultilevel"/>
    <w:tmpl w:val="04A0EF28"/>
    <w:lvl w:ilvl="0" w:tplc="0792EBA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75C60C95"/>
    <w:multiLevelType w:val="hybridMultilevel"/>
    <w:tmpl w:val="DA28BF7C"/>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5E10351"/>
    <w:multiLevelType w:val="hybridMultilevel"/>
    <w:tmpl w:val="ED323B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7600407D"/>
    <w:multiLevelType w:val="hybridMultilevel"/>
    <w:tmpl w:val="DADCBE1E"/>
    <w:lvl w:ilvl="0" w:tplc="237EE206">
      <w:start w:val="1"/>
      <w:numFmt w:val="decimal"/>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76863302"/>
    <w:multiLevelType w:val="hybridMultilevel"/>
    <w:tmpl w:val="5D40DB3A"/>
    <w:lvl w:ilvl="0" w:tplc="EADED7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69329EA"/>
    <w:multiLevelType w:val="hybridMultilevel"/>
    <w:tmpl w:val="25EE8866"/>
    <w:lvl w:ilvl="0" w:tplc="252EB7F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nsid w:val="77170CAE"/>
    <w:multiLevelType w:val="hybridMultilevel"/>
    <w:tmpl w:val="50C298D0"/>
    <w:lvl w:ilvl="0" w:tplc="0415000F">
      <w:start w:val="1"/>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88">
    <w:nsid w:val="77775EDE"/>
    <w:multiLevelType w:val="hybridMultilevel"/>
    <w:tmpl w:val="3E84DDDA"/>
    <w:lvl w:ilvl="0" w:tplc="9C84E3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nsid w:val="777818AF"/>
    <w:multiLevelType w:val="hybridMultilevel"/>
    <w:tmpl w:val="E4BEFB32"/>
    <w:lvl w:ilvl="0" w:tplc="543E2164">
      <w:start w:val="1"/>
      <w:numFmt w:val="upperRoman"/>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8424FA3"/>
    <w:multiLevelType w:val="hybridMultilevel"/>
    <w:tmpl w:val="CEBC84D4"/>
    <w:lvl w:ilvl="0" w:tplc="8F367A64">
      <w:start w:val="1"/>
      <w:numFmt w:val="bullet"/>
      <w:lvlText w:val="-"/>
      <w:lvlJc w:val="left"/>
      <w:pPr>
        <w:ind w:left="360" w:hanging="360"/>
      </w:pPr>
      <w:rPr>
        <w:rFonts w:hint="default"/>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8860905"/>
    <w:multiLevelType w:val="hybridMultilevel"/>
    <w:tmpl w:val="8F30BA4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nsid w:val="78E6713A"/>
    <w:multiLevelType w:val="hybridMultilevel"/>
    <w:tmpl w:val="FCB2F866"/>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79063CC2"/>
    <w:multiLevelType w:val="hybridMultilevel"/>
    <w:tmpl w:val="47004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79A908A5"/>
    <w:multiLevelType w:val="hybridMultilevel"/>
    <w:tmpl w:val="CA000440"/>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5">
    <w:nsid w:val="79FF7822"/>
    <w:multiLevelType w:val="hybridMultilevel"/>
    <w:tmpl w:val="CCAEC25C"/>
    <w:lvl w:ilvl="0" w:tplc="57EA06B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6">
    <w:nsid w:val="7A6549E6"/>
    <w:multiLevelType w:val="hybridMultilevel"/>
    <w:tmpl w:val="5C0C93C2"/>
    <w:lvl w:ilvl="0" w:tplc="3BF69A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nsid w:val="7AD22DEC"/>
    <w:multiLevelType w:val="hybridMultilevel"/>
    <w:tmpl w:val="81DEAD0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nsid w:val="7B1F1760"/>
    <w:multiLevelType w:val="hybridMultilevel"/>
    <w:tmpl w:val="EBFE29BA"/>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9">
    <w:nsid w:val="7B4A1101"/>
    <w:multiLevelType w:val="hybridMultilevel"/>
    <w:tmpl w:val="6E7A9F54"/>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7B74542A"/>
    <w:multiLevelType w:val="hybridMultilevel"/>
    <w:tmpl w:val="2BE20C98"/>
    <w:lvl w:ilvl="0" w:tplc="8F367A64">
      <w:start w:val="1"/>
      <w:numFmt w:val="bullet"/>
      <w:lvlText w:val="-"/>
      <w:lvlJc w:val="left"/>
      <w:pPr>
        <w:ind w:left="360" w:hanging="360"/>
      </w:pPr>
      <w:rPr>
        <w:b w:val="0"/>
        <w:i w:val="0"/>
        <w:sz w:val="22"/>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1">
    <w:nsid w:val="7C495241"/>
    <w:multiLevelType w:val="hybridMultilevel"/>
    <w:tmpl w:val="8FBCA6D6"/>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nsid w:val="7DD65EA0"/>
    <w:multiLevelType w:val="hybridMultilevel"/>
    <w:tmpl w:val="D4988C3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3">
    <w:nsid w:val="7E5B41F6"/>
    <w:multiLevelType w:val="hybridMultilevel"/>
    <w:tmpl w:val="73BEB48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E6D6BA6"/>
    <w:multiLevelType w:val="hybridMultilevel"/>
    <w:tmpl w:val="0EA08C22"/>
    <w:lvl w:ilvl="0" w:tplc="57EA06B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1"/>
  </w:num>
  <w:num w:numId="4">
    <w:abstractNumId w:val="51"/>
  </w:num>
  <w:num w:numId="5">
    <w:abstractNumId w:val="161"/>
  </w:num>
  <w:num w:numId="6">
    <w:abstractNumId w:val="128"/>
  </w:num>
  <w:num w:numId="7">
    <w:abstractNumId w:val="145"/>
  </w:num>
  <w:num w:numId="8">
    <w:abstractNumId w:val="133"/>
  </w:num>
  <w:num w:numId="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6"/>
  </w:num>
  <w:num w:numId="11">
    <w:abstractNumId w:val="93"/>
  </w:num>
  <w:num w:numId="12">
    <w:abstractNumId w:val="7"/>
  </w:num>
  <w:num w:numId="13">
    <w:abstractNumId w:val="197"/>
  </w:num>
  <w:num w:numId="14">
    <w:abstractNumId w:val="80"/>
  </w:num>
  <w:num w:numId="15">
    <w:abstractNumId w:val="77"/>
  </w:num>
  <w:num w:numId="16">
    <w:abstractNumId w:val="31"/>
  </w:num>
  <w:num w:numId="17">
    <w:abstractNumId w:val="89"/>
  </w:num>
  <w:num w:numId="18">
    <w:abstractNumId w:val="98"/>
  </w:num>
  <w:num w:numId="19">
    <w:abstractNumId w:val="52"/>
  </w:num>
  <w:num w:numId="20">
    <w:abstractNumId w:val="2"/>
  </w:num>
  <w:num w:numId="21">
    <w:abstractNumId w:val="201"/>
  </w:num>
  <w:num w:numId="22">
    <w:abstractNumId w:val="71"/>
  </w:num>
  <w:num w:numId="23">
    <w:abstractNumId w:val="174"/>
  </w:num>
  <w:num w:numId="2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5"/>
  </w:num>
  <w:num w:numId="26">
    <w:abstractNumId w:val="120"/>
  </w:num>
  <w:num w:numId="27">
    <w:abstractNumId w:val="25"/>
  </w:num>
  <w:num w:numId="28">
    <w:abstractNumId w:val="66"/>
  </w:num>
  <w:num w:numId="29">
    <w:abstractNumId w:val="166"/>
  </w:num>
  <w:num w:numId="30">
    <w:abstractNumId w:val="29"/>
  </w:num>
  <w:num w:numId="31">
    <w:abstractNumId w:val="22"/>
  </w:num>
  <w:num w:numId="32">
    <w:abstractNumId w:val="188"/>
  </w:num>
  <w:num w:numId="33">
    <w:abstractNumId w:val="13"/>
  </w:num>
  <w:num w:numId="34">
    <w:abstractNumId w:val="162"/>
  </w:num>
  <w:num w:numId="35">
    <w:abstractNumId w:val="24"/>
  </w:num>
  <w:num w:numId="36">
    <w:abstractNumId w:val="5"/>
  </w:num>
  <w:num w:numId="37">
    <w:abstractNumId w:val="196"/>
  </w:num>
  <w:num w:numId="38">
    <w:abstractNumId w:val="116"/>
  </w:num>
  <w:num w:numId="39">
    <w:abstractNumId w:val="97"/>
  </w:num>
  <w:num w:numId="40">
    <w:abstractNumId w:val="69"/>
  </w:num>
  <w:num w:numId="41">
    <w:abstractNumId w:val="129"/>
  </w:num>
  <w:num w:numId="42">
    <w:abstractNumId w:val="23"/>
  </w:num>
  <w:num w:numId="43">
    <w:abstractNumId w:val="46"/>
  </w:num>
  <w:num w:numId="44">
    <w:abstractNumId w:val="47"/>
  </w:num>
  <w:num w:numId="45">
    <w:abstractNumId w:val="140"/>
  </w:num>
  <w:num w:numId="46">
    <w:abstractNumId w:val="136"/>
  </w:num>
  <w:num w:numId="47">
    <w:abstractNumId w:val="110"/>
  </w:num>
  <w:num w:numId="48">
    <w:abstractNumId w:val="177"/>
  </w:num>
  <w:num w:numId="49">
    <w:abstractNumId w:val="127"/>
  </w:num>
  <w:num w:numId="50">
    <w:abstractNumId w:val="68"/>
  </w:num>
  <w:num w:numId="51">
    <w:abstractNumId w:val="12"/>
  </w:num>
  <w:num w:numId="52">
    <w:abstractNumId w:val="103"/>
  </w:num>
  <w:num w:numId="53">
    <w:abstractNumId w:val="173"/>
  </w:num>
  <w:num w:numId="54">
    <w:abstractNumId w:val="100"/>
  </w:num>
  <w:num w:numId="55">
    <w:abstractNumId w:val="65"/>
  </w:num>
  <w:num w:numId="56">
    <w:abstractNumId w:val="193"/>
  </w:num>
  <w:num w:numId="57">
    <w:abstractNumId w:val="18"/>
  </w:num>
  <w:num w:numId="58">
    <w:abstractNumId w:val="148"/>
  </w:num>
  <w:num w:numId="59">
    <w:abstractNumId w:val="76"/>
  </w:num>
  <w:num w:numId="60">
    <w:abstractNumId w:val="107"/>
  </w:num>
  <w:num w:numId="61">
    <w:abstractNumId w:val="154"/>
  </w:num>
  <w:num w:numId="62">
    <w:abstractNumId w:val="114"/>
  </w:num>
  <w:num w:numId="63">
    <w:abstractNumId w:val="96"/>
  </w:num>
  <w:num w:numId="64">
    <w:abstractNumId w:val="123"/>
  </w:num>
  <w:num w:numId="65">
    <w:abstractNumId w:val="186"/>
  </w:num>
  <w:num w:numId="66">
    <w:abstractNumId w:val="106"/>
  </w:num>
  <w:num w:numId="67">
    <w:abstractNumId w:val="59"/>
  </w:num>
  <w:num w:numId="68">
    <w:abstractNumId w:val="175"/>
  </w:num>
  <w:num w:numId="69">
    <w:abstractNumId w:val="41"/>
  </w:num>
  <w:num w:numId="70">
    <w:abstractNumId w:val="159"/>
  </w:num>
  <w:num w:numId="71">
    <w:abstractNumId w:val="204"/>
  </w:num>
  <w:num w:numId="72">
    <w:abstractNumId w:val="182"/>
  </w:num>
  <w:num w:numId="73">
    <w:abstractNumId w:val="28"/>
  </w:num>
  <w:num w:numId="74">
    <w:abstractNumId w:val="75"/>
  </w:num>
  <w:num w:numId="75">
    <w:abstractNumId w:val="73"/>
  </w:num>
  <w:num w:numId="76">
    <w:abstractNumId w:val="102"/>
  </w:num>
  <w:num w:numId="77">
    <w:abstractNumId w:val="82"/>
  </w:num>
  <w:num w:numId="78">
    <w:abstractNumId w:val="108"/>
  </w:num>
  <w:num w:numId="79">
    <w:abstractNumId w:val="94"/>
  </w:num>
  <w:num w:numId="80">
    <w:abstractNumId w:val="125"/>
  </w:num>
  <w:num w:numId="81">
    <w:abstractNumId w:val="54"/>
  </w:num>
  <w:num w:numId="82">
    <w:abstractNumId w:val="109"/>
  </w:num>
  <w:num w:numId="83">
    <w:abstractNumId w:val="152"/>
  </w:num>
  <w:num w:numId="84">
    <w:abstractNumId w:val="151"/>
  </w:num>
  <w:num w:numId="85">
    <w:abstractNumId w:val="40"/>
  </w:num>
  <w:num w:numId="86">
    <w:abstractNumId w:val="63"/>
  </w:num>
  <w:num w:numId="87">
    <w:abstractNumId w:val="57"/>
  </w:num>
  <w:num w:numId="88">
    <w:abstractNumId w:val="139"/>
  </w:num>
  <w:num w:numId="89">
    <w:abstractNumId w:val="70"/>
  </w:num>
  <w:num w:numId="90">
    <w:abstractNumId w:val="172"/>
  </w:num>
  <w:num w:numId="91">
    <w:abstractNumId w:val="134"/>
  </w:num>
  <w:num w:numId="92">
    <w:abstractNumId w:val="42"/>
  </w:num>
  <w:num w:numId="93">
    <w:abstractNumId w:val="74"/>
  </w:num>
  <w:num w:numId="94">
    <w:abstractNumId w:val="132"/>
  </w:num>
  <w:num w:numId="95">
    <w:abstractNumId w:val="113"/>
  </w:num>
  <w:num w:numId="96">
    <w:abstractNumId w:val="67"/>
  </w:num>
  <w:num w:numId="97">
    <w:abstractNumId w:val="143"/>
  </w:num>
  <w:num w:numId="98">
    <w:abstractNumId w:val="53"/>
  </w:num>
  <w:num w:numId="99">
    <w:abstractNumId w:val="194"/>
  </w:num>
  <w:num w:numId="100">
    <w:abstractNumId w:val="195"/>
  </w:num>
  <w:num w:numId="101">
    <w:abstractNumId w:val="184"/>
  </w:num>
  <w:num w:numId="102">
    <w:abstractNumId w:val="115"/>
  </w:num>
  <w:num w:numId="103">
    <w:abstractNumId w:val="119"/>
  </w:num>
  <w:num w:numId="104">
    <w:abstractNumId w:val="150"/>
  </w:num>
  <w:num w:numId="105">
    <w:abstractNumId w:val="167"/>
  </w:num>
  <w:num w:numId="106">
    <w:abstractNumId w:val="20"/>
  </w:num>
  <w:num w:numId="107">
    <w:abstractNumId w:val="121"/>
  </w:num>
  <w:num w:numId="108">
    <w:abstractNumId w:val="179"/>
  </w:num>
  <w:num w:numId="109">
    <w:abstractNumId w:val="35"/>
  </w:num>
  <w:num w:numId="110">
    <w:abstractNumId w:val="56"/>
  </w:num>
  <w:num w:numId="111">
    <w:abstractNumId w:val="178"/>
  </w:num>
  <w:num w:numId="112">
    <w:abstractNumId w:val="92"/>
  </w:num>
  <w:num w:numId="113">
    <w:abstractNumId w:val="138"/>
  </w:num>
  <w:num w:numId="114">
    <w:abstractNumId w:val="111"/>
  </w:num>
  <w:num w:numId="115">
    <w:abstractNumId w:val="170"/>
  </w:num>
  <w:num w:numId="116">
    <w:abstractNumId w:val="99"/>
  </w:num>
  <w:num w:numId="117">
    <w:abstractNumId w:val="191"/>
  </w:num>
  <w:num w:numId="118">
    <w:abstractNumId w:val="165"/>
  </w:num>
  <w:num w:numId="119">
    <w:abstractNumId w:val="9"/>
  </w:num>
  <w:num w:numId="120">
    <w:abstractNumId w:val="43"/>
  </w:num>
  <w:num w:numId="121">
    <w:abstractNumId w:val="199"/>
  </w:num>
  <w:num w:numId="122">
    <w:abstractNumId w:val="1"/>
  </w:num>
  <w:num w:numId="123">
    <w:abstractNumId w:val="130"/>
  </w:num>
  <w:num w:numId="124">
    <w:abstractNumId w:val="15"/>
  </w:num>
  <w:num w:numId="125">
    <w:abstractNumId w:val="81"/>
  </w:num>
  <w:num w:numId="126">
    <w:abstractNumId w:val="131"/>
  </w:num>
  <w:num w:numId="127">
    <w:abstractNumId w:val="198"/>
  </w:num>
  <w:num w:numId="128">
    <w:abstractNumId w:val="79"/>
  </w:num>
  <w:num w:numId="129">
    <w:abstractNumId w:val="124"/>
  </w:num>
  <w:num w:numId="130">
    <w:abstractNumId w:val="112"/>
  </w:num>
  <w:num w:numId="131">
    <w:abstractNumId w:val="4"/>
  </w:num>
  <w:num w:numId="132">
    <w:abstractNumId w:val="171"/>
  </w:num>
  <w:num w:numId="133">
    <w:abstractNumId w:val="122"/>
  </w:num>
  <w:num w:numId="134">
    <w:abstractNumId w:val="26"/>
  </w:num>
  <w:num w:numId="135">
    <w:abstractNumId w:val="83"/>
  </w:num>
  <w:num w:numId="136">
    <w:abstractNumId w:val="8"/>
  </w:num>
  <w:num w:numId="137">
    <w:abstractNumId w:val="50"/>
  </w:num>
  <w:num w:numId="138">
    <w:abstractNumId w:val="105"/>
  </w:num>
  <w:num w:numId="139">
    <w:abstractNumId w:val="183"/>
  </w:num>
  <w:num w:numId="140">
    <w:abstractNumId w:val="58"/>
  </w:num>
  <w:num w:numId="141">
    <w:abstractNumId w:val="39"/>
  </w:num>
  <w:num w:numId="142">
    <w:abstractNumId w:val="90"/>
  </w:num>
  <w:num w:numId="143">
    <w:abstractNumId w:val="11"/>
  </w:num>
  <w:num w:numId="144">
    <w:abstractNumId w:val="203"/>
  </w:num>
  <w:num w:numId="145">
    <w:abstractNumId w:val="176"/>
  </w:num>
  <w:num w:numId="146">
    <w:abstractNumId w:val="17"/>
  </w:num>
  <w:num w:numId="147">
    <w:abstractNumId w:val="85"/>
  </w:num>
  <w:num w:numId="148">
    <w:abstractNumId w:val="202"/>
  </w:num>
  <w:num w:numId="149">
    <w:abstractNumId w:val="72"/>
  </w:num>
  <w:num w:numId="150">
    <w:abstractNumId w:val="0"/>
  </w:num>
  <w:num w:numId="151">
    <w:abstractNumId w:val="21"/>
  </w:num>
  <w:num w:numId="152">
    <w:abstractNumId w:val="87"/>
  </w:num>
  <w:num w:numId="153">
    <w:abstractNumId w:val="30"/>
  </w:num>
  <w:num w:numId="154">
    <w:abstractNumId w:val="169"/>
  </w:num>
  <w:num w:numId="155">
    <w:abstractNumId w:val="55"/>
  </w:num>
  <w:num w:numId="156">
    <w:abstractNumId w:val="27"/>
  </w:num>
  <w:num w:numId="157">
    <w:abstractNumId w:val="16"/>
  </w:num>
  <w:num w:numId="158">
    <w:abstractNumId w:val="45"/>
  </w:num>
  <w:num w:numId="159">
    <w:abstractNumId w:val="36"/>
  </w:num>
  <w:num w:numId="160">
    <w:abstractNumId w:val="44"/>
  </w:num>
  <w:num w:numId="161">
    <w:abstractNumId w:val="181"/>
  </w:num>
  <w:num w:numId="162">
    <w:abstractNumId w:val="38"/>
  </w:num>
  <w:num w:numId="163">
    <w:abstractNumId w:val="156"/>
  </w:num>
  <w:num w:numId="164">
    <w:abstractNumId w:val="160"/>
  </w:num>
  <w:num w:numId="165">
    <w:abstractNumId w:val="3"/>
  </w:num>
  <w:num w:numId="166">
    <w:abstractNumId w:val="153"/>
  </w:num>
  <w:num w:numId="167">
    <w:abstractNumId w:val="61"/>
  </w:num>
  <w:num w:numId="168">
    <w:abstractNumId w:val="78"/>
  </w:num>
  <w:num w:numId="169">
    <w:abstractNumId w:val="37"/>
  </w:num>
  <w:num w:numId="170">
    <w:abstractNumId w:val="137"/>
  </w:num>
  <w:num w:numId="171">
    <w:abstractNumId w:val="49"/>
  </w:num>
  <w:num w:numId="172">
    <w:abstractNumId w:val="126"/>
  </w:num>
  <w:num w:numId="173">
    <w:abstractNumId w:val="185"/>
  </w:num>
  <w:num w:numId="174">
    <w:abstractNumId w:val="88"/>
  </w:num>
  <w:num w:numId="175">
    <w:abstractNumId w:val="163"/>
  </w:num>
  <w:num w:numId="176">
    <w:abstractNumId w:val="34"/>
  </w:num>
  <w:num w:numId="177">
    <w:abstractNumId w:val="142"/>
  </w:num>
  <w:num w:numId="178">
    <w:abstractNumId w:val="168"/>
  </w:num>
  <w:num w:numId="179">
    <w:abstractNumId w:val="60"/>
  </w:num>
  <w:num w:numId="180">
    <w:abstractNumId w:val="19"/>
  </w:num>
  <w:num w:numId="181">
    <w:abstractNumId w:val="48"/>
  </w:num>
  <w:num w:numId="182">
    <w:abstractNumId w:val="84"/>
  </w:num>
  <w:num w:numId="183">
    <w:abstractNumId w:val="192"/>
  </w:num>
  <w:num w:numId="184">
    <w:abstractNumId w:val="141"/>
  </w:num>
  <w:num w:numId="185">
    <w:abstractNumId w:val="6"/>
  </w:num>
  <w:num w:numId="186">
    <w:abstractNumId w:val="86"/>
  </w:num>
  <w:num w:numId="187">
    <w:abstractNumId w:val="64"/>
  </w:num>
  <w:num w:numId="188">
    <w:abstractNumId w:val="104"/>
  </w:num>
  <w:num w:numId="189">
    <w:abstractNumId w:val="200"/>
  </w:num>
  <w:num w:numId="190">
    <w:abstractNumId w:val="190"/>
  </w:num>
  <w:num w:numId="191">
    <w:abstractNumId w:val="189"/>
  </w:num>
  <w:num w:numId="192">
    <w:abstractNumId w:val="147"/>
  </w:num>
  <w:num w:numId="193">
    <w:abstractNumId w:val="157"/>
  </w:num>
  <w:num w:numId="194">
    <w:abstractNumId w:val="158"/>
  </w:num>
  <w:num w:numId="195">
    <w:abstractNumId w:val="144"/>
  </w:num>
  <w:num w:numId="196">
    <w:abstractNumId w:val="164"/>
  </w:num>
  <w:num w:numId="197">
    <w:abstractNumId w:val="32"/>
  </w:num>
  <w:num w:numId="198">
    <w:abstractNumId w:val="117"/>
  </w:num>
  <w:num w:numId="199">
    <w:abstractNumId w:val="155"/>
  </w:num>
  <w:num w:numId="200">
    <w:abstractNumId w:val="135"/>
  </w:num>
  <w:num w:numId="201">
    <w:abstractNumId w:val="101"/>
  </w:num>
  <w:num w:numId="202">
    <w:abstractNumId w:val="62"/>
  </w:num>
  <w:num w:numId="203">
    <w:abstractNumId w:val="180"/>
  </w:num>
  <w:num w:numId="204">
    <w:abstractNumId w:val="10"/>
  </w:num>
  <w:num w:numId="205">
    <w:abstractNumId w:val="1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31"/>
    <w:rsid w:val="00000857"/>
    <w:rsid w:val="00001538"/>
    <w:rsid w:val="000023F1"/>
    <w:rsid w:val="00006EA6"/>
    <w:rsid w:val="00012075"/>
    <w:rsid w:val="000231F0"/>
    <w:rsid w:val="00031023"/>
    <w:rsid w:val="00034785"/>
    <w:rsid w:val="00052EEF"/>
    <w:rsid w:val="000635D5"/>
    <w:rsid w:val="00075067"/>
    <w:rsid w:val="00077242"/>
    <w:rsid w:val="000856B1"/>
    <w:rsid w:val="0009531B"/>
    <w:rsid w:val="000A33A9"/>
    <w:rsid w:val="000A633A"/>
    <w:rsid w:val="000B1158"/>
    <w:rsid w:val="000C0CE4"/>
    <w:rsid w:val="000C5755"/>
    <w:rsid w:val="000D1AE1"/>
    <w:rsid w:val="000D469D"/>
    <w:rsid w:val="000D628D"/>
    <w:rsid w:val="000D6DC2"/>
    <w:rsid w:val="000D6F31"/>
    <w:rsid w:val="000D7263"/>
    <w:rsid w:val="000E3F6F"/>
    <w:rsid w:val="000F2483"/>
    <w:rsid w:val="001057C8"/>
    <w:rsid w:val="0010690D"/>
    <w:rsid w:val="00111C7F"/>
    <w:rsid w:val="00111EC3"/>
    <w:rsid w:val="00112191"/>
    <w:rsid w:val="0011426D"/>
    <w:rsid w:val="0011723D"/>
    <w:rsid w:val="0012340F"/>
    <w:rsid w:val="0012359C"/>
    <w:rsid w:val="00134C94"/>
    <w:rsid w:val="001378BB"/>
    <w:rsid w:val="00141796"/>
    <w:rsid w:val="00144F95"/>
    <w:rsid w:val="00146EDD"/>
    <w:rsid w:val="0015050B"/>
    <w:rsid w:val="00154EC4"/>
    <w:rsid w:val="00160B08"/>
    <w:rsid w:val="001611B3"/>
    <w:rsid w:val="001645D4"/>
    <w:rsid w:val="00174328"/>
    <w:rsid w:val="00177109"/>
    <w:rsid w:val="0018129F"/>
    <w:rsid w:val="001832A2"/>
    <w:rsid w:val="001839F8"/>
    <w:rsid w:val="00186EA5"/>
    <w:rsid w:val="00193654"/>
    <w:rsid w:val="001941B8"/>
    <w:rsid w:val="001B2659"/>
    <w:rsid w:val="001C2162"/>
    <w:rsid w:val="001C2A86"/>
    <w:rsid w:val="001D2F03"/>
    <w:rsid w:val="001D4D2B"/>
    <w:rsid w:val="001D6417"/>
    <w:rsid w:val="001D7851"/>
    <w:rsid w:val="001E1A26"/>
    <w:rsid w:val="001E43DF"/>
    <w:rsid w:val="001E7A12"/>
    <w:rsid w:val="00201C7D"/>
    <w:rsid w:val="00202BAE"/>
    <w:rsid w:val="00206797"/>
    <w:rsid w:val="00207720"/>
    <w:rsid w:val="00211051"/>
    <w:rsid w:val="00214D9C"/>
    <w:rsid w:val="00217E99"/>
    <w:rsid w:val="0022158F"/>
    <w:rsid w:val="00223856"/>
    <w:rsid w:val="0022387B"/>
    <w:rsid w:val="0022589D"/>
    <w:rsid w:val="00226FF9"/>
    <w:rsid w:val="002322EB"/>
    <w:rsid w:val="00233936"/>
    <w:rsid w:val="00236F26"/>
    <w:rsid w:val="002447BB"/>
    <w:rsid w:val="0024521E"/>
    <w:rsid w:val="00246344"/>
    <w:rsid w:val="0024735E"/>
    <w:rsid w:val="00252702"/>
    <w:rsid w:val="002625AB"/>
    <w:rsid w:val="002645A8"/>
    <w:rsid w:val="0026556C"/>
    <w:rsid w:val="00275BF6"/>
    <w:rsid w:val="002770C3"/>
    <w:rsid w:val="0028157F"/>
    <w:rsid w:val="00281DF4"/>
    <w:rsid w:val="00285C3B"/>
    <w:rsid w:val="00287AAA"/>
    <w:rsid w:val="00292719"/>
    <w:rsid w:val="002961CF"/>
    <w:rsid w:val="0029686C"/>
    <w:rsid w:val="002A0991"/>
    <w:rsid w:val="002A33BD"/>
    <w:rsid w:val="002A466F"/>
    <w:rsid w:val="002A50D5"/>
    <w:rsid w:val="002A6332"/>
    <w:rsid w:val="002B2330"/>
    <w:rsid w:val="002B61E8"/>
    <w:rsid w:val="002C03E3"/>
    <w:rsid w:val="002C1E95"/>
    <w:rsid w:val="002C65FD"/>
    <w:rsid w:val="002D17CC"/>
    <w:rsid w:val="002E12BC"/>
    <w:rsid w:val="002E1737"/>
    <w:rsid w:val="002E1E60"/>
    <w:rsid w:val="002E2D0D"/>
    <w:rsid w:val="002E400D"/>
    <w:rsid w:val="002F2D17"/>
    <w:rsid w:val="003024A0"/>
    <w:rsid w:val="003154D0"/>
    <w:rsid w:val="00325302"/>
    <w:rsid w:val="00325485"/>
    <w:rsid w:val="00326C01"/>
    <w:rsid w:val="003278B4"/>
    <w:rsid w:val="00337C82"/>
    <w:rsid w:val="00340D04"/>
    <w:rsid w:val="003416D2"/>
    <w:rsid w:val="00345CCC"/>
    <w:rsid w:val="0034604A"/>
    <w:rsid w:val="00351F4C"/>
    <w:rsid w:val="003533B6"/>
    <w:rsid w:val="00356700"/>
    <w:rsid w:val="00356ABB"/>
    <w:rsid w:val="00356B3D"/>
    <w:rsid w:val="0036295B"/>
    <w:rsid w:val="0036683E"/>
    <w:rsid w:val="00383342"/>
    <w:rsid w:val="003846F1"/>
    <w:rsid w:val="00386C55"/>
    <w:rsid w:val="00391312"/>
    <w:rsid w:val="00396FAE"/>
    <w:rsid w:val="003A3B35"/>
    <w:rsid w:val="003A667C"/>
    <w:rsid w:val="003A7BDC"/>
    <w:rsid w:val="003B42D1"/>
    <w:rsid w:val="003B7D51"/>
    <w:rsid w:val="003C4C05"/>
    <w:rsid w:val="003C5042"/>
    <w:rsid w:val="003C7890"/>
    <w:rsid w:val="003D16FF"/>
    <w:rsid w:val="003D38A8"/>
    <w:rsid w:val="003E3334"/>
    <w:rsid w:val="003F0D6C"/>
    <w:rsid w:val="003F287F"/>
    <w:rsid w:val="003F7D3C"/>
    <w:rsid w:val="00401D5B"/>
    <w:rsid w:val="0041432B"/>
    <w:rsid w:val="00417836"/>
    <w:rsid w:val="00422AF1"/>
    <w:rsid w:val="00426147"/>
    <w:rsid w:val="00432615"/>
    <w:rsid w:val="00436F4F"/>
    <w:rsid w:val="00442F5A"/>
    <w:rsid w:val="004575CF"/>
    <w:rsid w:val="00470BA2"/>
    <w:rsid w:val="00495A11"/>
    <w:rsid w:val="00497681"/>
    <w:rsid w:val="004A1ADF"/>
    <w:rsid w:val="004A35E2"/>
    <w:rsid w:val="004A477B"/>
    <w:rsid w:val="004A61E9"/>
    <w:rsid w:val="004B669E"/>
    <w:rsid w:val="004C15D4"/>
    <w:rsid w:val="004C534D"/>
    <w:rsid w:val="004C638B"/>
    <w:rsid w:val="004C78E3"/>
    <w:rsid w:val="004D1E40"/>
    <w:rsid w:val="004D3987"/>
    <w:rsid w:val="004E0E60"/>
    <w:rsid w:val="004F0B68"/>
    <w:rsid w:val="004F0D37"/>
    <w:rsid w:val="004F21CD"/>
    <w:rsid w:val="004F27DF"/>
    <w:rsid w:val="004F44B3"/>
    <w:rsid w:val="00504F81"/>
    <w:rsid w:val="005078CF"/>
    <w:rsid w:val="00510998"/>
    <w:rsid w:val="0052285B"/>
    <w:rsid w:val="005230D4"/>
    <w:rsid w:val="0053018A"/>
    <w:rsid w:val="005307F1"/>
    <w:rsid w:val="00531610"/>
    <w:rsid w:val="0053194E"/>
    <w:rsid w:val="00532585"/>
    <w:rsid w:val="005331E7"/>
    <w:rsid w:val="00535821"/>
    <w:rsid w:val="00541BD8"/>
    <w:rsid w:val="005460EA"/>
    <w:rsid w:val="00554558"/>
    <w:rsid w:val="0055565E"/>
    <w:rsid w:val="00561409"/>
    <w:rsid w:val="00562393"/>
    <w:rsid w:val="00562B1A"/>
    <w:rsid w:val="00563F63"/>
    <w:rsid w:val="005761F1"/>
    <w:rsid w:val="00580026"/>
    <w:rsid w:val="005803DB"/>
    <w:rsid w:val="00580F4F"/>
    <w:rsid w:val="00586D32"/>
    <w:rsid w:val="005B0D01"/>
    <w:rsid w:val="005B1091"/>
    <w:rsid w:val="005B3603"/>
    <w:rsid w:val="005B4543"/>
    <w:rsid w:val="005C0016"/>
    <w:rsid w:val="005C04EB"/>
    <w:rsid w:val="005C2880"/>
    <w:rsid w:val="005C463F"/>
    <w:rsid w:val="005D0EA7"/>
    <w:rsid w:val="005D2B23"/>
    <w:rsid w:val="005D6F09"/>
    <w:rsid w:val="005D7C49"/>
    <w:rsid w:val="005D7F67"/>
    <w:rsid w:val="005E2624"/>
    <w:rsid w:val="005E463D"/>
    <w:rsid w:val="005E5B23"/>
    <w:rsid w:val="005F136D"/>
    <w:rsid w:val="005F4E3A"/>
    <w:rsid w:val="00605B51"/>
    <w:rsid w:val="006113B4"/>
    <w:rsid w:val="006116E1"/>
    <w:rsid w:val="00611702"/>
    <w:rsid w:val="00620E94"/>
    <w:rsid w:val="006260CB"/>
    <w:rsid w:val="006370FB"/>
    <w:rsid w:val="00637430"/>
    <w:rsid w:val="00637EE5"/>
    <w:rsid w:val="00656440"/>
    <w:rsid w:val="00656F16"/>
    <w:rsid w:val="0066776E"/>
    <w:rsid w:val="00673B57"/>
    <w:rsid w:val="006832E6"/>
    <w:rsid w:val="00683341"/>
    <w:rsid w:val="00692943"/>
    <w:rsid w:val="0069320F"/>
    <w:rsid w:val="0069405F"/>
    <w:rsid w:val="00695D53"/>
    <w:rsid w:val="0069649B"/>
    <w:rsid w:val="00696E42"/>
    <w:rsid w:val="006A17A8"/>
    <w:rsid w:val="006A2094"/>
    <w:rsid w:val="006A2587"/>
    <w:rsid w:val="006A440D"/>
    <w:rsid w:val="006A44BA"/>
    <w:rsid w:val="006A7D5F"/>
    <w:rsid w:val="006C301F"/>
    <w:rsid w:val="006D68CE"/>
    <w:rsid w:val="006E0521"/>
    <w:rsid w:val="006E11B5"/>
    <w:rsid w:val="006E31FE"/>
    <w:rsid w:val="006E451E"/>
    <w:rsid w:val="006E79E8"/>
    <w:rsid w:val="006F0C56"/>
    <w:rsid w:val="006F1E92"/>
    <w:rsid w:val="006F264D"/>
    <w:rsid w:val="006F66CD"/>
    <w:rsid w:val="006F6A68"/>
    <w:rsid w:val="00704A63"/>
    <w:rsid w:val="00715A23"/>
    <w:rsid w:val="00717CA3"/>
    <w:rsid w:val="00727492"/>
    <w:rsid w:val="00732B05"/>
    <w:rsid w:val="00737136"/>
    <w:rsid w:val="00737941"/>
    <w:rsid w:val="007464F1"/>
    <w:rsid w:val="0074723D"/>
    <w:rsid w:val="007478FC"/>
    <w:rsid w:val="00753CD7"/>
    <w:rsid w:val="00757D30"/>
    <w:rsid w:val="0076255C"/>
    <w:rsid w:val="0076561F"/>
    <w:rsid w:val="0076595D"/>
    <w:rsid w:val="007675D1"/>
    <w:rsid w:val="007821D3"/>
    <w:rsid w:val="00787FD5"/>
    <w:rsid w:val="00790BA9"/>
    <w:rsid w:val="0079534F"/>
    <w:rsid w:val="007A480A"/>
    <w:rsid w:val="007B1761"/>
    <w:rsid w:val="007B22C6"/>
    <w:rsid w:val="007B2E5F"/>
    <w:rsid w:val="007B3E88"/>
    <w:rsid w:val="007B4A81"/>
    <w:rsid w:val="007B6C2F"/>
    <w:rsid w:val="007B7977"/>
    <w:rsid w:val="007C3029"/>
    <w:rsid w:val="007C41D3"/>
    <w:rsid w:val="007D2ABF"/>
    <w:rsid w:val="007D3DFB"/>
    <w:rsid w:val="007D4CAF"/>
    <w:rsid w:val="007D589E"/>
    <w:rsid w:val="007E2D91"/>
    <w:rsid w:val="007E4468"/>
    <w:rsid w:val="007E6B64"/>
    <w:rsid w:val="007F10CA"/>
    <w:rsid w:val="007F55FE"/>
    <w:rsid w:val="007F6FDA"/>
    <w:rsid w:val="00800F04"/>
    <w:rsid w:val="008040EB"/>
    <w:rsid w:val="00810A43"/>
    <w:rsid w:val="00815B93"/>
    <w:rsid w:val="00817728"/>
    <w:rsid w:val="00822D36"/>
    <w:rsid w:val="0082601A"/>
    <w:rsid w:val="00833405"/>
    <w:rsid w:val="00834AD7"/>
    <w:rsid w:val="00837650"/>
    <w:rsid w:val="0084202E"/>
    <w:rsid w:val="00853FE1"/>
    <w:rsid w:val="008607AF"/>
    <w:rsid w:val="00860E9F"/>
    <w:rsid w:val="00860F7E"/>
    <w:rsid w:val="00871831"/>
    <w:rsid w:val="0087261F"/>
    <w:rsid w:val="00881157"/>
    <w:rsid w:val="00892C8C"/>
    <w:rsid w:val="00894C49"/>
    <w:rsid w:val="008A0B4A"/>
    <w:rsid w:val="008A1BB5"/>
    <w:rsid w:val="008A3997"/>
    <w:rsid w:val="008B03A6"/>
    <w:rsid w:val="008B0E00"/>
    <w:rsid w:val="008B1F49"/>
    <w:rsid w:val="008B525A"/>
    <w:rsid w:val="008B57BB"/>
    <w:rsid w:val="008C131F"/>
    <w:rsid w:val="008C50AC"/>
    <w:rsid w:val="008C7FC4"/>
    <w:rsid w:val="008D0884"/>
    <w:rsid w:val="008D388B"/>
    <w:rsid w:val="008D3D3A"/>
    <w:rsid w:val="008D5649"/>
    <w:rsid w:val="008E4E93"/>
    <w:rsid w:val="008E6B0C"/>
    <w:rsid w:val="008E6F0F"/>
    <w:rsid w:val="008F2094"/>
    <w:rsid w:val="008F300A"/>
    <w:rsid w:val="008F5878"/>
    <w:rsid w:val="009002D9"/>
    <w:rsid w:val="00901DFF"/>
    <w:rsid w:val="009027EC"/>
    <w:rsid w:val="00906802"/>
    <w:rsid w:val="00912A9F"/>
    <w:rsid w:val="0091578B"/>
    <w:rsid w:val="00917B79"/>
    <w:rsid w:val="00922E72"/>
    <w:rsid w:val="0092302D"/>
    <w:rsid w:val="00926629"/>
    <w:rsid w:val="009309C3"/>
    <w:rsid w:val="00936AB4"/>
    <w:rsid w:val="00943E91"/>
    <w:rsid w:val="00954427"/>
    <w:rsid w:val="00961E46"/>
    <w:rsid w:val="00966764"/>
    <w:rsid w:val="00967331"/>
    <w:rsid w:val="0097109D"/>
    <w:rsid w:val="009A1788"/>
    <w:rsid w:val="009A676F"/>
    <w:rsid w:val="009B1477"/>
    <w:rsid w:val="009B1A1A"/>
    <w:rsid w:val="009B3DA6"/>
    <w:rsid w:val="009B651C"/>
    <w:rsid w:val="009C3F71"/>
    <w:rsid w:val="009C491E"/>
    <w:rsid w:val="009D1651"/>
    <w:rsid w:val="009E5116"/>
    <w:rsid w:val="009E6F1E"/>
    <w:rsid w:val="009F6F7B"/>
    <w:rsid w:val="00A032AB"/>
    <w:rsid w:val="00A20090"/>
    <w:rsid w:val="00A206D7"/>
    <w:rsid w:val="00A21242"/>
    <w:rsid w:val="00A2128F"/>
    <w:rsid w:val="00A2557B"/>
    <w:rsid w:val="00A31A78"/>
    <w:rsid w:val="00A421D6"/>
    <w:rsid w:val="00A42F80"/>
    <w:rsid w:val="00A47A06"/>
    <w:rsid w:val="00A51EC9"/>
    <w:rsid w:val="00A607AD"/>
    <w:rsid w:val="00A61113"/>
    <w:rsid w:val="00A7122C"/>
    <w:rsid w:val="00A73FCD"/>
    <w:rsid w:val="00A75193"/>
    <w:rsid w:val="00A77684"/>
    <w:rsid w:val="00A77C6E"/>
    <w:rsid w:val="00A77E2B"/>
    <w:rsid w:val="00A810AF"/>
    <w:rsid w:val="00A87DCB"/>
    <w:rsid w:val="00A930DB"/>
    <w:rsid w:val="00A931CB"/>
    <w:rsid w:val="00A976A2"/>
    <w:rsid w:val="00AA18DA"/>
    <w:rsid w:val="00AB5703"/>
    <w:rsid w:val="00AB621F"/>
    <w:rsid w:val="00AB6576"/>
    <w:rsid w:val="00AC152F"/>
    <w:rsid w:val="00AC3329"/>
    <w:rsid w:val="00AD1CA5"/>
    <w:rsid w:val="00AD2230"/>
    <w:rsid w:val="00AD304C"/>
    <w:rsid w:val="00AD3207"/>
    <w:rsid w:val="00AD6A70"/>
    <w:rsid w:val="00AF111E"/>
    <w:rsid w:val="00AF1DC6"/>
    <w:rsid w:val="00AF468B"/>
    <w:rsid w:val="00AF7066"/>
    <w:rsid w:val="00AF75F3"/>
    <w:rsid w:val="00B00DC7"/>
    <w:rsid w:val="00B0305C"/>
    <w:rsid w:val="00B1181F"/>
    <w:rsid w:val="00B16A30"/>
    <w:rsid w:val="00B17F5B"/>
    <w:rsid w:val="00B315A6"/>
    <w:rsid w:val="00B33490"/>
    <w:rsid w:val="00B338EE"/>
    <w:rsid w:val="00B37FC9"/>
    <w:rsid w:val="00B42DB6"/>
    <w:rsid w:val="00B465FA"/>
    <w:rsid w:val="00B472EA"/>
    <w:rsid w:val="00B50A86"/>
    <w:rsid w:val="00B511E8"/>
    <w:rsid w:val="00B536A9"/>
    <w:rsid w:val="00B53E68"/>
    <w:rsid w:val="00B55D6D"/>
    <w:rsid w:val="00B565E0"/>
    <w:rsid w:val="00B67525"/>
    <w:rsid w:val="00B70088"/>
    <w:rsid w:val="00B70684"/>
    <w:rsid w:val="00B738BF"/>
    <w:rsid w:val="00B74BF4"/>
    <w:rsid w:val="00B757FB"/>
    <w:rsid w:val="00B844FC"/>
    <w:rsid w:val="00B85289"/>
    <w:rsid w:val="00B87AC4"/>
    <w:rsid w:val="00B90926"/>
    <w:rsid w:val="00B939C1"/>
    <w:rsid w:val="00BC1034"/>
    <w:rsid w:val="00BC24AB"/>
    <w:rsid w:val="00BC3C93"/>
    <w:rsid w:val="00BE3804"/>
    <w:rsid w:val="00BF55EF"/>
    <w:rsid w:val="00BF6D0B"/>
    <w:rsid w:val="00C05F87"/>
    <w:rsid w:val="00C0601E"/>
    <w:rsid w:val="00C063FF"/>
    <w:rsid w:val="00C112EE"/>
    <w:rsid w:val="00C158CC"/>
    <w:rsid w:val="00C21B74"/>
    <w:rsid w:val="00C222AA"/>
    <w:rsid w:val="00C27A5A"/>
    <w:rsid w:val="00C3446E"/>
    <w:rsid w:val="00C369F3"/>
    <w:rsid w:val="00C42F08"/>
    <w:rsid w:val="00C471A4"/>
    <w:rsid w:val="00C53729"/>
    <w:rsid w:val="00C618D5"/>
    <w:rsid w:val="00C64252"/>
    <w:rsid w:val="00C66103"/>
    <w:rsid w:val="00C703C6"/>
    <w:rsid w:val="00C738EE"/>
    <w:rsid w:val="00C76DC1"/>
    <w:rsid w:val="00C821AB"/>
    <w:rsid w:val="00C83F47"/>
    <w:rsid w:val="00C850A7"/>
    <w:rsid w:val="00C854CA"/>
    <w:rsid w:val="00C85623"/>
    <w:rsid w:val="00CA1FB1"/>
    <w:rsid w:val="00CA6B3F"/>
    <w:rsid w:val="00CA7995"/>
    <w:rsid w:val="00CB0C4B"/>
    <w:rsid w:val="00CB1B06"/>
    <w:rsid w:val="00CB2D78"/>
    <w:rsid w:val="00CB7421"/>
    <w:rsid w:val="00CC0A24"/>
    <w:rsid w:val="00CC6744"/>
    <w:rsid w:val="00CC6A5C"/>
    <w:rsid w:val="00CC74B5"/>
    <w:rsid w:val="00CC7D82"/>
    <w:rsid w:val="00CD49C7"/>
    <w:rsid w:val="00CD6611"/>
    <w:rsid w:val="00CD720C"/>
    <w:rsid w:val="00CE5C73"/>
    <w:rsid w:val="00CF20EA"/>
    <w:rsid w:val="00CF214B"/>
    <w:rsid w:val="00CF61CD"/>
    <w:rsid w:val="00D018B5"/>
    <w:rsid w:val="00D02ABB"/>
    <w:rsid w:val="00D11D03"/>
    <w:rsid w:val="00D13434"/>
    <w:rsid w:val="00D14234"/>
    <w:rsid w:val="00D14E2C"/>
    <w:rsid w:val="00D15541"/>
    <w:rsid w:val="00D202A2"/>
    <w:rsid w:val="00D202FD"/>
    <w:rsid w:val="00D23B67"/>
    <w:rsid w:val="00D26A3C"/>
    <w:rsid w:val="00D412F4"/>
    <w:rsid w:val="00D43F72"/>
    <w:rsid w:val="00D47A13"/>
    <w:rsid w:val="00D54AF5"/>
    <w:rsid w:val="00D55E84"/>
    <w:rsid w:val="00D61900"/>
    <w:rsid w:val="00D62B08"/>
    <w:rsid w:val="00D64CCE"/>
    <w:rsid w:val="00D76E85"/>
    <w:rsid w:val="00D80293"/>
    <w:rsid w:val="00D83855"/>
    <w:rsid w:val="00D92F26"/>
    <w:rsid w:val="00D94CC0"/>
    <w:rsid w:val="00D95DEB"/>
    <w:rsid w:val="00DA4A3D"/>
    <w:rsid w:val="00DB7F26"/>
    <w:rsid w:val="00DD4E92"/>
    <w:rsid w:val="00DD7AC7"/>
    <w:rsid w:val="00DE0314"/>
    <w:rsid w:val="00DE5BCD"/>
    <w:rsid w:val="00DE60DB"/>
    <w:rsid w:val="00DF1453"/>
    <w:rsid w:val="00DF3D58"/>
    <w:rsid w:val="00E004D4"/>
    <w:rsid w:val="00E01251"/>
    <w:rsid w:val="00E04F44"/>
    <w:rsid w:val="00E120C7"/>
    <w:rsid w:val="00E13B1A"/>
    <w:rsid w:val="00E144ED"/>
    <w:rsid w:val="00E237A5"/>
    <w:rsid w:val="00E42BCF"/>
    <w:rsid w:val="00E5377F"/>
    <w:rsid w:val="00E53B98"/>
    <w:rsid w:val="00E57E7C"/>
    <w:rsid w:val="00E60C55"/>
    <w:rsid w:val="00E614D4"/>
    <w:rsid w:val="00E62050"/>
    <w:rsid w:val="00E66F51"/>
    <w:rsid w:val="00E700A4"/>
    <w:rsid w:val="00E734FA"/>
    <w:rsid w:val="00E7400D"/>
    <w:rsid w:val="00E81CA4"/>
    <w:rsid w:val="00E827CC"/>
    <w:rsid w:val="00E84472"/>
    <w:rsid w:val="00E846B9"/>
    <w:rsid w:val="00E955D1"/>
    <w:rsid w:val="00E97541"/>
    <w:rsid w:val="00E97652"/>
    <w:rsid w:val="00EA3884"/>
    <w:rsid w:val="00EB2AA3"/>
    <w:rsid w:val="00EB4768"/>
    <w:rsid w:val="00EB7242"/>
    <w:rsid w:val="00EB7BC9"/>
    <w:rsid w:val="00EC4843"/>
    <w:rsid w:val="00EC4984"/>
    <w:rsid w:val="00ED24C6"/>
    <w:rsid w:val="00ED3568"/>
    <w:rsid w:val="00ED3BAF"/>
    <w:rsid w:val="00ED5EFE"/>
    <w:rsid w:val="00ED7447"/>
    <w:rsid w:val="00EE2793"/>
    <w:rsid w:val="00EF4D93"/>
    <w:rsid w:val="00EF6167"/>
    <w:rsid w:val="00EF6637"/>
    <w:rsid w:val="00F018E9"/>
    <w:rsid w:val="00F01EB2"/>
    <w:rsid w:val="00F022AA"/>
    <w:rsid w:val="00F06079"/>
    <w:rsid w:val="00F07A68"/>
    <w:rsid w:val="00F112C0"/>
    <w:rsid w:val="00F127BF"/>
    <w:rsid w:val="00F129BB"/>
    <w:rsid w:val="00F143DF"/>
    <w:rsid w:val="00F14E24"/>
    <w:rsid w:val="00F21C66"/>
    <w:rsid w:val="00F23C89"/>
    <w:rsid w:val="00F24CBC"/>
    <w:rsid w:val="00F30544"/>
    <w:rsid w:val="00F41C05"/>
    <w:rsid w:val="00F42C92"/>
    <w:rsid w:val="00F42C9B"/>
    <w:rsid w:val="00F44A24"/>
    <w:rsid w:val="00F46B69"/>
    <w:rsid w:val="00F47759"/>
    <w:rsid w:val="00F565DC"/>
    <w:rsid w:val="00F628D2"/>
    <w:rsid w:val="00F64DD5"/>
    <w:rsid w:val="00F767EE"/>
    <w:rsid w:val="00F82EF1"/>
    <w:rsid w:val="00F83B89"/>
    <w:rsid w:val="00F854BA"/>
    <w:rsid w:val="00F86313"/>
    <w:rsid w:val="00F97C96"/>
    <w:rsid w:val="00FA5DCD"/>
    <w:rsid w:val="00FB5EA5"/>
    <w:rsid w:val="00FC0F5D"/>
    <w:rsid w:val="00FC2B35"/>
    <w:rsid w:val="00FC59A9"/>
    <w:rsid w:val="00FC6C88"/>
    <w:rsid w:val="00FD08F5"/>
    <w:rsid w:val="00FD3070"/>
    <w:rsid w:val="00FD5A02"/>
    <w:rsid w:val="00FE3271"/>
    <w:rsid w:val="00FE6963"/>
    <w:rsid w:val="00FF5D72"/>
    <w:rsid w:val="00FF60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331"/>
    <w:rPr>
      <w:rFonts w:ascii="Times New Roman" w:eastAsia="Times New Roman" w:hAnsi="Times New Roman"/>
      <w:color w:val="000000"/>
      <w:sz w:val="24"/>
      <w:szCs w:val="24"/>
    </w:rPr>
  </w:style>
  <w:style w:type="paragraph" w:styleId="Nagwek1">
    <w:name w:val="heading 1"/>
    <w:basedOn w:val="Normalny"/>
    <w:next w:val="Normalny"/>
    <w:link w:val="Nagwek1Znak"/>
    <w:qFormat/>
    <w:rsid w:val="006A44BA"/>
    <w:pPr>
      <w:keepNext/>
      <w:spacing w:before="240" w:after="120" w:line="276" w:lineRule="auto"/>
      <w:outlineLvl w:val="0"/>
    </w:pPr>
    <w:rPr>
      <w:rFonts w:ascii="Arial" w:hAnsi="Arial"/>
      <w:b/>
    </w:rPr>
  </w:style>
  <w:style w:type="paragraph" w:styleId="Nagwek2">
    <w:name w:val="heading 2"/>
    <w:basedOn w:val="Normalny"/>
    <w:next w:val="Normalny"/>
    <w:link w:val="Nagwek2Znak"/>
    <w:unhideWhenUsed/>
    <w:qFormat/>
    <w:rsid w:val="006A44BA"/>
    <w:pPr>
      <w:keepNext/>
      <w:spacing w:before="120" w:after="120" w:line="276" w:lineRule="auto"/>
      <w:outlineLvl w:val="1"/>
    </w:pPr>
    <w:rPr>
      <w:rFonts w:ascii="Arial" w:hAnsi="Arial"/>
      <w:b/>
    </w:rPr>
  </w:style>
  <w:style w:type="paragraph" w:styleId="Nagwek3">
    <w:name w:val="heading 3"/>
    <w:basedOn w:val="Normalny"/>
    <w:next w:val="Normalny"/>
    <w:link w:val="Nagwek3Znak"/>
    <w:unhideWhenUsed/>
    <w:qFormat/>
    <w:rsid w:val="00967331"/>
    <w:pPr>
      <w:keepNext/>
      <w:keepLines/>
      <w:spacing w:before="40" w:line="276" w:lineRule="auto"/>
      <w:ind w:left="720" w:hanging="720"/>
      <w:outlineLvl w:val="2"/>
    </w:pPr>
    <w:rPr>
      <w:rFonts w:ascii="Cambria" w:eastAsia="Cambria" w:hAnsi="Cambria"/>
      <w:color w:val="243F60"/>
    </w:rPr>
  </w:style>
  <w:style w:type="paragraph" w:styleId="Nagwek4">
    <w:name w:val="heading 4"/>
    <w:basedOn w:val="Normalny"/>
    <w:next w:val="Normalny"/>
    <w:link w:val="Nagwek4Znak"/>
    <w:semiHidden/>
    <w:unhideWhenUsed/>
    <w:qFormat/>
    <w:rsid w:val="00967331"/>
    <w:pPr>
      <w:keepNext/>
      <w:keepLines/>
      <w:spacing w:before="40" w:line="276" w:lineRule="auto"/>
      <w:ind w:left="864" w:hanging="864"/>
      <w:outlineLvl w:val="3"/>
    </w:pPr>
    <w:rPr>
      <w:rFonts w:ascii="Cambria" w:eastAsia="Cambria" w:hAnsi="Cambria"/>
      <w:i/>
      <w:color w:val="365F91"/>
      <w:sz w:val="20"/>
      <w:szCs w:val="20"/>
    </w:rPr>
  </w:style>
  <w:style w:type="paragraph" w:styleId="Nagwek5">
    <w:name w:val="heading 5"/>
    <w:basedOn w:val="Normalny"/>
    <w:next w:val="Normalny"/>
    <w:link w:val="Nagwek5Znak"/>
    <w:semiHidden/>
    <w:unhideWhenUsed/>
    <w:qFormat/>
    <w:rsid w:val="00967331"/>
    <w:pPr>
      <w:keepNext/>
      <w:keepLines/>
      <w:spacing w:before="40" w:line="276" w:lineRule="auto"/>
      <w:ind w:left="1008" w:hanging="1008"/>
      <w:outlineLvl w:val="4"/>
    </w:pPr>
    <w:rPr>
      <w:rFonts w:ascii="Cambria" w:eastAsia="Cambria" w:hAnsi="Cambria"/>
      <w:color w:val="365F91"/>
      <w:sz w:val="20"/>
      <w:szCs w:val="20"/>
    </w:rPr>
  </w:style>
  <w:style w:type="paragraph" w:styleId="Nagwek6">
    <w:name w:val="heading 6"/>
    <w:basedOn w:val="Normalny"/>
    <w:next w:val="Normalny"/>
    <w:link w:val="Nagwek6Znak"/>
    <w:semiHidden/>
    <w:unhideWhenUsed/>
    <w:qFormat/>
    <w:rsid w:val="00967331"/>
    <w:pPr>
      <w:keepNext/>
      <w:keepLines/>
      <w:spacing w:before="40" w:line="276" w:lineRule="auto"/>
      <w:ind w:left="1152" w:hanging="1152"/>
      <w:outlineLvl w:val="5"/>
    </w:pPr>
    <w:rPr>
      <w:rFonts w:ascii="Cambria" w:eastAsia="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A44BA"/>
    <w:rPr>
      <w:rFonts w:ascii="Arial" w:eastAsia="Times New Roman" w:hAnsi="Arial"/>
      <w:b/>
      <w:color w:val="000000"/>
      <w:sz w:val="24"/>
      <w:szCs w:val="24"/>
    </w:rPr>
  </w:style>
  <w:style w:type="character" w:customStyle="1" w:styleId="Nagwek2Znak">
    <w:name w:val="Nagłówek 2 Znak"/>
    <w:link w:val="Nagwek2"/>
    <w:rsid w:val="006A44BA"/>
    <w:rPr>
      <w:rFonts w:ascii="Arial" w:eastAsia="Times New Roman" w:hAnsi="Arial"/>
      <w:b/>
      <w:color w:val="000000"/>
      <w:sz w:val="24"/>
      <w:szCs w:val="24"/>
    </w:rPr>
  </w:style>
  <w:style w:type="character" w:customStyle="1" w:styleId="Nagwek3Znak">
    <w:name w:val="Nagłówek 3 Znak"/>
    <w:link w:val="Nagwek3"/>
    <w:rsid w:val="00967331"/>
    <w:rPr>
      <w:rFonts w:ascii="Cambria" w:eastAsia="Cambria" w:hAnsi="Cambria" w:cs="Cambria"/>
      <w:color w:val="243F60"/>
      <w:sz w:val="24"/>
      <w:szCs w:val="24"/>
      <w:lang w:val="pl-PL" w:eastAsia="pl-PL"/>
    </w:rPr>
  </w:style>
  <w:style w:type="character" w:customStyle="1" w:styleId="Nagwek4Znak">
    <w:name w:val="Nagłówek 4 Znak"/>
    <w:link w:val="Nagwek4"/>
    <w:semiHidden/>
    <w:rsid w:val="00967331"/>
    <w:rPr>
      <w:rFonts w:ascii="Cambria" w:eastAsia="Cambria" w:hAnsi="Cambria" w:cs="Cambria"/>
      <w:i/>
      <w:color w:val="365F91"/>
      <w:sz w:val="20"/>
      <w:szCs w:val="20"/>
      <w:lang w:val="pl-PL" w:eastAsia="pl-PL"/>
    </w:rPr>
  </w:style>
  <w:style w:type="character" w:customStyle="1" w:styleId="Nagwek5Znak">
    <w:name w:val="Nagłówek 5 Znak"/>
    <w:link w:val="Nagwek5"/>
    <w:semiHidden/>
    <w:rsid w:val="00967331"/>
    <w:rPr>
      <w:rFonts w:ascii="Cambria" w:eastAsia="Cambria" w:hAnsi="Cambria" w:cs="Cambria"/>
      <w:color w:val="365F91"/>
      <w:sz w:val="20"/>
      <w:szCs w:val="20"/>
      <w:lang w:val="pl-PL" w:eastAsia="pl-PL"/>
    </w:rPr>
  </w:style>
  <w:style w:type="character" w:customStyle="1" w:styleId="Nagwek6Znak">
    <w:name w:val="Nagłówek 6 Znak"/>
    <w:link w:val="Nagwek6"/>
    <w:semiHidden/>
    <w:rsid w:val="00967331"/>
    <w:rPr>
      <w:rFonts w:ascii="Cambria" w:eastAsia="Cambria" w:hAnsi="Cambria" w:cs="Cambria"/>
      <w:color w:val="243F60"/>
      <w:sz w:val="20"/>
      <w:szCs w:val="20"/>
      <w:lang w:val="pl-PL" w:eastAsia="pl-PL"/>
    </w:rPr>
  </w:style>
  <w:style w:type="character" w:styleId="Hipercze">
    <w:name w:val="Hyperlink"/>
    <w:uiPriority w:val="99"/>
    <w:unhideWhenUsed/>
    <w:rsid w:val="00967331"/>
    <w:rPr>
      <w:color w:val="0000FF"/>
      <w:u w:val="single"/>
    </w:rPr>
  </w:style>
  <w:style w:type="character" w:styleId="Pogrubienie">
    <w:name w:val="Strong"/>
    <w:aliases w:val="wyr_w_programie"/>
    <w:uiPriority w:val="22"/>
    <w:qFormat/>
    <w:rsid w:val="00967331"/>
    <w:rPr>
      <w:b/>
      <w:bCs w:val="0"/>
    </w:rPr>
  </w:style>
  <w:style w:type="paragraph" w:customStyle="1" w:styleId="msonormal0">
    <w:name w:val="msonormal"/>
    <w:basedOn w:val="Normalny"/>
    <w:rsid w:val="00967331"/>
    <w:pPr>
      <w:spacing w:before="100" w:beforeAutospacing="1" w:after="100" w:afterAutospacing="1"/>
    </w:pPr>
    <w:rPr>
      <w:color w:val="auto"/>
    </w:rPr>
  </w:style>
  <w:style w:type="paragraph" w:styleId="Tekstprzypisudolnego">
    <w:name w:val="footnote text"/>
    <w:basedOn w:val="Normalny"/>
    <w:link w:val="TekstprzypisudolnegoZnak"/>
    <w:uiPriority w:val="99"/>
    <w:semiHidden/>
    <w:unhideWhenUsed/>
    <w:rsid w:val="00967331"/>
    <w:rPr>
      <w:color w:val="auto"/>
      <w:sz w:val="20"/>
      <w:szCs w:val="20"/>
      <w:lang w:val="x-none" w:eastAsia="x-none"/>
    </w:rPr>
  </w:style>
  <w:style w:type="character" w:customStyle="1" w:styleId="TekstprzypisudolnegoZnak">
    <w:name w:val="Tekst przypisu dolnego Znak"/>
    <w:link w:val="Tekstprzypisudolnego"/>
    <w:uiPriority w:val="99"/>
    <w:semiHidden/>
    <w:rsid w:val="00967331"/>
    <w:rPr>
      <w:rFonts w:ascii="Times New Roman" w:eastAsia="Times New Roman" w:hAnsi="Times New Roman" w:cs="Times New Roman"/>
      <w:sz w:val="20"/>
      <w:szCs w:val="20"/>
    </w:rPr>
  </w:style>
  <w:style w:type="paragraph" w:styleId="Tekstkomentarza">
    <w:name w:val="annotation text"/>
    <w:aliases w:val=" Znak3,Znak3"/>
    <w:basedOn w:val="Normalny"/>
    <w:link w:val="TekstkomentarzaZnak"/>
    <w:uiPriority w:val="99"/>
    <w:unhideWhenUsed/>
    <w:qFormat/>
    <w:rsid w:val="00967331"/>
    <w:rPr>
      <w:color w:val="auto"/>
      <w:sz w:val="20"/>
      <w:szCs w:val="20"/>
      <w:lang w:val="x-none" w:eastAsia="x-none"/>
    </w:rPr>
  </w:style>
  <w:style w:type="character" w:customStyle="1" w:styleId="TekstkomentarzaZnak">
    <w:name w:val="Tekst komentarza Znak"/>
    <w:aliases w:val=" Znak3 Znak,Znak3 Znak"/>
    <w:link w:val="Tekstkomentarza"/>
    <w:uiPriority w:val="99"/>
    <w:rsid w:val="00967331"/>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67331"/>
    <w:pPr>
      <w:tabs>
        <w:tab w:val="center" w:pos="4320"/>
        <w:tab w:val="right" w:pos="8640"/>
      </w:tabs>
      <w:spacing w:after="200" w:line="276" w:lineRule="auto"/>
    </w:pPr>
    <w:rPr>
      <w:rFonts w:ascii="Calibri" w:hAnsi="Calibri"/>
      <w:color w:val="auto"/>
      <w:sz w:val="20"/>
      <w:szCs w:val="20"/>
      <w:lang w:val="x-none" w:eastAsia="x-none"/>
    </w:rPr>
  </w:style>
  <w:style w:type="character" w:customStyle="1" w:styleId="StopkaZnak">
    <w:name w:val="Stopka Znak"/>
    <w:link w:val="Stopka"/>
    <w:uiPriority w:val="99"/>
    <w:rsid w:val="00967331"/>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967331"/>
    <w:rPr>
      <w:sz w:val="20"/>
      <w:szCs w:val="20"/>
      <w:lang w:val="x-none" w:eastAsia="x-none"/>
    </w:rPr>
  </w:style>
  <w:style w:type="character" w:customStyle="1" w:styleId="TekstprzypisukocowegoZnak">
    <w:name w:val="Tekst przypisu końcowego Znak"/>
    <w:link w:val="Tekstprzypisukocowego"/>
    <w:uiPriority w:val="99"/>
    <w:semiHidden/>
    <w:rsid w:val="00967331"/>
    <w:rPr>
      <w:rFonts w:ascii="Times New Roman" w:eastAsia="Times New Roman" w:hAnsi="Times New Roman" w:cs="Times New Roman"/>
      <w:color w:val="000000"/>
      <w:sz w:val="20"/>
      <w:szCs w:val="20"/>
    </w:rPr>
  </w:style>
  <w:style w:type="paragraph" w:styleId="Tytu">
    <w:name w:val="Title"/>
    <w:basedOn w:val="Normalny"/>
    <w:next w:val="Normalny"/>
    <w:link w:val="TytuZnak"/>
    <w:qFormat/>
    <w:rsid w:val="00967331"/>
    <w:pPr>
      <w:jc w:val="center"/>
    </w:pPr>
    <w:rPr>
      <w:b/>
    </w:rPr>
  </w:style>
  <w:style w:type="character" w:customStyle="1" w:styleId="TytuZnak">
    <w:name w:val="Tytuł Znak"/>
    <w:link w:val="Tytu"/>
    <w:rsid w:val="00967331"/>
    <w:rPr>
      <w:rFonts w:ascii="Times New Roman" w:eastAsia="Times New Roman" w:hAnsi="Times New Roman" w:cs="Times New Roman"/>
      <w:b/>
      <w:color w:val="000000"/>
      <w:sz w:val="24"/>
      <w:szCs w:val="24"/>
      <w:lang w:val="pl-PL" w:eastAsia="pl-PL"/>
    </w:rPr>
  </w:style>
  <w:style w:type="paragraph" w:styleId="Podtytu">
    <w:name w:val="Subtitle"/>
    <w:basedOn w:val="Normalny"/>
    <w:next w:val="Normalny"/>
    <w:link w:val="PodtytuZnak"/>
    <w:qFormat/>
    <w:rsid w:val="00967331"/>
    <w:pPr>
      <w:spacing w:after="160"/>
    </w:pPr>
    <w:rPr>
      <w:rFonts w:ascii="Calibri" w:eastAsia="Calibri" w:hAnsi="Calibri"/>
      <w:color w:val="5A5A5A"/>
      <w:sz w:val="20"/>
      <w:szCs w:val="20"/>
    </w:rPr>
  </w:style>
  <w:style w:type="character" w:customStyle="1" w:styleId="PodtytuZnak">
    <w:name w:val="Podtytuł Znak"/>
    <w:link w:val="Podtytu"/>
    <w:rsid w:val="00967331"/>
    <w:rPr>
      <w:rFonts w:ascii="Calibri" w:eastAsia="Calibri" w:hAnsi="Calibri" w:cs="Calibri"/>
      <w:color w:val="5A5A5A"/>
      <w:lang w:val="pl-PL" w:eastAsia="pl-PL"/>
    </w:rPr>
  </w:style>
  <w:style w:type="paragraph" w:styleId="Tematkomentarza">
    <w:name w:val="annotation subject"/>
    <w:basedOn w:val="Tekstkomentarza"/>
    <w:next w:val="Tekstkomentarza"/>
    <w:link w:val="TematkomentarzaZnak"/>
    <w:uiPriority w:val="99"/>
    <w:semiHidden/>
    <w:unhideWhenUsed/>
    <w:rsid w:val="00967331"/>
    <w:rPr>
      <w:b/>
      <w:bCs/>
    </w:rPr>
  </w:style>
  <w:style w:type="character" w:customStyle="1" w:styleId="TematkomentarzaZnak">
    <w:name w:val="Temat komentarza Znak"/>
    <w:link w:val="Tematkomentarza"/>
    <w:uiPriority w:val="99"/>
    <w:semiHidden/>
    <w:rsid w:val="0096733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67331"/>
    <w:rPr>
      <w:rFonts w:ascii="Segoe UI" w:hAnsi="Segoe UI"/>
      <w:color w:val="auto"/>
      <w:sz w:val="18"/>
      <w:szCs w:val="18"/>
      <w:lang w:val="x-none" w:eastAsia="x-none"/>
    </w:rPr>
  </w:style>
  <w:style w:type="character" w:customStyle="1" w:styleId="TekstdymkaZnak">
    <w:name w:val="Tekst dymka Znak"/>
    <w:link w:val="Tekstdymka"/>
    <w:uiPriority w:val="99"/>
    <w:semiHidden/>
    <w:rsid w:val="00967331"/>
    <w:rPr>
      <w:rFonts w:ascii="Segoe UI" w:eastAsia="Times New Roman" w:hAnsi="Segoe UI" w:cs="Times New Roman"/>
      <w:sz w:val="18"/>
      <w:szCs w:val="18"/>
    </w:r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 Accent 11 Znak"/>
    <w:link w:val="Akapitzlist"/>
    <w:uiPriority w:val="34"/>
    <w:qFormat/>
    <w:locked/>
    <w:rsid w:val="00967331"/>
    <w:rPr>
      <w:color w:val="000000"/>
      <w:sz w:val="24"/>
      <w:szCs w:val="24"/>
    </w:rPr>
  </w:style>
  <w:style w:type="paragraph" w:styleId="Akapitzlist">
    <w:name w:val="List Paragraph"/>
    <w:aliases w:val="Numerowanie,List Paragraph,Kolorowa lista — akcent 11,ORE MYŚLNIKI,N w prog,Obiekt,normalny tekst,Średnia siatka 1 — akcent 21,Jasna siatka — akcent 31,Colorful List - Accent 11,List Paragraph3,Heding 2,Akapit z listą11"/>
    <w:basedOn w:val="Normalny"/>
    <w:link w:val="AkapitzlistZnak"/>
    <w:uiPriority w:val="34"/>
    <w:qFormat/>
    <w:rsid w:val="00967331"/>
    <w:pPr>
      <w:ind w:left="720"/>
      <w:contextualSpacing/>
    </w:pPr>
    <w:rPr>
      <w:rFonts w:ascii="Calibri" w:eastAsia="Calibri" w:hAnsi="Calibri"/>
      <w:lang w:val="x-none" w:eastAsia="x-none"/>
    </w:rPr>
  </w:style>
  <w:style w:type="paragraph" w:customStyle="1" w:styleId="Tekstkomentarza1">
    <w:name w:val="Tekst komentarza1"/>
    <w:basedOn w:val="Normalny"/>
    <w:rsid w:val="00967331"/>
    <w:pP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967331"/>
    <w:pPr>
      <w:suppressAutoHyphens/>
      <w:spacing w:after="200"/>
      <w:ind w:left="720"/>
      <w:contextualSpacing/>
    </w:pPr>
    <w:rPr>
      <w:color w:val="auto"/>
      <w:lang w:eastAsia="zh-CN"/>
    </w:rPr>
  </w:style>
  <w:style w:type="paragraph" w:customStyle="1" w:styleId="Default">
    <w:name w:val="Default"/>
    <w:basedOn w:val="Normalny"/>
    <w:rsid w:val="00967331"/>
    <w:pPr>
      <w:autoSpaceDE w:val="0"/>
      <w:autoSpaceDN w:val="0"/>
    </w:pPr>
    <w:rPr>
      <w:rFonts w:ascii="Calibri" w:eastAsia="Calibri" w:hAnsi="Calibri"/>
    </w:rPr>
  </w:style>
  <w:style w:type="paragraph" w:customStyle="1" w:styleId="gwp590ce5e7msonormal">
    <w:name w:val="gwp590ce5e7_msonormal"/>
    <w:basedOn w:val="Normalny"/>
    <w:rsid w:val="00967331"/>
    <w:pPr>
      <w:spacing w:before="100" w:beforeAutospacing="1" w:after="100" w:afterAutospacing="1"/>
    </w:pPr>
    <w:rPr>
      <w:color w:val="auto"/>
    </w:rPr>
  </w:style>
  <w:style w:type="paragraph" w:customStyle="1" w:styleId="gwp590ce5e7default">
    <w:name w:val="gwp590ce5e7_default"/>
    <w:basedOn w:val="Normalny"/>
    <w:rsid w:val="00967331"/>
    <w:pPr>
      <w:spacing w:before="100" w:beforeAutospacing="1" w:after="100" w:afterAutospacing="1"/>
    </w:pPr>
    <w:rPr>
      <w:color w:val="auto"/>
    </w:rPr>
  </w:style>
  <w:style w:type="paragraph" w:customStyle="1" w:styleId="Tekstkomentarza2">
    <w:name w:val="Tekst komentarza2"/>
    <w:basedOn w:val="Normalny"/>
    <w:rsid w:val="00967331"/>
    <w:pPr>
      <w:suppressAutoHyphens/>
    </w:pPr>
    <w:rPr>
      <w:color w:val="auto"/>
      <w:sz w:val="20"/>
      <w:szCs w:val="20"/>
      <w:lang w:eastAsia="zh-CN"/>
    </w:rPr>
  </w:style>
  <w:style w:type="paragraph" w:customStyle="1" w:styleId="gwpa8fea4a2msonormal">
    <w:name w:val="gwpa8fea4a2_msonormal"/>
    <w:basedOn w:val="Normalny"/>
    <w:rsid w:val="00967331"/>
    <w:pPr>
      <w:spacing w:before="100" w:beforeAutospacing="1" w:after="100" w:afterAutospacing="1"/>
    </w:pPr>
    <w:rPr>
      <w:color w:val="auto"/>
    </w:rPr>
  </w:style>
  <w:style w:type="paragraph" w:customStyle="1" w:styleId="Lista21">
    <w:name w:val="Lista 21"/>
    <w:basedOn w:val="Normalny"/>
    <w:rsid w:val="00967331"/>
    <w:pPr>
      <w:suppressAutoHyphens/>
      <w:ind w:left="566" w:hanging="283"/>
    </w:pPr>
    <w:rPr>
      <w:color w:val="auto"/>
      <w:kern w:val="2"/>
      <w:lang w:eastAsia="ar-SA"/>
    </w:rPr>
  </w:style>
  <w:style w:type="character" w:styleId="Odwoanieprzypisudolnego">
    <w:name w:val="footnote reference"/>
    <w:semiHidden/>
    <w:unhideWhenUsed/>
    <w:rsid w:val="00967331"/>
    <w:rPr>
      <w:vertAlign w:val="superscript"/>
    </w:rPr>
  </w:style>
  <w:style w:type="character" w:styleId="Odwoaniedokomentarza">
    <w:name w:val="annotation reference"/>
    <w:uiPriority w:val="99"/>
    <w:semiHidden/>
    <w:unhideWhenUsed/>
    <w:rsid w:val="00967331"/>
    <w:rPr>
      <w:sz w:val="16"/>
      <w:szCs w:val="16"/>
    </w:rPr>
  </w:style>
  <w:style w:type="character" w:customStyle="1" w:styleId="gwp590ce5e7msofootnotereference">
    <w:name w:val="gwp590ce5e7_msofootnotereference"/>
    <w:basedOn w:val="Domylnaczcionkaakapitu"/>
    <w:rsid w:val="00967331"/>
  </w:style>
  <w:style w:type="character" w:customStyle="1" w:styleId="wrtext">
    <w:name w:val="wrtext"/>
    <w:basedOn w:val="Domylnaczcionkaakapitu"/>
    <w:rsid w:val="00967331"/>
  </w:style>
  <w:style w:type="character" w:customStyle="1" w:styleId="naglowek">
    <w:name w:val="naglowek"/>
    <w:basedOn w:val="Domylnaczcionkaakapitu"/>
    <w:rsid w:val="00967331"/>
  </w:style>
  <w:style w:type="character" w:customStyle="1" w:styleId="size">
    <w:name w:val="size"/>
    <w:rsid w:val="00967331"/>
  </w:style>
  <w:style w:type="paragraph" w:styleId="Bezodstpw">
    <w:name w:val="No Spacing"/>
    <w:uiPriority w:val="1"/>
    <w:qFormat/>
    <w:rsid w:val="00F97C96"/>
    <w:pPr>
      <w:suppressAutoHyphens/>
    </w:pPr>
    <w:rPr>
      <w:rFonts w:cs="Calibri"/>
      <w:sz w:val="22"/>
      <w:szCs w:val="22"/>
      <w:lang w:eastAsia="ar-SA"/>
    </w:rPr>
  </w:style>
  <w:style w:type="paragraph" w:customStyle="1" w:styleId="gwp60345c04msonormal">
    <w:name w:val="gwp60345c04_msonormal"/>
    <w:basedOn w:val="Normalny"/>
    <w:rsid w:val="00292719"/>
    <w:pPr>
      <w:spacing w:before="100" w:beforeAutospacing="1" w:after="100" w:afterAutospacing="1"/>
    </w:pPr>
    <w:rPr>
      <w:color w:val="auto"/>
    </w:rPr>
  </w:style>
  <w:style w:type="paragraph" w:styleId="Nagwek">
    <w:name w:val="header"/>
    <w:basedOn w:val="Normalny"/>
    <w:link w:val="NagwekZnak"/>
    <w:uiPriority w:val="99"/>
    <w:unhideWhenUsed/>
    <w:rsid w:val="000635D5"/>
    <w:pPr>
      <w:tabs>
        <w:tab w:val="center" w:pos="4536"/>
        <w:tab w:val="right" w:pos="9072"/>
      </w:tabs>
    </w:pPr>
  </w:style>
  <w:style w:type="character" w:customStyle="1" w:styleId="NagwekZnak">
    <w:name w:val="Nagłówek Znak"/>
    <w:link w:val="Nagwek"/>
    <w:uiPriority w:val="99"/>
    <w:rsid w:val="000635D5"/>
    <w:rPr>
      <w:rFonts w:ascii="Times New Roman" w:eastAsia="Times New Roman" w:hAnsi="Times New Roman" w:cs="Times New Roman"/>
      <w:color w:val="000000"/>
      <w:sz w:val="24"/>
      <w:szCs w:val="24"/>
      <w:lang w:val="pl-PL" w:eastAsia="pl-PL"/>
    </w:rPr>
  </w:style>
  <w:style w:type="paragraph" w:customStyle="1" w:styleId="Akapitzlist1">
    <w:name w:val="Akapit z listą1"/>
    <w:basedOn w:val="Normalny"/>
    <w:uiPriority w:val="34"/>
    <w:qFormat/>
    <w:rsid w:val="006260CB"/>
    <w:pPr>
      <w:spacing w:after="200" w:line="276" w:lineRule="auto"/>
      <w:ind w:left="720"/>
    </w:pPr>
    <w:rPr>
      <w:rFonts w:ascii="Calibri" w:hAnsi="Calibri" w:cs="Calibri"/>
      <w:color w:val="auto"/>
      <w:sz w:val="22"/>
      <w:szCs w:val="22"/>
      <w:u w:color="000000"/>
      <w:lang w:eastAsia="en-US"/>
    </w:rPr>
  </w:style>
  <w:style w:type="paragraph" w:styleId="Nagwekspisutreci">
    <w:name w:val="TOC Heading"/>
    <w:basedOn w:val="Nagwek1"/>
    <w:next w:val="Normalny"/>
    <w:uiPriority w:val="39"/>
    <w:unhideWhenUsed/>
    <w:qFormat/>
    <w:rsid w:val="00B53E68"/>
    <w:pPr>
      <w:keepLines/>
      <w:spacing w:line="259" w:lineRule="auto"/>
      <w:outlineLvl w:val="9"/>
    </w:pPr>
    <w:rPr>
      <w:rFonts w:ascii="Cambria" w:hAnsi="Cambria"/>
      <w:b w:val="0"/>
      <w:color w:val="365F91"/>
      <w:sz w:val="32"/>
      <w:szCs w:val="32"/>
      <w:lang w:eastAsia="en-US"/>
    </w:rPr>
  </w:style>
  <w:style w:type="paragraph" w:styleId="Spistreci1">
    <w:name w:val="toc 1"/>
    <w:basedOn w:val="Normalny"/>
    <w:next w:val="Normalny"/>
    <w:autoRedefine/>
    <w:uiPriority w:val="39"/>
    <w:unhideWhenUsed/>
    <w:rsid w:val="00B53E68"/>
    <w:pPr>
      <w:spacing w:after="100" w:line="276" w:lineRule="auto"/>
    </w:pPr>
    <w:rPr>
      <w:rFonts w:ascii="Arial" w:eastAsia="Calibri" w:hAnsi="Arial" w:cs="Arial"/>
      <w:color w:val="auto"/>
      <w:sz w:val="20"/>
      <w:szCs w:val="22"/>
      <w:lang w:eastAsia="en-US"/>
    </w:rPr>
  </w:style>
  <w:style w:type="paragraph" w:styleId="Spistreci2">
    <w:name w:val="toc 2"/>
    <w:basedOn w:val="Normalny"/>
    <w:next w:val="Normalny"/>
    <w:autoRedefine/>
    <w:uiPriority w:val="39"/>
    <w:unhideWhenUsed/>
    <w:rsid w:val="00B53E68"/>
    <w:pPr>
      <w:tabs>
        <w:tab w:val="right" w:leader="dot" w:pos="13994"/>
      </w:tabs>
      <w:spacing w:after="60" w:line="276" w:lineRule="auto"/>
      <w:ind w:left="221"/>
    </w:pPr>
    <w:rPr>
      <w:rFonts w:ascii="Arial" w:eastAsia="Calibri" w:hAnsi="Arial" w:cs="Arial"/>
      <w:color w:val="auto"/>
      <w:sz w:val="20"/>
      <w:szCs w:val="22"/>
      <w:lang w:eastAsia="en-US"/>
    </w:rPr>
  </w:style>
  <w:style w:type="paragraph" w:customStyle="1" w:styleId="Normalny1">
    <w:name w:val="Normalny1"/>
    <w:uiPriority w:val="99"/>
    <w:rsid w:val="00695D53"/>
    <w:pPr>
      <w:spacing w:before="200" w:after="200" w:line="276" w:lineRule="auto"/>
    </w:pPr>
    <w:rPr>
      <w:rFonts w:eastAsia="Times New Roman" w:cs="Calibri"/>
      <w:sz w:val="22"/>
      <w:szCs w:val="22"/>
    </w:rPr>
  </w:style>
  <w:style w:type="table" w:styleId="Tabela-Siatka">
    <w:name w:val="Table Grid"/>
    <w:basedOn w:val="Standardowy"/>
    <w:uiPriority w:val="39"/>
    <w:rsid w:val="000F24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7331"/>
    <w:rPr>
      <w:rFonts w:ascii="Times New Roman" w:eastAsia="Times New Roman" w:hAnsi="Times New Roman"/>
      <w:color w:val="000000"/>
      <w:sz w:val="24"/>
      <w:szCs w:val="24"/>
    </w:rPr>
  </w:style>
  <w:style w:type="paragraph" w:styleId="Nagwek1">
    <w:name w:val="heading 1"/>
    <w:basedOn w:val="Normalny"/>
    <w:next w:val="Normalny"/>
    <w:link w:val="Nagwek1Znak"/>
    <w:qFormat/>
    <w:rsid w:val="006A44BA"/>
    <w:pPr>
      <w:keepNext/>
      <w:spacing w:before="240" w:after="120" w:line="276" w:lineRule="auto"/>
      <w:outlineLvl w:val="0"/>
    </w:pPr>
    <w:rPr>
      <w:rFonts w:ascii="Arial" w:hAnsi="Arial"/>
      <w:b/>
    </w:rPr>
  </w:style>
  <w:style w:type="paragraph" w:styleId="Nagwek2">
    <w:name w:val="heading 2"/>
    <w:basedOn w:val="Normalny"/>
    <w:next w:val="Normalny"/>
    <w:link w:val="Nagwek2Znak"/>
    <w:unhideWhenUsed/>
    <w:qFormat/>
    <w:rsid w:val="006A44BA"/>
    <w:pPr>
      <w:keepNext/>
      <w:spacing w:before="120" w:after="120" w:line="276" w:lineRule="auto"/>
      <w:outlineLvl w:val="1"/>
    </w:pPr>
    <w:rPr>
      <w:rFonts w:ascii="Arial" w:hAnsi="Arial"/>
      <w:b/>
    </w:rPr>
  </w:style>
  <w:style w:type="paragraph" w:styleId="Nagwek3">
    <w:name w:val="heading 3"/>
    <w:basedOn w:val="Normalny"/>
    <w:next w:val="Normalny"/>
    <w:link w:val="Nagwek3Znak"/>
    <w:unhideWhenUsed/>
    <w:qFormat/>
    <w:rsid w:val="00967331"/>
    <w:pPr>
      <w:keepNext/>
      <w:keepLines/>
      <w:spacing w:before="40" w:line="276" w:lineRule="auto"/>
      <w:ind w:left="720" w:hanging="720"/>
      <w:outlineLvl w:val="2"/>
    </w:pPr>
    <w:rPr>
      <w:rFonts w:ascii="Cambria" w:eastAsia="Cambria" w:hAnsi="Cambria"/>
      <w:color w:val="243F60"/>
    </w:rPr>
  </w:style>
  <w:style w:type="paragraph" w:styleId="Nagwek4">
    <w:name w:val="heading 4"/>
    <w:basedOn w:val="Normalny"/>
    <w:next w:val="Normalny"/>
    <w:link w:val="Nagwek4Znak"/>
    <w:semiHidden/>
    <w:unhideWhenUsed/>
    <w:qFormat/>
    <w:rsid w:val="00967331"/>
    <w:pPr>
      <w:keepNext/>
      <w:keepLines/>
      <w:spacing w:before="40" w:line="276" w:lineRule="auto"/>
      <w:ind w:left="864" w:hanging="864"/>
      <w:outlineLvl w:val="3"/>
    </w:pPr>
    <w:rPr>
      <w:rFonts w:ascii="Cambria" w:eastAsia="Cambria" w:hAnsi="Cambria"/>
      <w:i/>
      <w:color w:val="365F91"/>
      <w:sz w:val="20"/>
      <w:szCs w:val="20"/>
    </w:rPr>
  </w:style>
  <w:style w:type="paragraph" w:styleId="Nagwek5">
    <w:name w:val="heading 5"/>
    <w:basedOn w:val="Normalny"/>
    <w:next w:val="Normalny"/>
    <w:link w:val="Nagwek5Znak"/>
    <w:semiHidden/>
    <w:unhideWhenUsed/>
    <w:qFormat/>
    <w:rsid w:val="00967331"/>
    <w:pPr>
      <w:keepNext/>
      <w:keepLines/>
      <w:spacing w:before="40" w:line="276" w:lineRule="auto"/>
      <w:ind w:left="1008" w:hanging="1008"/>
      <w:outlineLvl w:val="4"/>
    </w:pPr>
    <w:rPr>
      <w:rFonts w:ascii="Cambria" w:eastAsia="Cambria" w:hAnsi="Cambria"/>
      <w:color w:val="365F91"/>
      <w:sz w:val="20"/>
      <w:szCs w:val="20"/>
    </w:rPr>
  </w:style>
  <w:style w:type="paragraph" w:styleId="Nagwek6">
    <w:name w:val="heading 6"/>
    <w:basedOn w:val="Normalny"/>
    <w:next w:val="Normalny"/>
    <w:link w:val="Nagwek6Znak"/>
    <w:semiHidden/>
    <w:unhideWhenUsed/>
    <w:qFormat/>
    <w:rsid w:val="00967331"/>
    <w:pPr>
      <w:keepNext/>
      <w:keepLines/>
      <w:spacing w:before="40" w:line="276" w:lineRule="auto"/>
      <w:ind w:left="1152" w:hanging="1152"/>
      <w:outlineLvl w:val="5"/>
    </w:pPr>
    <w:rPr>
      <w:rFonts w:ascii="Cambria" w:eastAsia="Cambria" w:hAnsi="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A44BA"/>
    <w:rPr>
      <w:rFonts w:ascii="Arial" w:eastAsia="Times New Roman" w:hAnsi="Arial"/>
      <w:b/>
      <w:color w:val="000000"/>
      <w:sz w:val="24"/>
      <w:szCs w:val="24"/>
    </w:rPr>
  </w:style>
  <w:style w:type="character" w:customStyle="1" w:styleId="Nagwek2Znak">
    <w:name w:val="Nagłówek 2 Znak"/>
    <w:link w:val="Nagwek2"/>
    <w:rsid w:val="006A44BA"/>
    <w:rPr>
      <w:rFonts w:ascii="Arial" w:eastAsia="Times New Roman" w:hAnsi="Arial"/>
      <w:b/>
      <w:color w:val="000000"/>
      <w:sz w:val="24"/>
      <w:szCs w:val="24"/>
    </w:rPr>
  </w:style>
  <w:style w:type="character" w:customStyle="1" w:styleId="Nagwek3Znak">
    <w:name w:val="Nagłówek 3 Znak"/>
    <w:link w:val="Nagwek3"/>
    <w:rsid w:val="00967331"/>
    <w:rPr>
      <w:rFonts w:ascii="Cambria" w:eastAsia="Cambria" w:hAnsi="Cambria" w:cs="Cambria"/>
      <w:color w:val="243F60"/>
      <w:sz w:val="24"/>
      <w:szCs w:val="24"/>
      <w:lang w:val="pl-PL" w:eastAsia="pl-PL"/>
    </w:rPr>
  </w:style>
  <w:style w:type="character" w:customStyle="1" w:styleId="Nagwek4Znak">
    <w:name w:val="Nagłówek 4 Znak"/>
    <w:link w:val="Nagwek4"/>
    <w:semiHidden/>
    <w:rsid w:val="00967331"/>
    <w:rPr>
      <w:rFonts w:ascii="Cambria" w:eastAsia="Cambria" w:hAnsi="Cambria" w:cs="Cambria"/>
      <w:i/>
      <w:color w:val="365F91"/>
      <w:sz w:val="20"/>
      <w:szCs w:val="20"/>
      <w:lang w:val="pl-PL" w:eastAsia="pl-PL"/>
    </w:rPr>
  </w:style>
  <w:style w:type="character" w:customStyle="1" w:styleId="Nagwek5Znak">
    <w:name w:val="Nagłówek 5 Znak"/>
    <w:link w:val="Nagwek5"/>
    <w:semiHidden/>
    <w:rsid w:val="00967331"/>
    <w:rPr>
      <w:rFonts w:ascii="Cambria" w:eastAsia="Cambria" w:hAnsi="Cambria" w:cs="Cambria"/>
      <w:color w:val="365F91"/>
      <w:sz w:val="20"/>
      <w:szCs w:val="20"/>
      <w:lang w:val="pl-PL" w:eastAsia="pl-PL"/>
    </w:rPr>
  </w:style>
  <w:style w:type="character" w:customStyle="1" w:styleId="Nagwek6Znak">
    <w:name w:val="Nagłówek 6 Znak"/>
    <w:link w:val="Nagwek6"/>
    <w:semiHidden/>
    <w:rsid w:val="00967331"/>
    <w:rPr>
      <w:rFonts w:ascii="Cambria" w:eastAsia="Cambria" w:hAnsi="Cambria" w:cs="Cambria"/>
      <w:color w:val="243F60"/>
      <w:sz w:val="20"/>
      <w:szCs w:val="20"/>
      <w:lang w:val="pl-PL" w:eastAsia="pl-PL"/>
    </w:rPr>
  </w:style>
  <w:style w:type="character" w:styleId="Hipercze">
    <w:name w:val="Hyperlink"/>
    <w:uiPriority w:val="99"/>
    <w:unhideWhenUsed/>
    <w:rsid w:val="00967331"/>
    <w:rPr>
      <w:color w:val="0000FF"/>
      <w:u w:val="single"/>
    </w:rPr>
  </w:style>
  <w:style w:type="character" w:styleId="Pogrubienie">
    <w:name w:val="Strong"/>
    <w:aliases w:val="wyr_w_programie"/>
    <w:uiPriority w:val="22"/>
    <w:qFormat/>
    <w:rsid w:val="00967331"/>
    <w:rPr>
      <w:b/>
      <w:bCs w:val="0"/>
    </w:rPr>
  </w:style>
  <w:style w:type="paragraph" w:customStyle="1" w:styleId="msonormal0">
    <w:name w:val="msonormal"/>
    <w:basedOn w:val="Normalny"/>
    <w:rsid w:val="00967331"/>
    <w:pPr>
      <w:spacing w:before="100" w:beforeAutospacing="1" w:after="100" w:afterAutospacing="1"/>
    </w:pPr>
    <w:rPr>
      <w:color w:val="auto"/>
    </w:rPr>
  </w:style>
  <w:style w:type="paragraph" w:styleId="Tekstprzypisudolnego">
    <w:name w:val="footnote text"/>
    <w:basedOn w:val="Normalny"/>
    <w:link w:val="TekstprzypisudolnegoZnak"/>
    <w:uiPriority w:val="99"/>
    <w:semiHidden/>
    <w:unhideWhenUsed/>
    <w:rsid w:val="00967331"/>
    <w:rPr>
      <w:color w:val="auto"/>
      <w:sz w:val="20"/>
      <w:szCs w:val="20"/>
      <w:lang w:val="x-none" w:eastAsia="x-none"/>
    </w:rPr>
  </w:style>
  <w:style w:type="character" w:customStyle="1" w:styleId="TekstprzypisudolnegoZnak">
    <w:name w:val="Tekst przypisu dolnego Znak"/>
    <w:link w:val="Tekstprzypisudolnego"/>
    <w:uiPriority w:val="99"/>
    <w:semiHidden/>
    <w:rsid w:val="00967331"/>
    <w:rPr>
      <w:rFonts w:ascii="Times New Roman" w:eastAsia="Times New Roman" w:hAnsi="Times New Roman" w:cs="Times New Roman"/>
      <w:sz w:val="20"/>
      <w:szCs w:val="20"/>
    </w:rPr>
  </w:style>
  <w:style w:type="paragraph" w:styleId="Tekstkomentarza">
    <w:name w:val="annotation text"/>
    <w:aliases w:val=" Znak3,Znak3"/>
    <w:basedOn w:val="Normalny"/>
    <w:link w:val="TekstkomentarzaZnak"/>
    <w:uiPriority w:val="99"/>
    <w:unhideWhenUsed/>
    <w:qFormat/>
    <w:rsid w:val="00967331"/>
    <w:rPr>
      <w:color w:val="auto"/>
      <w:sz w:val="20"/>
      <w:szCs w:val="20"/>
      <w:lang w:val="x-none" w:eastAsia="x-none"/>
    </w:rPr>
  </w:style>
  <w:style w:type="character" w:customStyle="1" w:styleId="TekstkomentarzaZnak">
    <w:name w:val="Tekst komentarza Znak"/>
    <w:aliases w:val=" Znak3 Znak,Znak3 Znak"/>
    <w:link w:val="Tekstkomentarza"/>
    <w:uiPriority w:val="99"/>
    <w:rsid w:val="00967331"/>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67331"/>
    <w:pPr>
      <w:tabs>
        <w:tab w:val="center" w:pos="4320"/>
        <w:tab w:val="right" w:pos="8640"/>
      </w:tabs>
      <w:spacing w:after="200" w:line="276" w:lineRule="auto"/>
    </w:pPr>
    <w:rPr>
      <w:rFonts w:ascii="Calibri" w:hAnsi="Calibri"/>
      <w:color w:val="auto"/>
      <w:sz w:val="20"/>
      <w:szCs w:val="20"/>
      <w:lang w:val="x-none" w:eastAsia="x-none"/>
    </w:rPr>
  </w:style>
  <w:style w:type="character" w:customStyle="1" w:styleId="StopkaZnak">
    <w:name w:val="Stopka Znak"/>
    <w:link w:val="Stopka"/>
    <w:uiPriority w:val="99"/>
    <w:rsid w:val="00967331"/>
    <w:rPr>
      <w:rFonts w:ascii="Calibri" w:eastAsia="Times New Roman" w:hAnsi="Calibri" w:cs="Times New Roman"/>
    </w:rPr>
  </w:style>
  <w:style w:type="paragraph" w:styleId="Tekstprzypisukocowego">
    <w:name w:val="endnote text"/>
    <w:basedOn w:val="Normalny"/>
    <w:link w:val="TekstprzypisukocowegoZnak"/>
    <w:uiPriority w:val="99"/>
    <w:semiHidden/>
    <w:unhideWhenUsed/>
    <w:rsid w:val="00967331"/>
    <w:rPr>
      <w:sz w:val="20"/>
      <w:szCs w:val="20"/>
      <w:lang w:val="x-none" w:eastAsia="x-none"/>
    </w:rPr>
  </w:style>
  <w:style w:type="character" w:customStyle="1" w:styleId="TekstprzypisukocowegoZnak">
    <w:name w:val="Tekst przypisu końcowego Znak"/>
    <w:link w:val="Tekstprzypisukocowego"/>
    <w:uiPriority w:val="99"/>
    <w:semiHidden/>
    <w:rsid w:val="00967331"/>
    <w:rPr>
      <w:rFonts w:ascii="Times New Roman" w:eastAsia="Times New Roman" w:hAnsi="Times New Roman" w:cs="Times New Roman"/>
      <w:color w:val="000000"/>
      <w:sz w:val="20"/>
      <w:szCs w:val="20"/>
    </w:rPr>
  </w:style>
  <w:style w:type="paragraph" w:styleId="Tytu">
    <w:name w:val="Title"/>
    <w:basedOn w:val="Normalny"/>
    <w:next w:val="Normalny"/>
    <w:link w:val="TytuZnak"/>
    <w:qFormat/>
    <w:rsid w:val="00967331"/>
    <w:pPr>
      <w:jc w:val="center"/>
    </w:pPr>
    <w:rPr>
      <w:b/>
    </w:rPr>
  </w:style>
  <w:style w:type="character" w:customStyle="1" w:styleId="TytuZnak">
    <w:name w:val="Tytuł Znak"/>
    <w:link w:val="Tytu"/>
    <w:rsid w:val="00967331"/>
    <w:rPr>
      <w:rFonts w:ascii="Times New Roman" w:eastAsia="Times New Roman" w:hAnsi="Times New Roman" w:cs="Times New Roman"/>
      <w:b/>
      <w:color w:val="000000"/>
      <w:sz w:val="24"/>
      <w:szCs w:val="24"/>
      <w:lang w:val="pl-PL" w:eastAsia="pl-PL"/>
    </w:rPr>
  </w:style>
  <w:style w:type="paragraph" w:styleId="Podtytu">
    <w:name w:val="Subtitle"/>
    <w:basedOn w:val="Normalny"/>
    <w:next w:val="Normalny"/>
    <w:link w:val="PodtytuZnak"/>
    <w:qFormat/>
    <w:rsid w:val="00967331"/>
    <w:pPr>
      <w:spacing w:after="160"/>
    </w:pPr>
    <w:rPr>
      <w:rFonts w:ascii="Calibri" w:eastAsia="Calibri" w:hAnsi="Calibri"/>
      <w:color w:val="5A5A5A"/>
      <w:sz w:val="20"/>
      <w:szCs w:val="20"/>
    </w:rPr>
  </w:style>
  <w:style w:type="character" w:customStyle="1" w:styleId="PodtytuZnak">
    <w:name w:val="Podtytuł Znak"/>
    <w:link w:val="Podtytu"/>
    <w:rsid w:val="00967331"/>
    <w:rPr>
      <w:rFonts w:ascii="Calibri" w:eastAsia="Calibri" w:hAnsi="Calibri" w:cs="Calibri"/>
      <w:color w:val="5A5A5A"/>
      <w:lang w:val="pl-PL" w:eastAsia="pl-PL"/>
    </w:rPr>
  </w:style>
  <w:style w:type="paragraph" w:styleId="Tematkomentarza">
    <w:name w:val="annotation subject"/>
    <w:basedOn w:val="Tekstkomentarza"/>
    <w:next w:val="Tekstkomentarza"/>
    <w:link w:val="TematkomentarzaZnak"/>
    <w:uiPriority w:val="99"/>
    <w:semiHidden/>
    <w:unhideWhenUsed/>
    <w:rsid w:val="00967331"/>
    <w:rPr>
      <w:b/>
      <w:bCs/>
    </w:rPr>
  </w:style>
  <w:style w:type="character" w:customStyle="1" w:styleId="TematkomentarzaZnak">
    <w:name w:val="Temat komentarza Znak"/>
    <w:link w:val="Tematkomentarza"/>
    <w:uiPriority w:val="99"/>
    <w:semiHidden/>
    <w:rsid w:val="00967331"/>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967331"/>
    <w:rPr>
      <w:rFonts w:ascii="Segoe UI" w:hAnsi="Segoe UI"/>
      <w:color w:val="auto"/>
      <w:sz w:val="18"/>
      <w:szCs w:val="18"/>
      <w:lang w:val="x-none" w:eastAsia="x-none"/>
    </w:rPr>
  </w:style>
  <w:style w:type="character" w:customStyle="1" w:styleId="TekstdymkaZnak">
    <w:name w:val="Tekst dymka Znak"/>
    <w:link w:val="Tekstdymka"/>
    <w:uiPriority w:val="99"/>
    <w:semiHidden/>
    <w:rsid w:val="00967331"/>
    <w:rPr>
      <w:rFonts w:ascii="Segoe UI" w:eastAsia="Times New Roman" w:hAnsi="Segoe UI" w:cs="Times New Roman"/>
      <w:sz w:val="18"/>
      <w:szCs w:val="18"/>
    </w:rPr>
  </w:style>
  <w:style w:type="character" w:customStyle="1" w:styleId="AkapitzlistZnak">
    <w:name w:val="Akapit z listą Znak"/>
    <w:aliases w:val="Numerowanie Znak,List Paragraph Znak,Kolorowa lista — akcent 11 Znak,ORE MYŚLNIKI Znak,N w prog Znak,Obiekt Znak,normalny tekst Znak,Średnia siatka 1 — akcent 21 Znak,Jasna siatka — akcent 31 Znak,Colorful List - Accent 11 Znak"/>
    <w:link w:val="Akapitzlist"/>
    <w:uiPriority w:val="34"/>
    <w:qFormat/>
    <w:locked/>
    <w:rsid w:val="00967331"/>
    <w:rPr>
      <w:color w:val="000000"/>
      <w:sz w:val="24"/>
      <w:szCs w:val="24"/>
    </w:rPr>
  </w:style>
  <w:style w:type="paragraph" w:styleId="Akapitzlist">
    <w:name w:val="List Paragraph"/>
    <w:aliases w:val="Numerowanie,List Paragraph,Kolorowa lista — akcent 11,ORE MYŚLNIKI,N w prog,Obiekt,normalny tekst,Średnia siatka 1 — akcent 21,Jasna siatka — akcent 31,Colorful List - Accent 11,List Paragraph3,Heding 2,Akapit z listą11"/>
    <w:basedOn w:val="Normalny"/>
    <w:link w:val="AkapitzlistZnak"/>
    <w:uiPriority w:val="34"/>
    <w:qFormat/>
    <w:rsid w:val="00967331"/>
    <w:pPr>
      <w:ind w:left="720"/>
      <w:contextualSpacing/>
    </w:pPr>
    <w:rPr>
      <w:rFonts w:ascii="Calibri" w:eastAsia="Calibri" w:hAnsi="Calibri"/>
      <w:lang w:val="x-none" w:eastAsia="x-none"/>
    </w:rPr>
  </w:style>
  <w:style w:type="paragraph" w:customStyle="1" w:styleId="Tekstkomentarza1">
    <w:name w:val="Tekst komentarza1"/>
    <w:basedOn w:val="Normalny"/>
    <w:rsid w:val="00967331"/>
    <w:pP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967331"/>
    <w:pPr>
      <w:suppressAutoHyphens/>
      <w:spacing w:after="200"/>
      <w:ind w:left="720"/>
      <w:contextualSpacing/>
    </w:pPr>
    <w:rPr>
      <w:color w:val="auto"/>
      <w:lang w:eastAsia="zh-CN"/>
    </w:rPr>
  </w:style>
  <w:style w:type="paragraph" w:customStyle="1" w:styleId="Default">
    <w:name w:val="Default"/>
    <w:basedOn w:val="Normalny"/>
    <w:rsid w:val="00967331"/>
    <w:pPr>
      <w:autoSpaceDE w:val="0"/>
      <w:autoSpaceDN w:val="0"/>
    </w:pPr>
    <w:rPr>
      <w:rFonts w:ascii="Calibri" w:eastAsia="Calibri" w:hAnsi="Calibri"/>
    </w:rPr>
  </w:style>
  <w:style w:type="paragraph" w:customStyle="1" w:styleId="gwp590ce5e7msonormal">
    <w:name w:val="gwp590ce5e7_msonormal"/>
    <w:basedOn w:val="Normalny"/>
    <w:rsid w:val="00967331"/>
    <w:pPr>
      <w:spacing w:before="100" w:beforeAutospacing="1" w:after="100" w:afterAutospacing="1"/>
    </w:pPr>
    <w:rPr>
      <w:color w:val="auto"/>
    </w:rPr>
  </w:style>
  <w:style w:type="paragraph" w:customStyle="1" w:styleId="gwp590ce5e7default">
    <w:name w:val="gwp590ce5e7_default"/>
    <w:basedOn w:val="Normalny"/>
    <w:rsid w:val="00967331"/>
    <w:pPr>
      <w:spacing w:before="100" w:beforeAutospacing="1" w:after="100" w:afterAutospacing="1"/>
    </w:pPr>
    <w:rPr>
      <w:color w:val="auto"/>
    </w:rPr>
  </w:style>
  <w:style w:type="paragraph" w:customStyle="1" w:styleId="Tekstkomentarza2">
    <w:name w:val="Tekst komentarza2"/>
    <w:basedOn w:val="Normalny"/>
    <w:rsid w:val="00967331"/>
    <w:pPr>
      <w:suppressAutoHyphens/>
    </w:pPr>
    <w:rPr>
      <w:color w:val="auto"/>
      <w:sz w:val="20"/>
      <w:szCs w:val="20"/>
      <w:lang w:eastAsia="zh-CN"/>
    </w:rPr>
  </w:style>
  <w:style w:type="paragraph" w:customStyle="1" w:styleId="gwpa8fea4a2msonormal">
    <w:name w:val="gwpa8fea4a2_msonormal"/>
    <w:basedOn w:val="Normalny"/>
    <w:rsid w:val="00967331"/>
    <w:pPr>
      <w:spacing w:before="100" w:beforeAutospacing="1" w:after="100" w:afterAutospacing="1"/>
    </w:pPr>
    <w:rPr>
      <w:color w:val="auto"/>
    </w:rPr>
  </w:style>
  <w:style w:type="paragraph" w:customStyle="1" w:styleId="Lista21">
    <w:name w:val="Lista 21"/>
    <w:basedOn w:val="Normalny"/>
    <w:rsid w:val="00967331"/>
    <w:pPr>
      <w:suppressAutoHyphens/>
      <w:ind w:left="566" w:hanging="283"/>
    </w:pPr>
    <w:rPr>
      <w:color w:val="auto"/>
      <w:kern w:val="2"/>
      <w:lang w:eastAsia="ar-SA"/>
    </w:rPr>
  </w:style>
  <w:style w:type="character" w:styleId="Odwoanieprzypisudolnego">
    <w:name w:val="footnote reference"/>
    <w:semiHidden/>
    <w:unhideWhenUsed/>
    <w:rsid w:val="00967331"/>
    <w:rPr>
      <w:vertAlign w:val="superscript"/>
    </w:rPr>
  </w:style>
  <w:style w:type="character" w:styleId="Odwoaniedokomentarza">
    <w:name w:val="annotation reference"/>
    <w:uiPriority w:val="99"/>
    <w:semiHidden/>
    <w:unhideWhenUsed/>
    <w:rsid w:val="00967331"/>
    <w:rPr>
      <w:sz w:val="16"/>
      <w:szCs w:val="16"/>
    </w:rPr>
  </w:style>
  <w:style w:type="character" w:customStyle="1" w:styleId="gwp590ce5e7msofootnotereference">
    <w:name w:val="gwp590ce5e7_msofootnotereference"/>
    <w:basedOn w:val="Domylnaczcionkaakapitu"/>
    <w:rsid w:val="00967331"/>
  </w:style>
  <w:style w:type="character" w:customStyle="1" w:styleId="wrtext">
    <w:name w:val="wrtext"/>
    <w:basedOn w:val="Domylnaczcionkaakapitu"/>
    <w:rsid w:val="00967331"/>
  </w:style>
  <w:style w:type="character" w:customStyle="1" w:styleId="naglowek">
    <w:name w:val="naglowek"/>
    <w:basedOn w:val="Domylnaczcionkaakapitu"/>
    <w:rsid w:val="00967331"/>
  </w:style>
  <w:style w:type="character" w:customStyle="1" w:styleId="size">
    <w:name w:val="size"/>
    <w:rsid w:val="00967331"/>
  </w:style>
  <w:style w:type="paragraph" w:styleId="Bezodstpw">
    <w:name w:val="No Spacing"/>
    <w:uiPriority w:val="1"/>
    <w:qFormat/>
    <w:rsid w:val="00F97C96"/>
    <w:pPr>
      <w:suppressAutoHyphens/>
    </w:pPr>
    <w:rPr>
      <w:rFonts w:cs="Calibri"/>
      <w:sz w:val="22"/>
      <w:szCs w:val="22"/>
      <w:lang w:eastAsia="ar-SA"/>
    </w:rPr>
  </w:style>
  <w:style w:type="paragraph" w:customStyle="1" w:styleId="gwp60345c04msonormal">
    <w:name w:val="gwp60345c04_msonormal"/>
    <w:basedOn w:val="Normalny"/>
    <w:rsid w:val="00292719"/>
    <w:pPr>
      <w:spacing w:before="100" w:beforeAutospacing="1" w:after="100" w:afterAutospacing="1"/>
    </w:pPr>
    <w:rPr>
      <w:color w:val="auto"/>
    </w:rPr>
  </w:style>
  <w:style w:type="paragraph" w:styleId="Nagwek">
    <w:name w:val="header"/>
    <w:basedOn w:val="Normalny"/>
    <w:link w:val="NagwekZnak"/>
    <w:uiPriority w:val="99"/>
    <w:unhideWhenUsed/>
    <w:rsid w:val="000635D5"/>
    <w:pPr>
      <w:tabs>
        <w:tab w:val="center" w:pos="4536"/>
        <w:tab w:val="right" w:pos="9072"/>
      </w:tabs>
    </w:pPr>
  </w:style>
  <w:style w:type="character" w:customStyle="1" w:styleId="NagwekZnak">
    <w:name w:val="Nagłówek Znak"/>
    <w:link w:val="Nagwek"/>
    <w:uiPriority w:val="99"/>
    <w:rsid w:val="000635D5"/>
    <w:rPr>
      <w:rFonts w:ascii="Times New Roman" w:eastAsia="Times New Roman" w:hAnsi="Times New Roman" w:cs="Times New Roman"/>
      <w:color w:val="000000"/>
      <w:sz w:val="24"/>
      <w:szCs w:val="24"/>
      <w:lang w:val="pl-PL" w:eastAsia="pl-PL"/>
    </w:rPr>
  </w:style>
  <w:style w:type="paragraph" w:customStyle="1" w:styleId="Akapitzlist1">
    <w:name w:val="Akapit z listą1"/>
    <w:basedOn w:val="Normalny"/>
    <w:uiPriority w:val="34"/>
    <w:qFormat/>
    <w:rsid w:val="006260CB"/>
    <w:pPr>
      <w:spacing w:after="200" w:line="276" w:lineRule="auto"/>
      <w:ind w:left="720"/>
    </w:pPr>
    <w:rPr>
      <w:rFonts w:ascii="Calibri" w:hAnsi="Calibri" w:cs="Calibri"/>
      <w:color w:val="auto"/>
      <w:sz w:val="22"/>
      <w:szCs w:val="22"/>
      <w:u w:color="000000"/>
      <w:lang w:eastAsia="en-US"/>
    </w:rPr>
  </w:style>
  <w:style w:type="paragraph" w:styleId="Nagwekspisutreci">
    <w:name w:val="TOC Heading"/>
    <w:basedOn w:val="Nagwek1"/>
    <w:next w:val="Normalny"/>
    <w:uiPriority w:val="39"/>
    <w:unhideWhenUsed/>
    <w:qFormat/>
    <w:rsid w:val="00B53E68"/>
    <w:pPr>
      <w:keepLines/>
      <w:spacing w:line="259" w:lineRule="auto"/>
      <w:outlineLvl w:val="9"/>
    </w:pPr>
    <w:rPr>
      <w:rFonts w:ascii="Cambria" w:hAnsi="Cambria"/>
      <w:b w:val="0"/>
      <w:color w:val="365F91"/>
      <w:sz w:val="32"/>
      <w:szCs w:val="32"/>
      <w:lang w:eastAsia="en-US"/>
    </w:rPr>
  </w:style>
  <w:style w:type="paragraph" w:styleId="Spistreci1">
    <w:name w:val="toc 1"/>
    <w:basedOn w:val="Normalny"/>
    <w:next w:val="Normalny"/>
    <w:autoRedefine/>
    <w:uiPriority w:val="39"/>
    <w:unhideWhenUsed/>
    <w:rsid w:val="00B53E68"/>
    <w:pPr>
      <w:spacing w:after="100" w:line="276" w:lineRule="auto"/>
    </w:pPr>
    <w:rPr>
      <w:rFonts w:ascii="Arial" w:eastAsia="Calibri" w:hAnsi="Arial" w:cs="Arial"/>
      <w:color w:val="auto"/>
      <w:sz w:val="20"/>
      <w:szCs w:val="22"/>
      <w:lang w:eastAsia="en-US"/>
    </w:rPr>
  </w:style>
  <w:style w:type="paragraph" w:styleId="Spistreci2">
    <w:name w:val="toc 2"/>
    <w:basedOn w:val="Normalny"/>
    <w:next w:val="Normalny"/>
    <w:autoRedefine/>
    <w:uiPriority w:val="39"/>
    <w:unhideWhenUsed/>
    <w:rsid w:val="00B53E68"/>
    <w:pPr>
      <w:tabs>
        <w:tab w:val="right" w:leader="dot" w:pos="13994"/>
      </w:tabs>
      <w:spacing w:after="60" w:line="276" w:lineRule="auto"/>
      <w:ind w:left="221"/>
    </w:pPr>
    <w:rPr>
      <w:rFonts w:ascii="Arial" w:eastAsia="Calibri" w:hAnsi="Arial" w:cs="Arial"/>
      <w:color w:val="auto"/>
      <w:sz w:val="20"/>
      <w:szCs w:val="22"/>
      <w:lang w:eastAsia="en-US"/>
    </w:rPr>
  </w:style>
  <w:style w:type="paragraph" w:customStyle="1" w:styleId="Normalny1">
    <w:name w:val="Normalny1"/>
    <w:uiPriority w:val="99"/>
    <w:rsid w:val="00695D53"/>
    <w:pPr>
      <w:spacing w:before="200" w:after="200" w:line="276" w:lineRule="auto"/>
    </w:pPr>
    <w:rPr>
      <w:rFonts w:eastAsia="Times New Roman" w:cs="Calibri"/>
      <w:sz w:val="22"/>
      <w:szCs w:val="22"/>
    </w:rPr>
  </w:style>
  <w:style w:type="table" w:styleId="Tabela-Siatka">
    <w:name w:val="Table Grid"/>
    <w:basedOn w:val="Standardowy"/>
    <w:uiPriority w:val="39"/>
    <w:rsid w:val="000F24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488">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2026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A0D5-4829-4CB0-B30D-9620B6D9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28175</Words>
  <Characters>169052</Characters>
  <Application>Microsoft Office Word</Application>
  <DocSecurity>0</DocSecurity>
  <Lines>1408</Lines>
  <Paragraphs>393</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PLAN NAUCZANIA ZAWODU</vt:lpstr>
      <vt:lpstr>WSTĘP DO PROGRAMU</vt:lpstr>
      <vt:lpstr>    Opis zawodu</vt:lpstr>
      <vt:lpstr>    Charakterystyka programu</vt:lpstr>
      <vt:lpstr>    Założenia programowe</vt:lpstr>
      <vt:lpstr>    Wykaz przedmiotów w okresie kształcenia w zawodzie: blacharz samochodowy 721306</vt:lpstr>
      <vt:lpstr>PROGRAMY NAUCZANIA DO POSZCZEGÓLNYCH PRZEDMIOTÓW</vt:lpstr>
      <vt:lpstr>    Bezpieczeństwo i higieny pracy w blacharstwie samochodowym</vt:lpstr>
      <vt:lpstr>    Podstawy konstrukcji maszyn</vt:lpstr>
      <vt:lpstr>    Techniki wytwarzania</vt:lpstr>
      <vt:lpstr>    Elektrotechnika i elektronika</vt:lpstr>
      <vt:lpstr>    Budowa pojazdów samochodowych</vt:lpstr>
    </vt:vector>
  </TitlesOfParts>
  <Company>Acer</Company>
  <LinksUpToDate>false</LinksUpToDate>
  <CharactersWithSpaces>196834</CharactersWithSpaces>
  <SharedDoc>false</SharedDoc>
  <HLinks>
    <vt:vector size="114" baseType="variant">
      <vt:variant>
        <vt:i4>1376313</vt:i4>
      </vt:variant>
      <vt:variant>
        <vt:i4>56</vt:i4>
      </vt:variant>
      <vt:variant>
        <vt:i4>0</vt:i4>
      </vt:variant>
      <vt:variant>
        <vt:i4>5</vt:i4>
      </vt:variant>
      <vt:variant>
        <vt:lpwstr/>
      </vt:variant>
      <vt:variant>
        <vt:lpwstr>_Toc16258322</vt:lpwstr>
      </vt:variant>
      <vt:variant>
        <vt:i4>1441849</vt:i4>
      </vt:variant>
      <vt:variant>
        <vt:i4>53</vt:i4>
      </vt:variant>
      <vt:variant>
        <vt:i4>0</vt:i4>
      </vt:variant>
      <vt:variant>
        <vt:i4>5</vt:i4>
      </vt:variant>
      <vt:variant>
        <vt:lpwstr/>
      </vt:variant>
      <vt:variant>
        <vt:lpwstr>_Toc16258321</vt:lpwstr>
      </vt:variant>
      <vt:variant>
        <vt:i4>1114170</vt:i4>
      </vt:variant>
      <vt:variant>
        <vt:i4>50</vt:i4>
      </vt:variant>
      <vt:variant>
        <vt:i4>0</vt:i4>
      </vt:variant>
      <vt:variant>
        <vt:i4>5</vt:i4>
      </vt:variant>
      <vt:variant>
        <vt:lpwstr/>
      </vt:variant>
      <vt:variant>
        <vt:lpwstr>_Toc16258316</vt:lpwstr>
      </vt:variant>
      <vt:variant>
        <vt:i4>1966138</vt:i4>
      </vt:variant>
      <vt:variant>
        <vt:i4>47</vt:i4>
      </vt:variant>
      <vt:variant>
        <vt:i4>0</vt:i4>
      </vt:variant>
      <vt:variant>
        <vt:i4>5</vt:i4>
      </vt:variant>
      <vt:variant>
        <vt:lpwstr/>
      </vt:variant>
      <vt:variant>
        <vt:lpwstr>_Toc16258319</vt:lpwstr>
      </vt:variant>
      <vt:variant>
        <vt:i4>2031674</vt:i4>
      </vt:variant>
      <vt:variant>
        <vt:i4>44</vt:i4>
      </vt:variant>
      <vt:variant>
        <vt:i4>0</vt:i4>
      </vt:variant>
      <vt:variant>
        <vt:i4>5</vt:i4>
      </vt:variant>
      <vt:variant>
        <vt:lpwstr/>
      </vt:variant>
      <vt:variant>
        <vt:lpwstr>_Toc16258318</vt:lpwstr>
      </vt:variant>
      <vt:variant>
        <vt:i4>1048634</vt:i4>
      </vt:variant>
      <vt:variant>
        <vt:i4>41</vt:i4>
      </vt:variant>
      <vt:variant>
        <vt:i4>0</vt:i4>
      </vt:variant>
      <vt:variant>
        <vt:i4>5</vt:i4>
      </vt:variant>
      <vt:variant>
        <vt:lpwstr/>
      </vt:variant>
      <vt:variant>
        <vt:lpwstr>_Toc16258317</vt:lpwstr>
      </vt:variant>
      <vt:variant>
        <vt:i4>1179706</vt:i4>
      </vt:variant>
      <vt:variant>
        <vt:i4>38</vt:i4>
      </vt:variant>
      <vt:variant>
        <vt:i4>0</vt:i4>
      </vt:variant>
      <vt:variant>
        <vt:i4>5</vt:i4>
      </vt:variant>
      <vt:variant>
        <vt:lpwstr/>
      </vt:variant>
      <vt:variant>
        <vt:lpwstr>_Toc16258315</vt:lpwstr>
      </vt:variant>
      <vt:variant>
        <vt:i4>1245242</vt:i4>
      </vt:variant>
      <vt:variant>
        <vt:i4>35</vt:i4>
      </vt:variant>
      <vt:variant>
        <vt:i4>0</vt:i4>
      </vt:variant>
      <vt:variant>
        <vt:i4>5</vt:i4>
      </vt:variant>
      <vt:variant>
        <vt:lpwstr/>
      </vt:variant>
      <vt:variant>
        <vt:lpwstr>_Toc16258314</vt:lpwstr>
      </vt:variant>
      <vt:variant>
        <vt:i4>1310778</vt:i4>
      </vt:variant>
      <vt:variant>
        <vt:i4>32</vt:i4>
      </vt:variant>
      <vt:variant>
        <vt:i4>0</vt:i4>
      </vt:variant>
      <vt:variant>
        <vt:i4>5</vt:i4>
      </vt:variant>
      <vt:variant>
        <vt:lpwstr/>
      </vt:variant>
      <vt:variant>
        <vt:lpwstr>_Toc16258313</vt:lpwstr>
      </vt:variant>
      <vt:variant>
        <vt:i4>1376314</vt:i4>
      </vt:variant>
      <vt:variant>
        <vt:i4>29</vt:i4>
      </vt:variant>
      <vt:variant>
        <vt:i4>0</vt:i4>
      </vt:variant>
      <vt:variant>
        <vt:i4>5</vt:i4>
      </vt:variant>
      <vt:variant>
        <vt:lpwstr/>
      </vt:variant>
      <vt:variant>
        <vt:lpwstr>_Toc16258312</vt:lpwstr>
      </vt:variant>
      <vt:variant>
        <vt:i4>1441850</vt:i4>
      </vt:variant>
      <vt:variant>
        <vt:i4>26</vt:i4>
      </vt:variant>
      <vt:variant>
        <vt:i4>0</vt:i4>
      </vt:variant>
      <vt:variant>
        <vt:i4>5</vt:i4>
      </vt:variant>
      <vt:variant>
        <vt:lpwstr/>
      </vt:variant>
      <vt:variant>
        <vt:lpwstr>_Toc16258311</vt:lpwstr>
      </vt:variant>
      <vt:variant>
        <vt:i4>1966139</vt:i4>
      </vt:variant>
      <vt:variant>
        <vt:i4>23</vt:i4>
      </vt:variant>
      <vt:variant>
        <vt:i4>0</vt:i4>
      </vt:variant>
      <vt:variant>
        <vt:i4>5</vt:i4>
      </vt:variant>
      <vt:variant>
        <vt:lpwstr/>
      </vt:variant>
      <vt:variant>
        <vt:lpwstr>_Toc16258309</vt:lpwstr>
      </vt:variant>
      <vt:variant>
        <vt:i4>2031675</vt:i4>
      </vt:variant>
      <vt:variant>
        <vt:i4>20</vt:i4>
      </vt:variant>
      <vt:variant>
        <vt:i4>0</vt:i4>
      </vt:variant>
      <vt:variant>
        <vt:i4>5</vt:i4>
      </vt:variant>
      <vt:variant>
        <vt:lpwstr/>
      </vt:variant>
      <vt:variant>
        <vt:lpwstr>_Toc16258308</vt:lpwstr>
      </vt:variant>
      <vt:variant>
        <vt:i4>1048635</vt:i4>
      </vt:variant>
      <vt:variant>
        <vt:i4>17</vt:i4>
      </vt:variant>
      <vt:variant>
        <vt:i4>0</vt:i4>
      </vt:variant>
      <vt:variant>
        <vt:i4>5</vt:i4>
      </vt:variant>
      <vt:variant>
        <vt:lpwstr/>
      </vt:variant>
      <vt:variant>
        <vt:lpwstr>_Toc16258307</vt:lpwstr>
      </vt:variant>
      <vt:variant>
        <vt:i4>1114171</vt:i4>
      </vt:variant>
      <vt:variant>
        <vt:i4>14</vt:i4>
      </vt:variant>
      <vt:variant>
        <vt:i4>0</vt:i4>
      </vt:variant>
      <vt:variant>
        <vt:i4>5</vt:i4>
      </vt:variant>
      <vt:variant>
        <vt:lpwstr/>
      </vt:variant>
      <vt:variant>
        <vt:lpwstr>_Toc16258306</vt:lpwstr>
      </vt:variant>
      <vt:variant>
        <vt:i4>1179707</vt:i4>
      </vt:variant>
      <vt:variant>
        <vt:i4>11</vt:i4>
      </vt:variant>
      <vt:variant>
        <vt:i4>0</vt:i4>
      </vt:variant>
      <vt:variant>
        <vt:i4>5</vt:i4>
      </vt:variant>
      <vt:variant>
        <vt:lpwstr/>
      </vt:variant>
      <vt:variant>
        <vt:lpwstr>_Toc16258305</vt:lpwstr>
      </vt:variant>
      <vt:variant>
        <vt:i4>1245243</vt:i4>
      </vt:variant>
      <vt:variant>
        <vt:i4>8</vt:i4>
      </vt:variant>
      <vt:variant>
        <vt:i4>0</vt:i4>
      </vt:variant>
      <vt:variant>
        <vt:i4>5</vt:i4>
      </vt:variant>
      <vt:variant>
        <vt:lpwstr/>
      </vt:variant>
      <vt:variant>
        <vt:lpwstr>_Toc16258304</vt:lpwstr>
      </vt:variant>
      <vt:variant>
        <vt:i4>1310779</vt:i4>
      </vt:variant>
      <vt:variant>
        <vt:i4>5</vt:i4>
      </vt:variant>
      <vt:variant>
        <vt:i4>0</vt:i4>
      </vt:variant>
      <vt:variant>
        <vt:i4>5</vt:i4>
      </vt:variant>
      <vt:variant>
        <vt:lpwstr/>
      </vt:variant>
      <vt:variant>
        <vt:lpwstr>_Toc16258303</vt:lpwstr>
      </vt:variant>
      <vt:variant>
        <vt:i4>1376315</vt:i4>
      </vt:variant>
      <vt:variant>
        <vt:i4>2</vt:i4>
      </vt:variant>
      <vt:variant>
        <vt:i4>0</vt:i4>
      </vt:variant>
      <vt:variant>
        <vt:i4>5</vt:i4>
      </vt:variant>
      <vt:variant>
        <vt:lpwstr/>
      </vt:variant>
      <vt:variant>
        <vt:lpwstr>_Toc16258302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Uhman</dc:creator>
  <cp:lastModifiedBy>Bogdan Kruszakin</cp:lastModifiedBy>
  <cp:revision>3</cp:revision>
  <dcterms:created xsi:type="dcterms:W3CDTF">2019-08-28T19:05:00Z</dcterms:created>
  <dcterms:modified xsi:type="dcterms:W3CDTF">2019-08-28T19:13:00Z</dcterms:modified>
</cp:coreProperties>
</file>